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C4536" w14:textId="77777777" w:rsidR="00CC688D" w:rsidRPr="005A48C9" w:rsidRDefault="00534709" w:rsidP="008B5398">
      <w:pPr>
        <w:spacing w:line="300" w:lineRule="exact"/>
        <w:jc w:val="right"/>
        <w:rPr>
          <w:rFonts w:asciiTheme="majorEastAsia" w:eastAsiaTheme="majorEastAsia" w:hAnsiTheme="majorEastAsia"/>
          <w:lang w:eastAsia="zh-CN"/>
        </w:rPr>
      </w:pPr>
      <w:r w:rsidRPr="005A48C9">
        <w:rPr>
          <w:rFonts w:asciiTheme="majorEastAsia" w:eastAsiaTheme="majorEastAsia" w:hAnsiTheme="majorEastAsia" w:hint="eastAsia"/>
          <w:lang w:eastAsia="zh-CN"/>
        </w:rPr>
        <w:t>（別紙</w:t>
      </w:r>
      <w:r w:rsidR="00F74A72" w:rsidRPr="005A48C9">
        <w:rPr>
          <w:rFonts w:asciiTheme="majorEastAsia" w:eastAsiaTheme="majorEastAsia" w:hAnsiTheme="majorEastAsia" w:hint="eastAsia"/>
          <w:lang w:eastAsia="zh-CN"/>
        </w:rPr>
        <w:t>２</w:t>
      </w:r>
      <w:r w:rsidR="00CC688D" w:rsidRPr="005A48C9">
        <w:rPr>
          <w:rFonts w:asciiTheme="majorEastAsia" w:eastAsiaTheme="majorEastAsia" w:hAnsiTheme="majorEastAsia" w:hint="eastAsia"/>
          <w:lang w:eastAsia="zh-CN"/>
        </w:rPr>
        <w:t>）</w:t>
      </w:r>
    </w:p>
    <w:p w14:paraId="1A88036F" w14:textId="05350638" w:rsidR="00CC688D" w:rsidRPr="005A48C9" w:rsidRDefault="001B5B25" w:rsidP="008B5398">
      <w:pPr>
        <w:spacing w:line="300" w:lineRule="exact"/>
        <w:jc w:val="center"/>
        <w:rPr>
          <w:rFonts w:asciiTheme="majorEastAsia" w:eastAsia="SimSun" w:hAnsiTheme="majorEastAsia"/>
          <w:b/>
          <w:sz w:val="28"/>
          <w:szCs w:val="28"/>
          <w:lang w:eastAsia="zh-CN"/>
        </w:rPr>
      </w:pPr>
      <w:r w:rsidRPr="005A48C9">
        <w:rPr>
          <w:rFonts w:asciiTheme="majorEastAsia" w:eastAsiaTheme="majorEastAsia" w:hAnsiTheme="majorEastAsia" w:hint="eastAsia"/>
          <w:b/>
          <w:sz w:val="28"/>
          <w:szCs w:val="28"/>
          <w:lang w:eastAsia="zh-CN"/>
        </w:rPr>
        <w:t>「</w:t>
      </w:r>
      <w:r w:rsidR="00BD0E24" w:rsidRPr="005A48C9">
        <w:rPr>
          <w:rFonts w:asciiTheme="majorEastAsia" w:eastAsiaTheme="majorEastAsia" w:hAnsiTheme="majorEastAsia" w:hint="eastAsia"/>
          <w:b/>
          <w:sz w:val="28"/>
          <w:szCs w:val="28"/>
        </w:rPr>
        <w:t>令和</w:t>
      </w:r>
      <w:r w:rsidR="0034022D" w:rsidRPr="005A48C9">
        <w:rPr>
          <w:rFonts w:asciiTheme="majorEastAsia" w:eastAsiaTheme="majorEastAsia" w:hAnsiTheme="majorEastAsia" w:hint="eastAsia"/>
          <w:b/>
          <w:sz w:val="28"/>
          <w:szCs w:val="28"/>
        </w:rPr>
        <w:t>７</w:t>
      </w:r>
      <w:r w:rsidR="00BD0E24" w:rsidRPr="005A48C9">
        <w:rPr>
          <w:rFonts w:asciiTheme="majorEastAsia" w:eastAsiaTheme="majorEastAsia" w:hAnsiTheme="majorEastAsia" w:hint="eastAsia"/>
          <w:b/>
          <w:sz w:val="28"/>
          <w:szCs w:val="28"/>
        </w:rPr>
        <w:t>年</w:t>
      </w:r>
      <w:r w:rsidRPr="005A48C9">
        <w:rPr>
          <w:rFonts w:asciiTheme="majorEastAsia" w:eastAsiaTheme="majorEastAsia" w:hAnsiTheme="majorEastAsia" w:hint="eastAsia"/>
          <w:b/>
          <w:sz w:val="28"/>
          <w:szCs w:val="28"/>
          <w:lang w:eastAsia="zh-CN"/>
        </w:rPr>
        <w:t xml:space="preserve">度　</w:t>
      </w:r>
      <w:r w:rsidR="00CC688D" w:rsidRPr="005A48C9">
        <w:rPr>
          <w:rFonts w:asciiTheme="majorEastAsia" w:eastAsiaTheme="majorEastAsia" w:hAnsiTheme="majorEastAsia" w:hint="eastAsia"/>
          <w:b/>
          <w:sz w:val="28"/>
          <w:szCs w:val="28"/>
          <w:lang w:eastAsia="zh-CN"/>
        </w:rPr>
        <w:t>旅行業</w:t>
      </w:r>
      <w:r w:rsidR="00EE1C7B" w:rsidRPr="005A48C9">
        <w:rPr>
          <w:rFonts w:asciiTheme="majorEastAsia" w:eastAsiaTheme="majorEastAsia" w:hAnsiTheme="majorEastAsia" w:hint="eastAsia"/>
          <w:b/>
          <w:sz w:val="28"/>
          <w:szCs w:val="28"/>
          <w:lang w:eastAsia="zh-CN"/>
        </w:rPr>
        <w:t>安全確保</w:t>
      </w:r>
      <w:r w:rsidR="00CC688D" w:rsidRPr="005A48C9">
        <w:rPr>
          <w:rFonts w:asciiTheme="majorEastAsia" w:eastAsiaTheme="majorEastAsia" w:hAnsiTheme="majorEastAsia" w:hint="eastAsia"/>
          <w:b/>
          <w:sz w:val="28"/>
          <w:szCs w:val="28"/>
          <w:lang w:eastAsia="zh-CN"/>
        </w:rPr>
        <w:t>状況自己点検表</w:t>
      </w:r>
      <w:r w:rsidR="006517BC" w:rsidRPr="005A48C9">
        <w:rPr>
          <w:rFonts w:asciiTheme="majorEastAsia" w:eastAsiaTheme="majorEastAsia" w:hAnsiTheme="majorEastAsia" w:hint="eastAsia"/>
          <w:b/>
          <w:sz w:val="28"/>
          <w:szCs w:val="28"/>
          <w:lang w:eastAsia="zh-CN"/>
        </w:rPr>
        <w:t>」</w:t>
      </w:r>
    </w:p>
    <w:p w14:paraId="6EF8727E" w14:textId="77777777" w:rsidR="00CC688D" w:rsidRPr="005A48C9" w:rsidRDefault="00CC688D" w:rsidP="008B5398">
      <w:pPr>
        <w:spacing w:line="300" w:lineRule="exact"/>
        <w:rPr>
          <w:rFonts w:asciiTheme="majorEastAsia" w:eastAsiaTheme="majorEastAsia" w:hAnsiTheme="majorEastAsia"/>
          <w:lang w:eastAsia="zh-CN"/>
        </w:rPr>
      </w:pPr>
    </w:p>
    <w:p w14:paraId="4C4D3C51" w14:textId="5376C0C6" w:rsidR="00CC688D" w:rsidRPr="005A48C9" w:rsidRDefault="00CC688D" w:rsidP="00225339">
      <w:pPr>
        <w:spacing w:line="300" w:lineRule="exact"/>
        <w:ind w:rightChars="63" w:right="139" w:firstLineChars="1900" w:firstLine="3990"/>
        <w:jc w:val="right"/>
        <w:rPr>
          <w:rFonts w:asciiTheme="majorEastAsia" w:eastAsiaTheme="majorEastAsia" w:hAnsiTheme="majorEastAsia"/>
          <w:sz w:val="21"/>
          <w:szCs w:val="21"/>
          <w:lang w:eastAsia="zh-CN"/>
        </w:rPr>
      </w:pPr>
      <w:r w:rsidRPr="005A48C9">
        <w:rPr>
          <w:rFonts w:asciiTheme="majorEastAsia" w:eastAsiaTheme="majorEastAsia" w:hAnsiTheme="majorEastAsia" w:hint="eastAsia"/>
          <w:sz w:val="21"/>
          <w:szCs w:val="21"/>
          <w:lang w:eastAsia="zh-CN"/>
        </w:rPr>
        <w:t>点検年月日</w:t>
      </w:r>
      <w:r w:rsidRPr="005A48C9">
        <w:rPr>
          <w:rFonts w:asciiTheme="majorEastAsia" w:eastAsiaTheme="majorEastAsia" w:hAnsiTheme="majorEastAsia" w:hint="eastAsia"/>
          <w:sz w:val="21"/>
          <w:szCs w:val="21"/>
          <w:u w:val="single"/>
          <w:lang w:eastAsia="zh-CN"/>
        </w:rPr>
        <w:t xml:space="preserve">　</w:t>
      </w:r>
      <w:r w:rsidR="00E73E07" w:rsidRPr="005A48C9">
        <w:rPr>
          <w:rFonts w:asciiTheme="majorEastAsia" w:eastAsiaTheme="majorEastAsia" w:hAnsiTheme="majorEastAsia" w:hint="eastAsia"/>
          <w:sz w:val="21"/>
          <w:szCs w:val="21"/>
          <w:u w:val="single"/>
          <w:lang w:eastAsia="zh-CN"/>
        </w:rPr>
        <w:t xml:space="preserve">　　　</w:t>
      </w:r>
      <w:r w:rsidR="00001715" w:rsidRPr="005A48C9">
        <w:rPr>
          <w:rFonts w:asciiTheme="majorEastAsia" w:eastAsiaTheme="majorEastAsia" w:hAnsiTheme="majorEastAsia" w:hint="eastAsia"/>
          <w:sz w:val="21"/>
          <w:szCs w:val="21"/>
          <w:u w:val="single"/>
          <w:lang w:eastAsia="zh-CN"/>
        </w:rPr>
        <w:t xml:space="preserve"> </w:t>
      </w:r>
      <w:r w:rsidRPr="005A48C9">
        <w:rPr>
          <w:rFonts w:asciiTheme="majorEastAsia" w:eastAsiaTheme="majorEastAsia" w:hAnsiTheme="majorEastAsia" w:hint="eastAsia"/>
          <w:sz w:val="21"/>
          <w:szCs w:val="21"/>
          <w:u w:val="single"/>
          <w:lang w:eastAsia="zh-CN"/>
        </w:rPr>
        <w:t xml:space="preserve">　年</w:t>
      </w:r>
      <w:r w:rsidR="00E73E07" w:rsidRPr="005A48C9">
        <w:rPr>
          <w:rFonts w:asciiTheme="majorEastAsia" w:eastAsiaTheme="majorEastAsia" w:hAnsiTheme="majorEastAsia" w:hint="eastAsia"/>
          <w:sz w:val="21"/>
          <w:szCs w:val="21"/>
          <w:u w:val="single"/>
          <w:lang w:eastAsia="zh-CN"/>
        </w:rPr>
        <w:t xml:space="preserve">　</w:t>
      </w:r>
      <w:r w:rsidRPr="005A48C9">
        <w:rPr>
          <w:rFonts w:asciiTheme="majorEastAsia" w:eastAsiaTheme="majorEastAsia" w:hAnsiTheme="majorEastAsia" w:hint="eastAsia"/>
          <w:sz w:val="21"/>
          <w:szCs w:val="21"/>
          <w:u w:val="single"/>
          <w:lang w:eastAsia="zh-CN"/>
        </w:rPr>
        <w:t xml:space="preserve">　　　月　</w:t>
      </w:r>
      <w:r w:rsidR="00E73E07" w:rsidRPr="005A48C9">
        <w:rPr>
          <w:rFonts w:asciiTheme="majorEastAsia" w:eastAsiaTheme="majorEastAsia" w:hAnsiTheme="majorEastAsia" w:hint="eastAsia"/>
          <w:sz w:val="21"/>
          <w:szCs w:val="21"/>
          <w:u w:val="single"/>
          <w:lang w:eastAsia="zh-CN"/>
        </w:rPr>
        <w:t xml:space="preserve">　</w:t>
      </w:r>
      <w:r w:rsidRPr="005A48C9">
        <w:rPr>
          <w:rFonts w:asciiTheme="majorEastAsia" w:eastAsiaTheme="majorEastAsia" w:hAnsiTheme="majorEastAsia" w:hint="eastAsia"/>
          <w:sz w:val="21"/>
          <w:szCs w:val="21"/>
          <w:u w:val="single"/>
          <w:lang w:eastAsia="zh-CN"/>
        </w:rPr>
        <w:t xml:space="preserve">　　日</w:t>
      </w:r>
    </w:p>
    <w:p w14:paraId="4A0FC2AC" w14:textId="19320B17" w:rsidR="00CC688D" w:rsidRPr="005A48C9" w:rsidRDefault="00CC688D" w:rsidP="00225339">
      <w:pPr>
        <w:spacing w:line="300" w:lineRule="exact"/>
        <w:ind w:firstLineChars="2150" w:firstLine="4515"/>
        <w:rPr>
          <w:rFonts w:asciiTheme="majorEastAsia" w:eastAsiaTheme="majorEastAsia" w:hAnsiTheme="majorEastAsia"/>
          <w:sz w:val="21"/>
          <w:szCs w:val="21"/>
          <w:lang w:eastAsia="zh-CN"/>
        </w:rPr>
      </w:pPr>
      <w:r w:rsidRPr="005A48C9">
        <w:rPr>
          <w:rFonts w:asciiTheme="majorEastAsia" w:eastAsiaTheme="majorEastAsia" w:hAnsiTheme="majorEastAsia" w:hint="eastAsia"/>
          <w:sz w:val="21"/>
          <w:szCs w:val="21"/>
          <w:lang w:eastAsia="zh-CN"/>
        </w:rPr>
        <w:t>点検実施者氏名</w:t>
      </w:r>
      <w:r w:rsidR="00E73E07" w:rsidRPr="005A48C9">
        <w:rPr>
          <w:rFonts w:asciiTheme="majorEastAsia" w:eastAsiaTheme="majorEastAsia" w:hAnsiTheme="majorEastAsia" w:hint="eastAsia"/>
          <w:sz w:val="21"/>
          <w:szCs w:val="21"/>
          <w:u w:val="single"/>
          <w:lang w:eastAsia="zh-CN"/>
        </w:rPr>
        <w:t xml:space="preserve">　　</w:t>
      </w:r>
      <w:r w:rsidRPr="005A48C9">
        <w:rPr>
          <w:rFonts w:asciiTheme="majorEastAsia" w:eastAsiaTheme="majorEastAsia" w:hAnsiTheme="majorEastAsia" w:hint="eastAsia"/>
          <w:sz w:val="21"/>
          <w:szCs w:val="21"/>
          <w:u w:val="single"/>
          <w:lang w:eastAsia="zh-CN"/>
        </w:rPr>
        <w:t xml:space="preserve">　　　</w:t>
      </w:r>
      <w:r w:rsidR="00001715" w:rsidRPr="005A48C9">
        <w:rPr>
          <w:rFonts w:asciiTheme="majorEastAsia" w:eastAsiaTheme="majorEastAsia" w:hAnsiTheme="majorEastAsia" w:hint="eastAsia"/>
          <w:sz w:val="21"/>
          <w:szCs w:val="21"/>
          <w:u w:val="single"/>
          <w:lang w:eastAsia="zh-CN"/>
        </w:rPr>
        <w:t xml:space="preserve">　　</w:t>
      </w:r>
      <w:r w:rsidRPr="005A48C9">
        <w:rPr>
          <w:rFonts w:asciiTheme="majorEastAsia" w:eastAsiaTheme="majorEastAsia" w:hAnsiTheme="majorEastAsia" w:hint="eastAsia"/>
          <w:sz w:val="21"/>
          <w:szCs w:val="21"/>
          <w:u w:val="single"/>
          <w:lang w:eastAsia="zh-CN"/>
        </w:rPr>
        <w:t xml:space="preserve">　</w:t>
      </w:r>
      <w:r w:rsidR="008335C1" w:rsidRPr="005A48C9">
        <w:rPr>
          <w:rFonts w:asciiTheme="majorEastAsia" w:eastAsiaTheme="majorEastAsia" w:hAnsiTheme="majorEastAsia" w:hint="eastAsia"/>
          <w:sz w:val="21"/>
          <w:szCs w:val="21"/>
          <w:u w:val="single"/>
          <w:lang w:eastAsia="zh-CN"/>
        </w:rPr>
        <w:t xml:space="preserve">　</w:t>
      </w:r>
      <w:r w:rsidRPr="005A48C9">
        <w:rPr>
          <w:rFonts w:asciiTheme="majorEastAsia" w:eastAsiaTheme="majorEastAsia" w:hAnsiTheme="majorEastAsia" w:hint="eastAsia"/>
          <w:sz w:val="21"/>
          <w:szCs w:val="21"/>
          <w:u w:val="single"/>
          <w:lang w:eastAsia="zh-CN"/>
        </w:rPr>
        <w:t xml:space="preserve">　　　　　　</w:t>
      </w:r>
      <w:r w:rsidR="00BC4CAD" w:rsidRPr="005A48C9">
        <w:rPr>
          <w:rFonts w:asciiTheme="majorEastAsia" w:eastAsiaTheme="majorEastAsia" w:hAnsiTheme="majorEastAsia" w:hint="eastAsia"/>
          <w:sz w:val="21"/>
          <w:szCs w:val="21"/>
          <w:u w:val="single"/>
        </w:rPr>
        <w:t xml:space="preserve">　 </w:t>
      </w:r>
    </w:p>
    <w:p w14:paraId="59AC12C1" w14:textId="7BC14A95" w:rsidR="00CC688D" w:rsidRPr="005A48C9" w:rsidRDefault="00CC688D" w:rsidP="00225339">
      <w:pPr>
        <w:spacing w:line="300" w:lineRule="exact"/>
        <w:ind w:firstLineChars="2450" w:firstLine="5145"/>
        <w:rPr>
          <w:rFonts w:asciiTheme="majorEastAsia" w:eastAsiaTheme="majorEastAsia" w:hAnsiTheme="majorEastAsia"/>
          <w:sz w:val="21"/>
          <w:szCs w:val="21"/>
        </w:rPr>
      </w:pPr>
      <w:r w:rsidRPr="005A48C9">
        <w:rPr>
          <w:rFonts w:asciiTheme="majorEastAsia" w:eastAsiaTheme="majorEastAsia" w:hAnsiTheme="majorEastAsia" w:hint="eastAsia"/>
          <w:sz w:val="21"/>
          <w:szCs w:val="21"/>
        </w:rPr>
        <w:t>役</w:t>
      </w:r>
      <w:r w:rsidR="00E73E07" w:rsidRPr="005A48C9">
        <w:rPr>
          <w:rFonts w:asciiTheme="majorEastAsia" w:eastAsiaTheme="majorEastAsia" w:hAnsiTheme="majorEastAsia" w:hint="eastAsia"/>
          <w:sz w:val="21"/>
          <w:szCs w:val="21"/>
        </w:rPr>
        <w:t xml:space="preserve">    </w:t>
      </w:r>
      <w:r w:rsidRPr="005A48C9">
        <w:rPr>
          <w:rFonts w:asciiTheme="majorEastAsia" w:eastAsiaTheme="majorEastAsia" w:hAnsiTheme="majorEastAsia" w:hint="eastAsia"/>
          <w:sz w:val="21"/>
          <w:szCs w:val="21"/>
        </w:rPr>
        <w:t>職</w:t>
      </w:r>
      <w:r w:rsidRPr="005A48C9">
        <w:rPr>
          <w:rFonts w:asciiTheme="majorEastAsia" w:eastAsiaTheme="majorEastAsia" w:hAnsiTheme="majorEastAsia" w:hint="eastAsia"/>
          <w:sz w:val="21"/>
          <w:szCs w:val="21"/>
          <w:u w:val="single"/>
        </w:rPr>
        <w:t xml:space="preserve">　</w:t>
      </w:r>
      <w:r w:rsidR="00E73E07" w:rsidRPr="005A48C9">
        <w:rPr>
          <w:rFonts w:asciiTheme="majorEastAsia" w:eastAsiaTheme="majorEastAsia" w:hAnsiTheme="majorEastAsia" w:hint="eastAsia"/>
          <w:sz w:val="21"/>
          <w:szCs w:val="21"/>
          <w:u w:val="single"/>
        </w:rPr>
        <w:t xml:space="preserve">     </w:t>
      </w:r>
      <w:r w:rsidRPr="005A48C9">
        <w:rPr>
          <w:rFonts w:asciiTheme="majorEastAsia" w:eastAsiaTheme="majorEastAsia" w:hAnsiTheme="majorEastAsia" w:hint="eastAsia"/>
          <w:sz w:val="21"/>
          <w:szCs w:val="21"/>
          <w:u w:val="single"/>
        </w:rPr>
        <w:t xml:space="preserve">　　　</w:t>
      </w:r>
      <w:r w:rsidR="008335C1" w:rsidRPr="005A48C9">
        <w:rPr>
          <w:rFonts w:asciiTheme="majorEastAsia" w:eastAsiaTheme="majorEastAsia" w:hAnsiTheme="majorEastAsia" w:hint="eastAsia"/>
          <w:sz w:val="21"/>
          <w:szCs w:val="21"/>
          <w:u w:val="single"/>
        </w:rPr>
        <w:t xml:space="preserve">　</w:t>
      </w:r>
      <w:r w:rsidR="00001715" w:rsidRPr="005A48C9">
        <w:rPr>
          <w:rFonts w:asciiTheme="majorEastAsia" w:eastAsiaTheme="majorEastAsia" w:hAnsiTheme="majorEastAsia" w:hint="eastAsia"/>
          <w:sz w:val="21"/>
          <w:szCs w:val="21"/>
          <w:u w:val="single"/>
        </w:rPr>
        <w:t xml:space="preserve">　　</w:t>
      </w:r>
      <w:r w:rsidRPr="005A48C9">
        <w:rPr>
          <w:rFonts w:asciiTheme="majorEastAsia" w:eastAsiaTheme="majorEastAsia" w:hAnsiTheme="majorEastAsia" w:hint="eastAsia"/>
          <w:sz w:val="21"/>
          <w:szCs w:val="21"/>
          <w:u w:val="single"/>
        </w:rPr>
        <w:t xml:space="preserve">　　　　　</w:t>
      </w:r>
      <w:r w:rsidR="00BC4CAD" w:rsidRPr="005A48C9">
        <w:rPr>
          <w:rFonts w:asciiTheme="majorEastAsia" w:eastAsiaTheme="majorEastAsia" w:hAnsiTheme="majorEastAsia" w:hint="eastAsia"/>
          <w:sz w:val="21"/>
          <w:szCs w:val="21"/>
          <w:u w:val="single"/>
        </w:rPr>
        <w:t xml:space="preserve">　　</w:t>
      </w:r>
    </w:p>
    <w:p w14:paraId="395860E3" w14:textId="77777777" w:rsidR="00CC688D" w:rsidRPr="005A48C9" w:rsidRDefault="00CC688D" w:rsidP="008B5398">
      <w:pPr>
        <w:spacing w:line="300" w:lineRule="exact"/>
        <w:rPr>
          <w:rFonts w:asciiTheme="majorEastAsia" w:eastAsiaTheme="majorEastAsia" w:hAnsiTheme="majorEastAsia"/>
          <w:sz w:val="21"/>
          <w:szCs w:val="21"/>
        </w:rPr>
      </w:pPr>
      <w:r w:rsidRPr="005A48C9">
        <w:rPr>
          <w:rFonts w:asciiTheme="majorEastAsia" w:eastAsiaTheme="majorEastAsia" w:hAnsiTheme="majorEastAsia" w:hint="eastAsia"/>
          <w:sz w:val="21"/>
          <w:szCs w:val="21"/>
        </w:rPr>
        <w:t>【旅行業者名】</w:t>
      </w:r>
      <w:r w:rsidR="009E56A7" w:rsidRPr="005A48C9">
        <w:rPr>
          <w:rFonts w:asciiTheme="majorEastAsia" w:eastAsiaTheme="majorEastAsia" w:hAnsiTheme="majorEastAsia" w:hint="eastAsia"/>
          <w:sz w:val="21"/>
          <w:szCs w:val="21"/>
          <w:u w:val="single"/>
        </w:rPr>
        <w:t xml:space="preserve">　　　　　　　　　　　　　　　　　　　　　　　</w:t>
      </w:r>
    </w:p>
    <w:tbl>
      <w:tblPr>
        <w:tblpPr w:leftFromText="142" w:rightFromText="142" w:vertAnchor="text" w:horzAnchor="margin" w:tblpY="417"/>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40"/>
        <w:gridCol w:w="1080"/>
        <w:gridCol w:w="1213"/>
      </w:tblGrid>
      <w:tr w:rsidR="005A48C9" w:rsidRPr="005A48C9" w14:paraId="2C16E24C" w14:textId="77777777" w:rsidTr="00FA4092">
        <w:trPr>
          <w:trHeight w:val="316"/>
        </w:trPr>
        <w:tc>
          <w:tcPr>
            <w:tcW w:w="8040" w:type="dxa"/>
            <w:tcBorders>
              <w:top w:val="single" w:sz="12" w:space="0" w:color="auto"/>
              <w:left w:val="single" w:sz="12" w:space="0" w:color="auto"/>
              <w:bottom w:val="single" w:sz="12" w:space="0" w:color="auto"/>
              <w:right w:val="single" w:sz="12" w:space="0" w:color="auto"/>
            </w:tcBorders>
            <w:vAlign w:val="center"/>
          </w:tcPr>
          <w:p w14:paraId="0E89B817" w14:textId="77777777" w:rsidR="00C14D60" w:rsidRPr="005A48C9" w:rsidRDefault="00C14D60" w:rsidP="008B5398">
            <w:pPr>
              <w:spacing w:line="300" w:lineRule="exact"/>
              <w:jc w:val="center"/>
              <w:rPr>
                <w:rFonts w:asciiTheme="majorEastAsia" w:eastAsiaTheme="majorEastAsia" w:hAnsiTheme="majorEastAsia"/>
                <w:sz w:val="21"/>
                <w:szCs w:val="21"/>
              </w:rPr>
            </w:pPr>
            <w:r w:rsidRPr="005A48C9">
              <w:rPr>
                <w:rFonts w:asciiTheme="majorEastAsia" w:eastAsiaTheme="majorEastAsia" w:hAnsiTheme="majorEastAsia" w:hint="eastAsia"/>
                <w:sz w:val="21"/>
                <w:szCs w:val="21"/>
              </w:rPr>
              <w:t>点　検　項　目</w:t>
            </w:r>
          </w:p>
        </w:tc>
        <w:tc>
          <w:tcPr>
            <w:tcW w:w="1080" w:type="dxa"/>
            <w:tcBorders>
              <w:top w:val="single" w:sz="12" w:space="0" w:color="auto"/>
              <w:left w:val="single" w:sz="4" w:space="0" w:color="auto"/>
              <w:bottom w:val="single" w:sz="12" w:space="0" w:color="auto"/>
              <w:right w:val="single" w:sz="12" w:space="0" w:color="auto"/>
            </w:tcBorders>
            <w:vAlign w:val="center"/>
          </w:tcPr>
          <w:p w14:paraId="5467F2BE" w14:textId="77777777" w:rsidR="00C14D60" w:rsidRPr="005A48C9" w:rsidRDefault="00C14D60" w:rsidP="008B5398">
            <w:pPr>
              <w:spacing w:line="300" w:lineRule="exact"/>
              <w:jc w:val="center"/>
              <w:rPr>
                <w:rFonts w:asciiTheme="majorEastAsia" w:eastAsiaTheme="majorEastAsia" w:hAnsiTheme="majorEastAsia"/>
                <w:sz w:val="21"/>
                <w:szCs w:val="21"/>
              </w:rPr>
            </w:pPr>
            <w:r w:rsidRPr="005A48C9">
              <w:rPr>
                <w:rFonts w:asciiTheme="majorEastAsia" w:eastAsiaTheme="majorEastAsia" w:hAnsiTheme="majorEastAsia" w:hint="eastAsia"/>
                <w:sz w:val="21"/>
                <w:szCs w:val="21"/>
              </w:rPr>
              <w:t>点検結果</w:t>
            </w:r>
          </w:p>
        </w:tc>
        <w:tc>
          <w:tcPr>
            <w:tcW w:w="1213" w:type="dxa"/>
            <w:tcBorders>
              <w:top w:val="single" w:sz="12" w:space="0" w:color="auto"/>
              <w:left w:val="single" w:sz="12" w:space="0" w:color="auto"/>
              <w:bottom w:val="single" w:sz="12" w:space="0" w:color="auto"/>
              <w:right w:val="single" w:sz="12" w:space="0" w:color="auto"/>
            </w:tcBorders>
          </w:tcPr>
          <w:p w14:paraId="32D83931" w14:textId="77777777" w:rsidR="00C14D60" w:rsidRPr="005A48C9" w:rsidRDefault="00C14D60" w:rsidP="008B5398">
            <w:pPr>
              <w:spacing w:line="300" w:lineRule="exact"/>
              <w:jc w:val="center"/>
              <w:rPr>
                <w:rFonts w:asciiTheme="majorEastAsia" w:eastAsiaTheme="majorEastAsia" w:hAnsiTheme="majorEastAsia"/>
                <w:sz w:val="21"/>
                <w:szCs w:val="21"/>
              </w:rPr>
            </w:pPr>
            <w:r w:rsidRPr="005A48C9">
              <w:rPr>
                <w:rFonts w:asciiTheme="majorEastAsia" w:eastAsiaTheme="majorEastAsia" w:hAnsiTheme="majorEastAsia" w:hint="eastAsia"/>
                <w:sz w:val="21"/>
                <w:szCs w:val="21"/>
              </w:rPr>
              <w:t>備考</w:t>
            </w:r>
          </w:p>
        </w:tc>
      </w:tr>
      <w:tr w:rsidR="005A48C9" w:rsidRPr="005A48C9" w14:paraId="003CC243" w14:textId="77777777" w:rsidTr="00FA4092">
        <w:trPr>
          <w:trHeight w:val="764"/>
        </w:trPr>
        <w:tc>
          <w:tcPr>
            <w:tcW w:w="8040" w:type="dxa"/>
            <w:tcBorders>
              <w:top w:val="single" w:sz="12" w:space="0" w:color="auto"/>
              <w:left w:val="single" w:sz="12" w:space="0" w:color="auto"/>
              <w:bottom w:val="dashed" w:sz="4" w:space="0" w:color="auto"/>
              <w:right w:val="single" w:sz="12" w:space="0" w:color="auto"/>
            </w:tcBorders>
            <w:vAlign w:val="center"/>
          </w:tcPr>
          <w:p w14:paraId="04F43AC1" w14:textId="77777777" w:rsidR="00C14D60" w:rsidRPr="005A48C9" w:rsidRDefault="00C14D60" w:rsidP="008B5398">
            <w:pPr>
              <w:spacing w:line="300" w:lineRule="exact"/>
              <w:rPr>
                <w:rFonts w:asciiTheme="majorEastAsia" w:eastAsiaTheme="majorEastAsia" w:hAnsiTheme="majorEastAsia"/>
                <w:b/>
                <w:sz w:val="21"/>
                <w:szCs w:val="21"/>
                <w:u w:val="single"/>
              </w:rPr>
            </w:pPr>
            <w:r w:rsidRPr="005A48C9">
              <w:rPr>
                <w:rFonts w:asciiTheme="majorEastAsia" w:eastAsiaTheme="majorEastAsia" w:hAnsiTheme="majorEastAsia" w:hint="eastAsia"/>
                <w:b/>
                <w:sz w:val="21"/>
                <w:szCs w:val="21"/>
                <w:u w:val="single"/>
              </w:rPr>
              <w:t>１．連絡体制の整備</w:t>
            </w:r>
          </w:p>
          <w:p w14:paraId="287EB9FC" w14:textId="77777777" w:rsidR="00C14D60" w:rsidRPr="005A48C9" w:rsidRDefault="00C14D60" w:rsidP="008B5398">
            <w:pPr>
              <w:spacing w:line="300" w:lineRule="exact"/>
              <w:ind w:leftChars="118" w:left="373" w:hangingChars="54" w:hanging="113"/>
              <w:rPr>
                <w:rFonts w:asciiTheme="majorEastAsia" w:eastAsiaTheme="majorEastAsia" w:hAnsiTheme="majorEastAsia"/>
                <w:sz w:val="21"/>
                <w:szCs w:val="21"/>
              </w:rPr>
            </w:pPr>
            <w:r w:rsidRPr="005A48C9">
              <w:rPr>
                <w:rFonts w:asciiTheme="majorEastAsia" w:eastAsiaTheme="majorEastAsia" w:hAnsiTheme="majorEastAsia" w:hint="eastAsia"/>
                <w:sz w:val="21"/>
                <w:szCs w:val="21"/>
              </w:rPr>
              <w:t>①緊急時における連絡体制が確立されているか。また、命令系統と従業員の任務分担が明確になっているか</w:t>
            </w:r>
          </w:p>
        </w:tc>
        <w:tc>
          <w:tcPr>
            <w:tcW w:w="1080" w:type="dxa"/>
            <w:tcBorders>
              <w:top w:val="single" w:sz="12" w:space="0" w:color="auto"/>
              <w:bottom w:val="dashed" w:sz="4" w:space="0" w:color="auto"/>
              <w:right w:val="single" w:sz="12" w:space="0" w:color="auto"/>
            </w:tcBorders>
            <w:vAlign w:val="center"/>
          </w:tcPr>
          <w:p w14:paraId="20B1B10C" w14:textId="77777777" w:rsidR="00C14D60" w:rsidRPr="005A48C9" w:rsidRDefault="00C14D60" w:rsidP="008B5398">
            <w:pPr>
              <w:spacing w:line="300" w:lineRule="exact"/>
              <w:jc w:val="center"/>
              <w:rPr>
                <w:rFonts w:asciiTheme="majorEastAsia" w:eastAsiaTheme="majorEastAsia" w:hAnsiTheme="majorEastAsia"/>
                <w:sz w:val="21"/>
                <w:szCs w:val="21"/>
              </w:rPr>
            </w:pPr>
            <w:r w:rsidRPr="005A48C9">
              <w:rPr>
                <w:rFonts w:asciiTheme="majorEastAsia" w:eastAsiaTheme="majorEastAsia" w:hAnsiTheme="majorEastAsia" w:hint="eastAsia"/>
                <w:sz w:val="21"/>
                <w:szCs w:val="21"/>
              </w:rPr>
              <w:t>良・不良</w:t>
            </w:r>
          </w:p>
        </w:tc>
        <w:tc>
          <w:tcPr>
            <w:tcW w:w="1213" w:type="dxa"/>
            <w:tcBorders>
              <w:top w:val="single" w:sz="12" w:space="0" w:color="auto"/>
              <w:bottom w:val="dashed" w:sz="4" w:space="0" w:color="auto"/>
              <w:right w:val="single" w:sz="12" w:space="0" w:color="auto"/>
            </w:tcBorders>
          </w:tcPr>
          <w:p w14:paraId="5BE1CB2F" w14:textId="77777777" w:rsidR="00C14D60" w:rsidRPr="005A48C9" w:rsidRDefault="00C14D60" w:rsidP="008B5398">
            <w:pPr>
              <w:spacing w:line="300" w:lineRule="exact"/>
              <w:jc w:val="center"/>
              <w:rPr>
                <w:rFonts w:asciiTheme="majorEastAsia" w:eastAsiaTheme="majorEastAsia" w:hAnsiTheme="majorEastAsia"/>
                <w:sz w:val="21"/>
                <w:szCs w:val="21"/>
              </w:rPr>
            </w:pPr>
          </w:p>
        </w:tc>
      </w:tr>
      <w:tr w:rsidR="005A48C9" w:rsidRPr="005A48C9" w14:paraId="18A5E65A" w14:textId="77777777" w:rsidTr="00FA4092">
        <w:trPr>
          <w:trHeight w:val="359"/>
        </w:trPr>
        <w:tc>
          <w:tcPr>
            <w:tcW w:w="8040" w:type="dxa"/>
            <w:tcBorders>
              <w:top w:val="dashed" w:sz="4" w:space="0" w:color="auto"/>
              <w:left w:val="single" w:sz="12" w:space="0" w:color="auto"/>
              <w:bottom w:val="single" w:sz="4" w:space="0" w:color="auto"/>
              <w:right w:val="single" w:sz="12" w:space="0" w:color="auto"/>
            </w:tcBorders>
            <w:vAlign w:val="center"/>
          </w:tcPr>
          <w:p w14:paraId="35F5454E" w14:textId="6E14AD87" w:rsidR="00C14D60" w:rsidRPr="005A48C9" w:rsidRDefault="00C14D60" w:rsidP="008B5398">
            <w:pPr>
              <w:spacing w:line="300" w:lineRule="exact"/>
              <w:ind w:leftChars="118" w:left="375" w:hangingChars="55" w:hanging="115"/>
              <w:rPr>
                <w:rFonts w:asciiTheme="majorEastAsia" w:eastAsiaTheme="majorEastAsia" w:hAnsiTheme="majorEastAsia"/>
                <w:b/>
                <w:sz w:val="21"/>
                <w:szCs w:val="21"/>
                <w:u w:val="single"/>
              </w:rPr>
            </w:pPr>
            <w:r w:rsidRPr="005A48C9">
              <w:rPr>
                <w:rFonts w:asciiTheme="majorEastAsia" w:eastAsiaTheme="majorEastAsia" w:hAnsiTheme="majorEastAsia" w:hint="eastAsia"/>
                <w:sz w:val="21"/>
                <w:szCs w:val="21"/>
              </w:rPr>
              <w:t>②緊急時における連絡体制等について適宜見直しを行い、その都度、従業員・添乗員等に周知しているか</w:t>
            </w:r>
            <w:r w:rsidR="00FF464B" w:rsidRPr="005A48C9">
              <w:rPr>
                <w:rFonts w:asciiTheme="majorEastAsia" w:eastAsiaTheme="majorEastAsia" w:hAnsiTheme="majorEastAsia" w:hint="eastAsia"/>
                <w:sz w:val="21"/>
                <w:szCs w:val="21"/>
              </w:rPr>
              <w:t>。</w:t>
            </w:r>
          </w:p>
        </w:tc>
        <w:tc>
          <w:tcPr>
            <w:tcW w:w="1080" w:type="dxa"/>
            <w:tcBorders>
              <w:top w:val="dashed" w:sz="4" w:space="0" w:color="auto"/>
              <w:bottom w:val="single" w:sz="4" w:space="0" w:color="auto"/>
              <w:right w:val="single" w:sz="12" w:space="0" w:color="auto"/>
            </w:tcBorders>
            <w:vAlign w:val="center"/>
          </w:tcPr>
          <w:p w14:paraId="1D708753" w14:textId="77777777" w:rsidR="00C14D60" w:rsidRPr="005A48C9" w:rsidRDefault="00C14D60" w:rsidP="008B5398">
            <w:pPr>
              <w:spacing w:line="300" w:lineRule="exact"/>
              <w:jc w:val="center"/>
              <w:rPr>
                <w:rFonts w:asciiTheme="majorEastAsia" w:eastAsiaTheme="majorEastAsia" w:hAnsiTheme="majorEastAsia"/>
                <w:sz w:val="21"/>
                <w:szCs w:val="21"/>
              </w:rPr>
            </w:pPr>
            <w:r w:rsidRPr="005A48C9">
              <w:rPr>
                <w:rFonts w:asciiTheme="majorEastAsia" w:eastAsiaTheme="majorEastAsia" w:hAnsiTheme="majorEastAsia" w:hint="eastAsia"/>
                <w:sz w:val="21"/>
                <w:szCs w:val="21"/>
              </w:rPr>
              <w:t>良・不良</w:t>
            </w:r>
          </w:p>
        </w:tc>
        <w:tc>
          <w:tcPr>
            <w:tcW w:w="1213" w:type="dxa"/>
            <w:tcBorders>
              <w:top w:val="dashed" w:sz="4" w:space="0" w:color="auto"/>
              <w:bottom w:val="single" w:sz="4" w:space="0" w:color="auto"/>
              <w:right w:val="single" w:sz="12" w:space="0" w:color="auto"/>
            </w:tcBorders>
          </w:tcPr>
          <w:p w14:paraId="01042FAE" w14:textId="77777777" w:rsidR="00C14D60" w:rsidRPr="005A48C9" w:rsidRDefault="00C14D60" w:rsidP="008B5398">
            <w:pPr>
              <w:spacing w:line="300" w:lineRule="exact"/>
              <w:jc w:val="center"/>
              <w:rPr>
                <w:rFonts w:asciiTheme="majorEastAsia" w:eastAsiaTheme="majorEastAsia" w:hAnsiTheme="majorEastAsia"/>
                <w:sz w:val="21"/>
                <w:szCs w:val="21"/>
              </w:rPr>
            </w:pPr>
          </w:p>
        </w:tc>
      </w:tr>
      <w:tr w:rsidR="005A48C9" w:rsidRPr="005A48C9" w14:paraId="1E9B7CA0" w14:textId="77777777" w:rsidTr="00FA4092">
        <w:trPr>
          <w:trHeight w:val="316"/>
        </w:trPr>
        <w:tc>
          <w:tcPr>
            <w:tcW w:w="8040" w:type="dxa"/>
            <w:tcBorders>
              <w:top w:val="single" w:sz="4" w:space="0" w:color="auto"/>
              <w:left w:val="single" w:sz="12" w:space="0" w:color="auto"/>
              <w:bottom w:val="dashed" w:sz="4" w:space="0" w:color="auto"/>
              <w:right w:val="single" w:sz="12" w:space="0" w:color="auto"/>
            </w:tcBorders>
            <w:vAlign w:val="center"/>
          </w:tcPr>
          <w:p w14:paraId="2F82D0C1" w14:textId="77777777" w:rsidR="00C14D60" w:rsidRPr="005A48C9" w:rsidRDefault="00C14D60" w:rsidP="008B5398">
            <w:pPr>
              <w:spacing w:line="300" w:lineRule="exact"/>
              <w:rPr>
                <w:rFonts w:asciiTheme="majorEastAsia" w:eastAsiaTheme="majorEastAsia" w:hAnsiTheme="majorEastAsia"/>
                <w:b/>
                <w:sz w:val="21"/>
                <w:szCs w:val="21"/>
                <w:u w:val="single"/>
              </w:rPr>
            </w:pPr>
            <w:r w:rsidRPr="005A48C9">
              <w:rPr>
                <w:rFonts w:asciiTheme="majorEastAsia" w:eastAsiaTheme="majorEastAsia" w:hAnsiTheme="majorEastAsia" w:hint="eastAsia"/>
                <w:b/>
                <w:sz w:val="21"/>
                <w:szCs w:val="21"/>
                <w:u w:val="single"/>
              </w:rPr>
              <w:t>２．海外危険情報等の伝達</w:t>
            </w:r>
          </w:p>
          <w:p w14:paraId="488F5B16" w14:textId="77777777" w:rsidR="00C14D60" w:rsidRPr="005A48C9" w:rsidRDefault="00C14D60" w:rsidP="008B5398">
            <w:pPr>
              <w:spacing w:line="300" w:lineRule="exact"/>
              <w:ind w:leftChars="100" w:left="373" w:hangingChars="73" w:hanging="153"/>
              <w:rPr>
                <w:rFonts w:asciiTheme="majorEastAsia" w:eastAsiaTheme="majorEastAsia" w:hAnsiTheme="majorEastAsia"/>
                <w:sz w:val="21"/>
                <w:szCs w:val="21"/>
              </w:rPr>
            </w:pPr>
            <w:r w:rsidRPr="005A48C9">
              <w:rPr>
                <w:rFonts w:asciiTheme="majorEastAsia" w:eastAsiaTheme="majorEastAsia" w:hAnsiTheme="majorEastAsia" w:hint="eastAsia"/>
                <w:sz w:val="21"/>
                <w:szCs w:val="21"/>
              </w:rPr>
              <w:t>①取引条件説明書面において外務省の提供する安全に関する情報並びに厚生労働省の提供する感染症に関する情報に係るホームページのアドレス及び問い合わせ先を記載しているか。</w:t>
            </w:r>
          </w:p>
        </w:tc>
        <w:tc>
          <w:tcPr>
            <w:tcW w:w="1080" w:type="dxa"/>
            <w:tcBorders>
              <w:top w:val="single" w:sz="4" w:space="0" w:color="auto"/>
              <w:left w:val="single" w:sz="12" w:space="0" w:color="auto"/>
              <w:bottom w:val="dashed" w:sz="4" w:space="0" w:color="auto"/>
              <w:right w:val="single" w:sz="12" w:space="0" w:color="auto"/>
            </w:tcBorders>
            <w:vAlign w:val="center"/>
          </w:tcPr>
          <w:p w14:paraId="3EA62A74" w14:textId="77777777" w:rsidR="00C14D60" w:rsidRPr="005A48C9" w:rsidRDefault="00C14D60" w:rsidP="008B5398">
            <w:pPr>
              <w:spacing w:line="300" w:lineRule="exact"/>
              <w:jc w:val="center"/>
              <w:rPr>
                <w:rFonts w:asciiTheme="majorEastAsia" w:eastAsiaTheme="majorEastAsia" w:hAnsiTheme="majorEastAsia"/>
                <w:sz w:val="21"/>
                <w:szCs w:val="21"/>
              </w:rPr>
            </w:pPr>
          </w:p>
          <w:p w14:paraId="07B78301" w14:textId="77777777" w:rsidR="00C14D60" w:rsidRPr="005A48C9" w:rsidRDefault="00C14D60" w:rsidP="008B5398">
            <w:pPr>
              <w:spacing w:line="300" w:lineRule="exact"/>
              <w:jc w:val="center"/>
              <w:rPr>
                <w:rFonts w:asciiTheme="majorEastAsia" w:eastAsiaTheme="majorEastAsia" w:hAnsiTheme="majorEastAsia"/>
                <w:sz w:val="21"/>
                <w:szCs w:val="21"/>
              </w:rPr>
            </w:pPr>
            <w:r w:rsidRPr="005A48C9">
              <w:rPr>
                <w:rFonts w:asciiTheme="majorEastAsia" w:eastAsiaTheme="majorEastAsia" w:hAnsiTheme="majorEastAsia" w:hint="eastAsia"/>
                <w:sz w:val="21"/>
                <w:szCs w:val="21"/>
              </w:rPr>
              <w:t>良・不良</w:t>
            </w:r>
          </w:p>
        </w:tc>
        <w:tc>
          <w:tcPr>
            <w:tcW w:w="1213" w:type="dxa"/>
            <w:tcBorders>
              <w:top w:val="single" w:sz="4" w:space="0" w:color="auto"/>
              <w:left w:val="single" w:sz="12" w:space="0" w:color="auto"/>
              <w:bottom w:val="dashed" w:sz="4" w:space="0" w:color="auto"/>
              <w:right w:val="single" w:sz="12" w:space="0" w:color="auto"/>
            </w:tcBorders>
          </w:tcPr>
          <w:p w14:paraId="26296F31" w14:textId="77777777" w:rsidR="00C14D60" w:rsidRPr="005A48C9" w:rsidRDefault="00C14D60" w:rsidP="008B5398">
            <w:pPr>
              <w:spacing w:line="300" w:lineRule="exact"/>
              <w:jc w:val="center"/>
              <w:rPr>
                <w:rFonts w:asciiTheme="majorEastAsia" w:eastAsiaTheme="majorEastAsia" w:hAnsiTheme="majorEastAsia"/>
                <w:sz w:val="21"/>
                <w:szCs w:val="21"/>
              </w:rPr>
            </w:pPr>
          </w:p>
        </w:tc>
      </w:tr>
      <w:tr w:rsidR="005A48C9" w:rsidRPr="005A48C9" w14:paraId="30EF901B" w14:textId="77777777" w:rsidTr="00FA4092">
        <w:trPr>
          <w:trHeight w:val="316"/>
        </w:trPr>
        <w:tc>
          <w:tcPr>
            <w:tcW w:w="8040" w:type="dxa"/>
            <w:tcBorders>
              <w:top w:val="dashed" w:sz="4" w:space="0" w:color="auto"/>
              <w:left w:val="single" w:sz="12" w:space="0" w:color="auto"/>
              <w:bottom w:val="dashed" w:sz="4" w:space="0" w:color="auto"/>
              <w:right w:val="single" w:sz="12" w:space="0" w:color="auto"/>
            </w:tcBorders>
            <w:vAlign w:val="center"/>
          </w:tcPr>
          <w:p w14:paraId="4E08C716" w14:textId="77777777" w:rsidR="00C14D60" w:rsidRPr="005A48C9" w:rsidRDefault="00C14D60" w:rsidP="008B5398">
            <w:pPr>
              <w:spacing w:line="300" w:lineRule="exact"/>
              <w:ind w:leftChars="100" w:left="373" w:hangingChars="73" w:hanging="153"/>
              <w:rPr>
                <w:rFonts w:asciiTheme="majorEastAsia" w:eastAsiaTheme="majorEastAsia" w:hAnsiTheme="majorEastAsia"/>
                <w:sz w:val="21"/>
                <w:szCs w:val="21"/>
              </w:rPr>
            </w:pPr>
            <w:r w:rsidRPr="005A48C9">
              <w:rPr>
                <w:rFonts w:asciiTheme="majorEastAsia" w:eastAsiaTheme="majorEastAsia" w:hAnsiTheme="majorEastAsia" w:hint="eastAsia"/>
                <w:sz w:val="21"/>
                <w:szCs w:val="21"/>
              </w:rPr>
              <w:t>②海外危険情報の旅行者への伝達について、従業員・添乗員等に周知しているか。</w:t>
            </w:r>
          </w:p>
        </w:tc>
        <w:tc>
          <w:tcPr>
            <w:tcW w:w="1080" w:type="dxa"/>
            <w:tcBorders>
              <w:top w:val="dashed" w:sz="4" w:space="0" w:color="auto"/>
              <w:left w:val="single" w:sz="12" w:space="0" w:color="auto"/>
              <w:bottom w:val="dashed" w:sz="4" w:space="0" w:color="auto"/>
              <w:right w:val="single" w:sz="12" w:space="0" w:color="auto"/>
            </w:tcBorders>
            <w:vAlign w:val="center"/>
          </w:tcPr>
          <w:p w14:paraId="41CA8357" w14:textId="77777777" w:rsidR="00C14D60" w:rsidRPr="005A48C9" w:rsidRDefault="00C14D60" w:rsidP="008B5398">
            <w:pPr>
              <w:spacing w:line="300" w:lineRule="exact"/>
              <w:jc w:val="center"/>
              <w:rPr>
                <w:rFonts w:asciiTheme="majorEastAsia" w:eastAsiaTheme="majorEastAsia" w:hAnsiTheme="majorEastAsia"/>
                <w:sz w:val="21"/>
                <w:szCs w:val="21"/>
              </w:rPr>
            </w:pPr>
            <w:r w:rsidRPr="005A48C9">
              <w:rPr>
                <w:rFonts w:asciiTheme="majorEastAsia" w:eastAsiaTheme="majorEastAsia" w:hAnsiTheme="majorEastAsia" w:hint="eastAsia"/>
                <w:sz w:val="21"/>
                <w:szCs w:val="21"/>
              </w:rPr>
              <w:t>良・不良</w:t>
            </w:r>
          </w:p>
        </w:tc>
        <w:tc>
          <w:tcPr>
            <w:tcW w:w="1213" w:type="dxa"/>
            <w:tcBorders>
              <w:top w:val="dashed" w:sz="4" w:space="0" w:color="auto"/>
              <w:left w:val="single" w:sz="12" w:space="0" w:color="auto"/>
              <w:bottom w:val="dashed" w:sz="4" w:space="0" w:color="auto"/>
              <w:right w:val="single" w:sz="12" w:space="0" w:color="auto"/>
            </w:tcBorders>
          </w:tcPr>
          <w:p w14:paraId="111D6D1C" w14:textId="77777777" w:rsidR="00C14D60" w:rsidRPr="005A48C9" w:rsidRDefault="00C14D60" w:rsidP="008B5398">
            <w:pPr>
              <w:spacing w:line="300" w:lineRule="exact"/>
              <w:jc w:val="center"/>
              <w:rPr>
                <w:rFonts w:asciiTheme="majorEastAsia" w:eastAsiaTheme="majorEastAsia" w:hAnsiTheme="majorEastAsia"/>
                <w:sz w:val="21"/>
                <w:szCs w:val="21"/>
              </w:rPr>
            </w:pPr>
          </w:p>
        </w:tc>
      </w:tr>
      <w:tr w:rsidR="005A48C9" w:rsidRPr="005A48C9" w14:paraId="2FF942F1" w14:textId="77777777" w:rsidTr="00FA4092">
        <w:trPr>
          <w:trHeight w:val="348"/>
        </w:trPr>
        <w:tc>
          <w:tcPr>
            <w:tcW w:w="8040" w:type="dxa"/>
            <w:tcBorders>
              <w:top w:val="dashed" w:sz="4" w:space="0" w:color="auto"/>
              <w:left w:val="single" w:sz="12" w:space="0" w:color="auto"/>
              <w:bottom w:val="dashed" w:sz="4" w:space="0" w:color="auto"/>
              <w:right w:val="single" w:sz="12" w:space="0" w:color="auto"/>
            </w:tcBorders>
            <w:vAlign w:val="center"/>
          </w:tcPr>
          <w:p w14:paraId="717839D7" w14:textId="10D74E37" w:rsidR="00C14D60" w:rsidRPr="005A48C9" w:rsidRDefault="00C14D60" w:rsidP="008B5398">
            <w:pPr>
              <w:spacing w:line="300" w:lineRule="exact"/>
              <w:ind w:leftChars="100" w:left="373" w:hangingChars="73" w:hanging="153"/>
              <w:rPr>
                <w:rFonts w:asciiTheme="majorEastAsia" w:eastAsiaTheme="majorEastAsia" w:hAnsiTheme="majorEastAsia"/>
                <w:sz w:val="21"/>
                <w:szCs w:val="21"/>
              </w:rPr>
            </w:pPr>
            <w:r w:rsidRPr="005A48C9">
              <w:rPr>
                <w:rFonts w:asciiTheme="majorEastAsia" w:eastAsiaTheme="majorEastAsia" w:hAnsiTheme="majorEastAsia" w:hint="eastAsia"/>
                <w:sz w:val="21"/>
                <w:szCs w:val="21"/>
              </w:rPr>
              <w:t>③海外危険情報が発出されている地域を目的地に含む旅行について、旅行契約前に旅行者に対して海外危険情報が発出されている地域である旨を記載した書面を交付し、海外危険情報の趣旨、内容等を十分説明しているか</w:t>
            </w:r>
            <w:r w:rsidR="00FF464B" w:rsidRPr="005A48C9">
              <w:rPr>
                <w:rFonts w:asciiTheme="majorEastAsia" w:eastAsiaTheme="majorEastAsia" w:hAnsiTheme="majorEastAsia" w:hint="eastAsia"/>
                <w:sz w:val="21"/>
                <w:szCs w:val="21"/>
              </w:rPr>
              <w:t>。</w:t>
            </w:r>
          </w:p>
        </w:tc>
        <w:tc>
          <w:tcPr>
            <w:tcW w:w="1080" w:type="dxa"/>
            <w:tcBorders>
              <w:top w:val="dashed" w:sz="4" w:space="0" w:color="auto"/>
              <w:left w:val="single" w:sz="12" w:space="0" w:color="auto"/>
              <w:bottom w:val="dashed" w:sz="4" w:space="0" w:color="auto"/>
              <w:right w:val="single" w:sz="12" w:space="0" w:color="auto"/>
            </w:tcBorders>
            <w:vAlign w:val="center"/>
          </w:tcPr>
          <w:p w14:paraId="2C4FEBBC" w14:textId="77777777" w:rsidR="00C14D60" w:rsidRPr="005A48C9" w:rsidRDefault="00C14D60" w:rsidP="008B5398">
            <w:pPr>
              <w:spacing w:line="300" w:lineRule="exact"/>
              <w:jc w:val="center"/>
              <w:rPr>
                <w:rFonts w:asciiTheme="majorEastAsia" w:eastAsiaTheme="majorEastAsia" w:hAnsiTheme="majorEastAsia"/>
                <w:sz w:val="21"/>
                <w:szCs w:val="21"/>
              </w:rPr>
            </w:pPr>
            <w:r w:rsidRPr="005A48C9">
              <w:rPr>
                <w:rFonts w:asciiTheme="majorEastAsia" w:eastAsiaTheme="majorEastAsia" w:hAnsiTheme="majorEastAsia" w:hint="eastAsia"/>
                <w:sz w:val="21"/>
                <w:szCs w:val="21"/>
              </w:rPr>
              <w:t>良・不良</w:t>
            </w:r>
          </w:p>
        </w:tc>
        <w:tc>
          <w:tcPr>
            <w:tcW w:w="1213" w:type="dxa"/>
            <w:tcBorders>
              <w:top w:val="dashed" w:sz="4" w:space="0" w:color="auto"/>
              <w:left w:val="single" w:sz="12" w:space="0" w:color="auto"/>
              <w:bottom w:val="dashed" w:sz="4" w:space="0" w:color="auto"/>
              <w:right w:val="single" w:sz="12" w:space="0" w:color="auto"/>
            </w:tcBorders>
          </w:tcPr>
          <w:p w14:paraId="1113643D" w14:textId="77777777" w:rsidR="00C14D60" w:rsidRPr="005A48C9" w:rsidRDefault="00C14D60" w:rsidP="008B5398">
            <w:pPr>
              <w:spacing w:line="300" w:lineRule="exact"/>
              <w:jc w:val="center"/>
              <w:rPr>
                <w:rFonts w:asciiTheme="majorEastAsia" w:eastAsiaTheme="majorEastAsia" w:hAnsiTheme="majorEastAsia"/>
                <w:sz w:val="21"/>
                <w:szCs w:val="21"/>
              </w:rPr>
            </w:pPr>
          </w:p>
        </w:tc>
      </w:tr>
      <w:tr w:rsidR="005A48C9" w:rsidRPr="005A48C9" w14:paraId="26952788" w14:textId="77777777" w:rsidTr="00FA4092">
        <w:trPr>
          <w:trHeight w:val="316"/>
        </w:trPr>
        <w:tc>
          <w:tcPr>
            <w:tcW w:w="8040" w:type="dxa"/>
            <w:tcBorders>
              <w:top w:val="dashed" w:sz="4" w:space="0" w:color="auto"/>
              <w:left w:val="single" w:sz="12" w:space="0" w:color="auto"/>
              <w:bottom w:val="dashed" w:sz="4" w:space="0" w:color="auto"/>
              <w:right w:val="single" w:sz="12" w:space="0" w:color="auto"/>
            </w:tcBorders>
            <w:vAlign w:val="center"/>
          </w:tcPr>
          <w:p w14:paraId="0889D5AC" w14:textId="343A88B6" w:rsidR="00C14D60" w:rsidRPr="005A48C9" w:rsidRDefault="00C14D60" w:rsidP="008B5398">
            <w:pPr>
              <w:spacing w:line="300" w:lineRule="exact"/>
              <w:ind w:leftChars="100" w:left="373" w:hangingChars="73" w:hanging="153"/>
              <w:rPr>
                <w:rFonts w:asciiTheme="majorEastAsia" w:eastAsiaTheme="majorEastAsia" w:hAnsiTheme="majorEastAsia"/>
                <w:sz w:val="21"/>
                <w:szCs w:val="21"/>
              </w:rPr>
            </w:pPr>
            <w:r w:rsidRPr="005A48C9">
              <w:rPr>
                <w:rFonts w:asciiTheme="majorEastAsia" w:eastAsiaTheme="majorEastAsia" w:hAnsiTheme="majorEastAsia" w:hint="eastAsia"/>
                <w:sz w:val="21"/>
                <w:szCs w:val="21"/>
              </w:rPr>
              <w:t>④旅行契約成立後、出発までの間に海外危険情報が発出された場合には、速やかに旅行者に対して海外危険情報が発出された地域である旨を記載した書面を交付し、海外危険情報の趣旨、内容等を十分説明しているか</w:t>
            </w:r>
            <w:r w:rsidR="00FF464B" w:rsidRPr="005A48C9">
              <w:rPr>
                <w:rFonts w:asciiTheme="majorEastAsia" w:eastAsiaTheme="majorEastAsia" w:hAnsiTheme="majorEastAsia" w:hint="eastAsia"/>
                <w:sz w:val="21"/>
                <w:szCs w:val="21"/>
              </w:rPr>
              <w:t>。</w:t>
            </w:r>
          </w:p>
        </w:tc>
        <w:tc>
          <w:tcPr>
            <w:tcW w:w="1080" w:type="dxa"/>
            <w:tcBorders>
              <w:top w:val="dashed" w:sz="4" w:space="0" w:color="auto"/>
              <w:left w:val="single" w:sz="12" w:space="0" w:color="auto"/>
              <w:bottom w:val="dashed" w:sz="4" w:space="0" w:color="auto"/>
              <w:right w:val="single" w:sz="12" w:space="0" w:color="auto"/>
            </w:tcBorders>
            <w:vAlign w:val="center"/>
          </w:tcPr>
          <w:p w14:paraId="2AD6CADA" w14:textId="77777777" w:rsidR="00C14D60" w:rsidRPr="005A48C9" w:rsidRDefault="00C14D60" w:rsidP="008B5398">
            <w:pPr>
              <w:spacing w:line="300" w:lineRule="exact"/>
              <w:jc w:val="center"/>
              <w:rPr>
                <w:rFonts w:asciiTheme="majorEastAsia" w:eastAsiaTheme="majorEastAsia" w:hAnsiTheme="majorEastAsia"/>
                <w:sz w:val="21"/>
                <w:szCs w:val="21"/>
              </w:rPr>
            </w:pPr>
            <w:r w:rsidRPr="005A48C9">
              <w:rPr>
                <w:rFonts w:asciiTheme="majorEastAsia" w:eastAsiaTheme="majorEastAsia" w:hAnsiTheme="majorEastAsia" w:hint="eastAsia"/>
                <w:sz w:val="21"/>
                <w:szCs w:val="21"/>
              </w:rPr>
              <w:t>良・不良</w:t>
            </w:r>
          </w:p>
        </w:tc>
        <w:tc>
          <w:tcPr>
            <w:tcW w:w="1213" w:type="dxa"/>
            <w:tcBorders>
              <w:top w:val="dashed" w:sz="4" w:space="0" w:color="auto"/>
              <w:left w:val="single" w:sz="12" w:space="0" w:color="auto"/>
              <w:bottom w:val="dashed" w:sz="4" w:space="0" w:color="auto"/>
              <w:right w:val="single" w:sz="12" w:space="0" w:color="auto"/>
            </w:tcBorders>
          </w:tcPr>
          <w:p w14:paraId="0D30DCD9" w14:textId="77777777" w:rsidR="00C14D60" w:rsidRPr="005A48C9" w:rsidRDefault="00C14D60" w:rsidP="008B5398">
            <w:pPr>
              <w:spacing w:line="300" w:lineRule="exact"/>
              <w:jc w:val="center"/>
              <w:rPr>
                <w:rFonts w:asciiTheme="majorEastAsia" w:eastAsiaTheme="majorEastAsia" w:hAnsiTheme="majorEastAsia"/>
                <w:sz w:val="21"/>
                <w:szCs w:val="21"/>
              </w:rPr>
            </w:pPr>
          </w:p>
        </w:tc>
      </w:tr>
      <w:tr w:rsidR="005A48C9" w:rsidRPr="005A48C9" w14:paraId="5816E90F" w14:textId="77777777" w:rsidTr="00FA4092">
        <w:trPr>
          <w:trHeight w:val="389"/>
        </w:trPr>
        <w:tc>
          <w:tcPr>
            <w:tcW w:w="8040" w:type="dxa"/>
            <w:tcBorders>
              <w:top w:val="dashed" w:sz="4" w:space="0" w:color="auto"/>
              <w:left w:val="single" w:sz="12" w:space="0" w:color="auto"/>
              <w:bottom w:val="single" w:sz="4" w:space="0" w:color="auto"/>
              <w:right w:val="single" w:sz="12" w:space="0" w:color="auto"/>
            </w:tcBorders>
            <w:vAlign w:val="center"/>
          </w:tcPr>
          <w:p w14:paraId="431A56CF" w14:textId="483531EC" w:rsidR="00C14D60" w:rsidRPr="005A48C9" w:rsidRDefault="00C14D60" w:rsidP="008B5398">
            <w:pPr>
              <w:spacing w:line="300" w:lineRule="exact"/>
              <w:ind w:leftChars="100" w:left="373" w:hangingChars="73" w:hanging="153"/>
              <w:rPr>
                <w:rFonts w:asciiTheme="majorEastAsia" w:eastAsiaTheme="majorEastAsia" w:hAnsiTheme="majorEastAsia"/>
                <w:sz w:val="21"/>
                <w:szCs w:val="21"/>
              </w:rPr>
            </w:pPr>
            <w:r w:rsidRPr="005A48C9">
              <w:rPr>
                <w:rFonts w:asciiTheme="majorEastAsia" w:eastAsiaTheme="majorEastAsia" w:hAnsiTheme="majorEastAsia" w:hint="eastAsia"/>
                <w:sz w:val="21"/>
                <w:szCs w:val="21"/>
              </w:rPr>
              <w:t>⑤旅行中において、海外危険情報が発出された場合には、旅行者に対し、十分な説明や安全確保について、適切な措置が講じられる体制が取られているか</w:t>
            </w:r>
            <w:r w:rsidR="00FF464B" w:rsidRPr="005A48C9">
              <w:rPr>
                <w:rFonts w:asciiTheme="majorEastAsia" w:eastAsiaTheme="majorEastAsia" w:hAnsiTheme="majorEastAsia" w:hint="eastAsia"/>
                <w:sz w:val="21"/>
                <w:szCs w:val="21"/>
              </w:rPr>
              <w:t>。</w:t>
            </w:r>
          </w:p>
        </w:tc>
        <w:tc>
          <w:tcPr>
            <w:tcW w:w="1080" w:type="dxa"/>
            <w:tcBorders>
              <w:top w:val="dashed" w:sz="4" w:space="0" w:color="auto"/>
              <w:left w:val="single" w:sz="12" w:space="0" w:color="auto"/>
              <w:bottom w:val="single" w:sz="4" w:space="0" w:color="auto"/>
              <w:right w:val="single" w:sz="12" w:space="0" w:color="auto"/>
            </w:tcBorders>
            <w:vAlign w:val="center"/>
          </w:tcPr>
          <w:p w14:paraId="64812B33" w14:textId="77777777" w:rsidR="00C14D60" w:rsidRPr="005A48C9" w:rsidRDefault="00C14D60" w:rsidP="008B5398">
            <w:pPr>
              <w:spacing w:line="300" w:lineRule="exact"/>
              <w:jc w:val="center"/>
              <w:rPr>
                <w:rFonts w:asciiTheme="majorEastAsia" w:eastAsiaTheme="majorEastAsia" w:hAnsiTheme="majorEastAsia"/>
                <w:sz w:val="21"/>
                <w:szCs w:val="21"/>
              </w:rPr>
            </w:pPr>
            <w:r w:rsidRPr="005A48C9">
              <w:rPr>
                <w:rFonts w:asciiTheme="majorEastAsia" w:eastAsiaTheme="majorEastAsia" w:hAnsiTheme="majorEastAsia" w:hint="eastAsia"/>
                <w:sz w:val="21"/>
                <w:szCs w:val="21"/>
              </w:rPr>
              <w:t>良・不良</w:t>
            </w:r>
          </w:p>
        </w:tc>
        <w:tc>
          <w:tcPr>
            <w:tcW w:w="1213" w:type="dxa"/>
            <w:tcBorders>
              <w:top w:val="dashed" w:sz="4" w:space="0" w:color="auto"/>
              <w:left w:val="single" w:sz="12" w:space="0" w:color="auto"/>
              <w:bottom w:val="single" w:sz="4" w:space="0" w:color="auto"/>
              <w:right w:val="single" w:sz="12" w:space="0" w:color="auto"/>
            </w:tcBorders>
          </w:tcPr>
          <w:p w14:paraId="4A6321DD" w14:textId="77777777" w:rsidR="00C14D60" w:rsidRPr="005A48C9" w:rsidRDefault="00C14D60" w:rsidP="008B5398">
            <w:pPr>
              <w:spacing w:line="300" w:lineRule="exact"/>
              <w:jc w:val="center"/>
              <w:rPr>
                <w:rFonts w:asciiTheme="majorEastAsia" w:eastAsiaTheme="majorEastAsia" w:hAnsiTheme="majorEastAsia"/>
                <w:sz w:val="21"/>
                <w:szCs w:val="21"/>
              </w:rPr>
            </w:pPr>
          </w:p>
        </w:tc>
      </w:tr>
      <w:tr w:rsidR="005A48C9" w:rsidRPr="005A48C9" w14:paraId="7D82C810" w14:textId="77777777" w:rsidTr="00FA4092">
        <w:trPr>
          <w:trHeight w:val="880"/>
        </w:trPr>
        <w:tc>
          <w:tcPr>
            <w:tcW w:w="8040" w:type="dxa"/>
            <w:tcBorders>
              <w:left w:val="single" w:sz="12" w:space="0" w:color="auto"/>
              <w:bottom w:val="dashSmallGap" w:sz="4" w:space="0" w:color="auto"/>
              <w:right w:val="single" w:sz="12" w:space="0" w:color="auto"/>
            </w:tcBorders>
            <w:shd w:val="clear" w:color="auto" w:fill="auto"/>
            <w:vAlign w:val="center"/>
          </w:tcPr>
          <w:p w14:paraId="01F7D31F" w14:textId="77777777" w:rsidR="00C14D60" w:rsidRPr="005A48C9" w:rsidRDefault="00C14D60" w:rsidP="008B5398">
            <w:pPr>
              <w:spacing w:line="300" w:lineRule="exact"/>
              <w:ind w:leftChars="50" w:left="110"/>
              <w:jc w:val="left"/>
              <w:rPr>
                <w:rFonts w:asciiTheme="majorEastAsia" w:eastAsiaTheme="majorEastAsia" w:hAnsiTheme="majorEastAsia"/>
                <w:b/>
                <w:sz w:val="21"/>
                <w:szCs w:val="21"/>
                <w:u w:val="single"/>
              </w:rPr>
            </w:pPr>
            <w:r w:rsidRPr="005A48C9">
              <w:rPr>
                <w:rFonts w:asciiTheme="majorEastAsia" w:eastAsiaTheme="majorEastAsia" w:hAnsiTheme="majorEastAsia" w:hint="eastAsia"/>
                <w:b/>
                <w:sz w:val="21"/>
                <w:szCs w:val="21"/>
                <w:u w:val="single"/>
              </w:rPr>
              <w:t>３．貸切バスを利用した旅行の安全確保</w:t>
            </w:r>
          </w:p>
          <w:p w14:paraId="1B6B0A9B" w14:textId="0B0E1274" w:rsidR="00C14D60" w:rsidRPr="005A48C9" w:rsidRDefault="00C14D60" w:rsidP="008B5398">
            <w:pPr>
              <w:spacing w:line="300" w:lineRule="exact"/>
              <w:ind w:leftChars="50" w:left="368" w:hangingChars="123" w:hanging="258"/>
              <w:jc w:val="left"/>
              <w:rPr>
                <w:rFonts w:asciiTheme="majorEastAsia" w:eastAsiaTheme="majorEastAsia" w:hAnsiTheme="majorEastAsia"/>
                <w:sz w:val="21"/>
                <w:szCs w:val="21"/>
              </w:rPr>
            </w:pPr>
            <w:r w:rsidRPr="005A48C9">
              <w:rPr>
                <w:rFonts w:asciiTheme="majorEastAsia" w:eastAsiaTheme="majorEastAsia" w:hAnsiTheme="majorEastAsia" w:hint="eastAsia"/>
                <w:sz w:val="21"/>
                <w:szCs w:val="21"/>
              </w:rPr>
              <w:t>①</w:t>
            </w:r>
            <w:r w:rsidR="00FF464B" w:rsidRPr="005A48C9">
              <w:rPr>
                <w:rFonts w:asciiTheme="majorEastAsia" w:eastAsiaTheme="majorEastAsia" w:hAnsiTheme="majorEastAsia" w:hint="eastAsia"/>
                <w:sz w:val="21"/>
                <w:szCs w:val="21"/>
              </w:rPr>
              <w:t>「安全運行パートナーシップ宣言」、</w:t>
            </w:r>
            <w:r w:rsidR="00A64BC6" w:rsidRPr="005A48C9">
              <w:rPr>
                <w:rFonts w:asciiTheme="majorEastAsia" w:eastAsiaTheme="majorEastAsia" w:hAnsiTheme="majorEastAsia" w:hint="eastAsia"/>
                <w:sz w:val="21"/>
                <w:szCs w:val="21"/>
              </w:rPr>
              <w:t>「</w:t>
            </w:r>
            <w:r w:rsidRPr="005A48C9">
              <w:rPr>
                <w:rFonts w:asciiTheme="majorEastAsia" w:eastAsiaTheme="majorEastAsia" w:hAnsiTheme="majorEastAsia" w:hint="eastAsia"/>
                <w:sz w:val="21"/>
                <w:szCs w:val="21"/>
              </w:rPr>
              <w:t>輸送の安全を確保するための貸切バス選定・利用ガイドライン</w:t>
            </w:r>
            <w:r w:rsidR="00A64BC6" w:rsidRPr="005A48C9">
              <w:rPr>
                <w:rFonts w:asciiTheme="majorEastAsia" w:eastAsiaTheme="majorEastAsia" w:hAnsiTheme="majorEastAsia" w:hint="eastAsia"/>
                <w:sz w:val="21"/>
                <w:szCs w:val="21"/>
              </w:rPr>
              <w:t>」</w:t>
            </w:r>
            <w:r w:rsidRPr="005A48C9">
              <w:rPr>
                <w:rFonts w:asciiTheme="majorEastAsia" w:eastAsiaTheme="majorEastAsia" w:hAnsiTheme="majorEastAsia" w:hint="eastAsia"/>
                <w:sz w:val="21"/>
                <w:szCs w:val="21"/>
              </w:rPr>
              <w:t>を踏まえた貸切バス事業者の選定・発注を行っているか。</w:t>
            </w:r>
          </w:p>
        </w:tc>
        <w:tc>
          <w:tcPr>
            <w:tcW w:w="1080" w:type="dxa"/>
            <w:tcBorders>
              <w:left w:val="single" w:sz="12" w:space="0" w:color="auto"/>
              <w:bottom w:val="dashSmallGap" w:sz="4" w:space="0" w:color="auto"/>
              <w:right w:val="single" w:sz="12" w:space="0" w:color="auto"/>
            </w:tcBorders>
            <w:vAlign w:val="center"/>
          </w:tcPr>
          <w:p w14:paraId="74829494" w14:textId="77777777" w:rsidR="00C14D60" w:rsidRPr="005A48C9" w:rsidRDefault="00C14D60" w:rsidP="008B5398">
            <w:pPr>
              <w:spacing w:line="300" w:lineRule="exact"/>
              <w:jc w:val="center"/>
              <w:rPr>
                <w:rFonts w:asciiTheme="majorEastAsia" w:eastAsiaTheme="majorEastAsia" w:hAnsiTheme="majorEastAsia"/>
                <w:sz w:val="21"/>
                <w:szCs w:val="21"/>
              </w:rPr>
            </w:pPr>
            <w:r w:rsidRPr="005A48C9">
              <w:rPr>
                <w:rFonts w:asciiTheme="majorEastAsia" w:eastAsiaTheme="majorEastAsia" w:hAnsiTheme="majorEastAsia" w:hint="eastAsia"/>
                <w:sz w:val="21"/>
                <w:szCs w:val="21"/>
              </w:rPr>
              <w:t>良・不良</w:t>
            </w:r>
          </w:p>
        </w:tc>
        <w:tc>
          <w:tcPr>
            <w:tcW w:w="1213" w:type="dxa"/>
            <w:tcBorders>
              <w:left w:val="single" w:sz="12" w:space="0" w:color="auto"/>
              <w:bottom w:val="dashSmallGap" w:sz="4" w:space="0" w:color="auto"/>
              <w:right w:val="single" w:sz="12" w:space="0" w:color="auto"/>
            </w:tcBorders>
          </w:tcPr>
          <w:p w14:paraId="508AF26B" w14:textId="77777777" w:rsidR="00C14D60" w:rsidRPr="005A48C9" w:rsidRDefault="00C14D60" w:rsidP="008B5398">
            <w:pPr>
              <w:spacing w:line="300" w:lineRule="exact"/>
              <w:jc w:val="center"/>
              <w:rPr>
                <w:rFonts w:asciiTheme="majorEastAsia" w:eastAsiaTheme="majorEastAsia" w:hAnsiTheme="majorEastAsia"/>
                <w:sz w:val="21"/>
                <w:szCs w:val="21"/>
              </w:rPr>
            </w:pPr>
          </w:p>
        </w:tc>
      </w:tr>
      <w:tr w:rsidR="005A48C9" w:rsidRPr="005A48C9" w14:paraId="1F468069" w14:textId="77777777" w:rsidTr="00FA409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731"/>
        </w:trPr>
        <w:tc>
          <w:tcPr>
            <w:tcW w:w="8040" w:type="dxa"/>
            <w:tcBorders>
              <w:top w:val="dashSmallGap" w:sz="4" w:space="0" w:color="auto"/>
              <w:bottom w:val="dashSmallGap" w:sz="4" w:space="0" w:color="auto"/>
              <w:right w:val="single" w:sz="4" w:space="0" w:color="auto"/>
            </w:tcBorders>
            <w:shd w:val="clear" w:color="auto" w:fill="auto"/>
            <w:vAlign w:val="center"/>
          </w:tcPr>
          <w:p w14:paraId="1D41FBCF" w14:textId="77777777" w:rsidR="00C14D60" w:rsidRPr="005A48C9" w:rsidRDefault="00C14D60" w:rsidP="008B5398">
            <w:pPr>
              <w:spacing w:line="300" w:lineRule="exact"/>
              <w:ind w:leftChars="50" w:left="368" w:hangingChars="123" w:hanging="258"/>
              <w:jc w:val="left"/>
              <w:rPr>
                <w:rFonts w:asciiTheme="majorEastAsia" w:eastAsiaTheme="majorEastAsia" w:hAnsiTheme="majorEastAsia"/>
                <w:sz w:val="21"/>
                <w:szCs w:val="21"/>
              </w:rPr>
            </w:pPr>
            <w:r w:rsidRPr="005A48C9">
              <w:rPr>
                <w:rFonts w:asciiTheme="majorEastAsia" w:eastAsiaTheme="majorEastAsia" w:hAnsiTheme="majorEastAsia" w:hint="eastAsia"/>
                <w:sz w:val="21"/>
                <w:szCs w:val="21"/>
              </w:rPr>
              <w:t>②長距離運転や夜間運転の際の乗務時間等遵守、</w:t>
            </w:r>
            <w:r w:rsidR="00A64BC6" w:rsidRPr="005A48C9">
              <w:rPr>
                <w:rFonts w:asciiTheme="majorEastAsia" w:eastAsiaTheme="majorEastAsia" w:hAnsiTheme="majorEastAsia" w:hint="eastAsia"/>
                <w:sz w:val="21"/>
                <w:szCs w:val="21"/>
              </w:rPr>
              <w:t>交替</w:t>
            </w:r>
            <w:r w:rsidRPr="005A48C9">
              <w:rPr>
                <w:rFonts w:asciiTheme="majorEastAsia" w:eastAsiaTheme="majorEastAsia" w:hAnsiTheme="majorEastAsia" w:hint="eastAsia"/>
                <w:sz w:val="21"/>
                <w:szCs w:val="21"/>
              </w:rPr>
              <w:t>運転者の配置等運転者の過労運転を行わせないための安全対策を実施しているか。</w:t>
            </w:r>
          </w:p>
        </w:tc>
        <w:tc>
          <w:tcPr>
            <w:tcW w:w="1080" w:type="dxa"/>
            <w:tcBorders>
              <w:top w:val="dashSmallGap" w:sz="4" w:space="0" w:color="auto"/>
              <w:bottom w:val="dashSmallGap" w:sz="4" w:space="0" w:color="auto"/>
            </w:tcBorders>
            <w:vAlign w:val="center"/>
          </w:tcPr>
          <w:p w14:paraId="0766008E" w14:textId="77777777" w:rsidR="00C14D60" w:rsidRPr="005A48C9" w:rsidRDefault="00C14D60" w:rsidP="008B5398">
            <w:pPr>
              <w:spacing w:line="300" w:lineRule="exact"/>
              <w:jc w:val="center"/>
              <w:rPr>
                <w:rFonts w:asciiTheme="majorEastAsia" w:eastAsiaTheme="majorEastAsia" w:hAnsiTheme="majorEastAsia"/>
                <w:sz w:val="21"/>
                <w:szCs w:val="21"/>
              </w:rPr>
            </w:pPr>
            <w:r w:rsidRPr="005A48C9">
              <w:rPr>
                <w:rFonts w:asciiTheme="majorEastAsia" w:eastAsiaTheme="majorEastAsia" w:hAnsiTheme="majorEastAsia" w:hint="eastAsia"/>
                <w:sz w:val="21"/>
                <w:szCs w:val="21"/>
              </w:rPr>
              <w:t>良・不良</w:t>
            </w:r>
          </w:p>
        </w:tc>
        <w:tc>
          <w:tcPr>
            <w:tcW w:w="1213" w:type="dxa"/>
            <w:tcBorders>
              <w:top w:val="dashSmallGap" w:sz="4" w:space="0" w:color="auto"/>
              <w:bottom w:val="dashSmallGap" w:sz="4" w:space="0" w:color="auto"/>
            </w:tcBorders>
          </w:tcPr>
          <w:p w14:paraId="6F2FFE95" w14:textId="77777777" w:rsidR="00C14D60" w:rsidRPr="005A48C9" w:rsidRDefault="00C14D60" w:rsidP="008B5398">
            <w:pPr>
              <w:spacing w:line="300" w:lineRule="exact"/>
              <w:jc w:val="center"/>
              <w:rPr>
                <w:rFonts w:asciiTheme="majorEastAsia" w:eastAsiaTheme="majorEastAsia" w:hAnsiTheme="majorEastAsia"/>
                <w:sz w:val="21"/>
                <w:szCs w:val="21"/>
              </w:rPr>
            </w:pPr>
          </w:p>
        </w:tc>
      </w:tr>
      <w:tr w:rsidR="005A48C9" w:rsidRPr="005A48C9" w14:paraId="0C19BBA0" w14:textId="77777777" w:rsidTr="00FA409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766"/>
        </w:trPr>
        <w:tc>
          <w:tcPr>
            <w:tcW w:w="8040" w:type="dxa"/>
            <w:tcBorders>
              <w:top w:val="dashSmallGap" w:sz="4" w:space="0" w:color="auto"/>
              <w:bottom w:val="dashSmallGap" w:sz="4" w:space="0" w:color="auto"/>
              <w:right w:val="single" w:sz="4" w:space="0" w:color="auto"/>
            </w:tcBorders>
            <w:shd w:val="clear" w:color="auto" w:fill="auto"/>
            <w:vAlign w:val="center"/>
          </w:tcPr>
          <w:p w14:paraId="6EB8ED5F" w14:textId="09381857" w:rsidR="00E72A64" w:rsidRPr="005A48C9" w:rsidRDefault="00C14D60" w:rsidP="008B5398">
            <w:pPr>
              <w:spacing w:line="300" w:lineRule="exact"/>
              <w:ind w:leftChars="50" w:left="368" w:hangingChars="123" w:hanging="258"/>
              <w:jc w:val="left"/>
              <w:rPr>
                <w:rFonts w:asciiTheme="majorEastAsia" w:eastAsiaTheme="majorEastAsia" w:hAnsiTheme="majorEastAsia"/>
                <w:sz w:val="21"/>
                <w:szCs w:val="21"/>
              </w:rPr>
            </w:pPr>
            <w:r w:rsidRPr="005A48C9">
              <w:rPr>
                <w:rFonts w:asciiTheme="majorEastAsia" w:eastAsiaTheme="majorEastAsia" w:hAnsiTheme="majorEastAsia" w:hint="eastAsia"/>
                <w:sz w:val="21"/>
                <w:szCs w:val="21"/>
              </w:rPr>
              <w:t>③運送引受書及び運送申込書を用いた書面取引を行い、適切に保存しているか。また、運送申込書／</w:t>
            </w:r>
            <w:r w:rsidR="00BF407D" w:rsidRPr="005A48C9">
              <w:rPr>
                <w:rFonts w:asciiTheme="majorEastAsia" w:eastAsiaTheme="majorEastAsia" w:hAnsiTheme="majorEastAsia" w:hint="eastAsia"/>
                <w:sz w:val="21"/>
                <w:szCs w:val="21"/>
              </w:rPr>
              <w:t>運送</w:t>
            </w:r>
            <w:r w:rsidRPr="005A48C9">
              <w:rPr>
                <w:rFonts w:asciiTheme="majorEastAsia" w:eastAsiaTheme="majorEastAsia" w:hAnsiTheme="majorEastAsia" w:hint="eastAsia"/>
                <w:sz w:val="21"/>
                <w:szCs w:val="21"/>
              </w:rPr>
              <w:t>引受書に運賃・料金の</w:t>
            </w:r>
            <w:r w:rsidR="00006215" w:rsidRPr="005A48C9">
              <w:rPr>
                <w:rFonts w:asciiTheme="majorEastAsia" w:eastAsiaTheme="majorEastAsia" w:hAnsiTheme="majorEastAsia" w:hint="eastAsia"/>
                <w:sz w:val="21"/>
                <w:szCs w:val="21"/>
              </w:rPr>
              <w:t>適正な</w:t>
            </w:r>
            <w:r w:rsidRPr="005A48C9">
              <w:rPr>
                <w:rFonts w:asciiTheme="majorEastAsia" w:eastAsiaTheme="majorEastAsia" w:hAnsiTheme="majorEastAsia" w:hint="eastAsia"/>
                <w:sz w:val="21"/>
                <w:szCs w:val="21"/>
              </w:rPr>
              <w:t>下限額が記載され</w:t>
            </w:r>
            <w:r w:rsidR="00BA41D0" w:rsidRPr="005A48C9">
              <w:rPr>
                <w:rFonts w:asciiTheme="majorEastAsia" w:eastAsiaTheme="majorEastAsia" w:hAnsiTheme="majorEastAsia" w:hint="eastAsia"/>
                <w:sz w:val="21"/>
                <w:szCs w:val="21"/>
              </w:rPr>
              <w:t>、</w:t>
            </w:r>
            <w:r w:rsidR="009634A4" w:rsidRPr="005A48C9">
              <w:rPr>
                <w:rFonts w:asciiTheme="majorEastAsia" w:eastAsiaTheme="majorEastAsia" w:hAnsiTheme="majorEastAsia" w:hint="eastAsia"/>
                <w:sz w:val="21"/>
                <w:szCs w:val="21"/>
              </w:rPr>
              <w:t>貸切</w:t>
            </w:r>
            <w:r w:rsidR="00BA41D0" w:rsidRPr="005A48C9">
              <w:rPr>
                <w:rFonts w:asciiTheme="majorEastAsia" w:eastAsiaTheme="majorEastAsia" w:hAnsiTheme="majorEastAsia" w:hint="eastAsia"/>
                <w:sz w:val="21"/>
                <w:szCs w:val="21"/>
              </w:rPr>
              <w:t>バス事業者に支払う運賃</w:t>
            </w:r>
            <w:r w:rsidR="001750C3" w:rsidRPr="005A48C9">
              <w:rPr>
                <w:rFonts w:asciiTheme="majorEastAsia" w:eastAsiaTheme="majorEastAsia" w:hAnsiTheme="majorEastAsia" w:hint="eastAsia"/>
                <w:sz w:val="21"/>
                <w:szCs w:val="21"/>
              </w:rPr>
              <w:t>・料金</w:t>
            </w:r>
            <w:r w:rsidR="00BA41D0" w:rsidRPr="005A48C9">
              <w:rPr>
                <w:rFonts w:asciiTheme="majorEastAsia" w:eastAsiaTheme="majorEastAsia" w:hAnsiTheme="majorEastAsia" w:hint="eastAsia"/>
                <w:sz w:val="21"/>
                <w:szCs w:val="21"/>
              </w:rPr>
              <w:t>が</w:t>
            </w:r>
            <w:r w:rsidR="005E183D" w:rsidRPr="005A48C9">
              <w:rPr>
                <w:rFonts w:asciiTheme="majorEastAsia" w:eastAsiaTheme="majorEastAsia" w:hAnsiTheme="majorEastAsia" w:hint="eastAsia"/>
                <w:sz w:val="21"/>
                <w:szCs w:val="21"/>
              </w:rPr>
              <w:t>下限額を下回っていないか</w:t>
            </w:r>
            <w:r w:rsidR="00BA41D0" w:rsidRPr="005A48C9">
              <w:rPr>
                <w:rFonts w:asciiTheme="majorEastAsia" w:eastAsiaTheme="majorEastAsia" w:hAnsiTheme="majorEastAsia" w:hint="eastAsia"/>
                <w:sz w:val="21"/>
                <w:szCs w:val="21"/>
              </w:rPr>
              <w:t>確認しているか。さらに、</w:t>
            </w:r>
            <w:r w:rsidRPr="005A48C9">
              <w:rPr>
                <w:rFonts w:asciiTheme="majorEastAsia" w:eastAsiaTheme="majorEastAsia" w:hAnsiTheme="majorEastAsia" w:hint="eastAsia"/>
                <w:sz w:val="21"/>
                <w:szCs w:val="21"/>
              </w:rPr>
              <w:t>貸切バス事業者から旅行業者に対して運送の</w:t>
            </w:r>
            <w:r w:rsidR="00F65D61" w:rsidRPr="005A48C9">
              <w:rPr>
                <w:rFonts w:asciiTheme="majorEastAsia" w:eastAsiaTheme="majorEastAsia" w:hAnsiTheme="majorEastAsia" w:hint="eastAsia"/>
                <w:sz w:val="21"/>
                <w:szCs w:val="21"/>
              </w:rPr>
              <w:t>引</w:t>
            </w:r>
            <w:r w:rsidRPr="005A48C9">
              <w:rPr>
                <w:rFonts w:asciiTheme="majorEastAsia" w:eastAsiaTheme="majorEastAsia" w:hAnsiTheme="majorEastAsia" w:hint="eastAsia"/>
                <w:sz w:val="21"/>
                <w:szCs w:val="21"/>
              </w:rPr>
              <w:t>受けに係る手数料</w:t>
            </w:r>
            <w:r w:rsidR="00D7634A" w:rsidRPr="005A48C9">
              <w:rPr>
                <w:rFonts w:asciiTheme="majorEastAsia" w:eastAsiaTheme="majorEastAsia" w:hAnsiTheme="majorEastAsia" w:hint="eastAsia"/>
                <w:sz w:val="21"/>
                <w:szCs w:val="21"/>
              </w:rPr>
              <w:t>等</w:t>
            </w:r>
            <w:r w:rsidRPr="005A48C9">
              <w:rPr>
                <w:rFonts w:asciiTheme="majorEastAsia" w:eastAsiaTheme="majorEastAsia" w:hAnsiTheme="majorEastAsia" w:hint="eastAsia"/>
                <w:sz w:val="21"/>
                <w:szCs w:val="21"/>
              </w:rPr>
              <w:t>を支払う場合には、その額</w:t>
            </w:r>
            <w:r w:rsidR="007909EB" w:rsidRPr="005A48C9">
              <w:rPr>
                <w:rFonts w:asciiTheme="majorEastAsia" w:eastAsiaTheme="majorEastAsia" w:hAnsiTheme="majorEastAsia" w:hint="eastAsia"/>
                <w:sz w:val="21"/>
                <w:szCs w:val="21"/>
              </w:rPr>
              <w:t>が</w:t>
            </w:r>
            <w:r w:rsidRPr="005A48C9">
              <w:rPr>
                <w:rFonts w:asciiTheme="majorEastAsia" w:eastAsiaTheme="majorEastAsia" w:hAnsiTheme="majorEastAsia" w:hint="eastAsia"/>
                <w:sz w:val="21"/>
                <w:szCs w:val="21"/>
              </w:rPr>
              <w:t>記載</w:t>
            </w:r>
            <w:r w:rsidR="007909EB" w:rsidRPr="005A48C9">
              <w:rPr>
                <w:rFonts w:asciiTheme="majorEastAsia" w:eastAsiaTheme="majorEastAsia" w:hAnsiTheme="majorEastAsia" w:hint="eastAsia"/>
                <w:sz w:val="21"/>
                <w:szCs w:val="21"/>
              </w:rPr>
              <w:t>されているか</w:t>
            </w:r>
            <w:r w:rsidR="00BC4CAD" w:rsidRPr="005A48C9">
              <w:rPr>
                <w:rFonts w:asciiTheme="majorEastAsia" w:eastAsiaTheme="majorEastAsia" w:hAnsiTheme="majorEastAsia" w:hint="eastAsia"/>
                <w:sz w:val="18"/>
                <w:szCs w:val="18"/>
              </w:rPr>
              <w:t>（</w:t>
            </w:r>
            <w:r w:rsidR="00E72A64" w:rsidRPr="005A48C9">
              <w:rPr>
                <w:rFonts w:asciiTheme="majorEastAsia" w:eastAsiaTheme="majorEastAsia" w:hAnsiTheme="majorEastAsia" w:hint="eastAsia"/>
                <w:sz w:val="18"/>
                <w:szCs w:val="18"/>
              </w:rPr>
              <w:t>運送申込書／</w:t>
            </w:r>
            <w:r w:rsidR="00444D51" w:rsidRPr="005A48C9">
              <w:rPr>
                <w:rFonts w:asciiTheme="majorEastAsia" w:eastAsiaTheme="majorEastAsia" w:hAnsiTheme="majorEastAsia" w:hint="eastAsia"/>
                <w:sz w:val="18"/>
                <w:szCs w:val="18"/>
              </w:rPr>
              <w:t>運送</w:t>
            </w:r>
            <w:r w:rsidR="00A0102B" w:rsidRPr="005A48C9">
              <w:rPr>
                <w:rFonts w:asciiTheme="majorEastAsia" w:eastAsiaTheme="majorEastAsia" w:hAnsiTheme="majorEastAsia" w:hint="eastAsia"/>
                <w:sz w:val="18"/>
                <w:szCs w:val="18"/>
              </w:rPr>
              <w:t>引受書</w:t>
            </w:r>
            <w:r w:rsidR="008F6880" w:rsidRPr="005A48C9">
              <w:rPr>
                <w:rFonts w:asciiTheme="majorEastAsia" w:eastAsiaTheme="majorEastAsia" w:hAnsiTheme="majorEastAsia" w:hint="eastAsia"/>
                <w:sz w:val="18"/>
                <w:szCs w:val="18"/>
              </w:rPr>
              <w:t>に</w:t>
            </w:r>
            <w:r w:rsidR="00A0102B" w:rsidRPr="005A48C9">
              <w:rPr>
                <w:rFonts w:asciiTheme="majorEastAsia" w:eastAsiaTheme="majorEastAsia" w:hAnsiTheme="majorEastAsia" w:hint="eastAsia"/>
                <w:sz w:val="18"/>
                <w:szCs w:val="18"/>
              </w:rPr>
              <w:t>手数料等の記載がある場合、当該費用に係る貸切バス事業者</w:t>
            </w:r>
            <w:r w:rsidR="00E72A64" w:rsidRPr="005A48C9">
              <w:rPr>
                <w:rFonts w:asciiTheme="majorEastAsia" w:eastAsiaTheme="majorEastAsia" w:hAnsiTheme="majorEastAsia" w:hint="eastAsia"/>
                <w:sz w:val="18"/>
                <w:szCs w:val="18"/>
              </w:rPr>
              <w:t>と旅行業者</w:t>
            </w:r>
            <w:r w:rsidR="00A0102B" w:rsidRPr="005A48C9">
              <w:rPr>
                <w:rFonts w:asciiTheme="majorEastAsia" w:eastAsiaTheme="majorEastAsia" w:hAnsiTheme="majorEastAsia" w:hint="eastAsia"/>
                <w:sz w:val="18"/>
                <w:szCs w:val="18"/>
              </w:rPr>
              <w:t>等との間で</w:t>
            </w:r>
            <w:r w:rsidR="00E72A64" w:rsidRPr="005A48C9">
              <w:rPr>
                <w:rFonts w:asciiTheme="majorEastAsia" w:eastAsiaTheme="majorEastAsia" w:hAnsiTheme="majorEastAsia" w:hint="eastAsia"/>
                <w:sz w:val="18"/>
                <w:szCs w:val="18"/>
              </w:rPr>
              <w:t>締結</w:t>
            </w:r>
            <w:r w:rsidR="00A0102B" w:rsidRPr="005A48C9">
              <w:rPr>
                <w:rFonts w:asciiTheme="majorEastAsia" w:eastAsiaTheme="majorEastAsia" w:hAnsiTheme="majorEastAsia" w:hint="eastAsia"/>
                <w:sz w:val="18"/>
                <w:szCs w:val="18"/>
              </w:rPr>
              <w:t>した契約書面の写し等を適切に保存し</w:t>
            </w:r>
            <w:r w:rsidR="00E72A64" w:rsidRPr="005A48C9">
              <w:rPr>
                <w:rFonts w:asciiTheme="majorEastAsia" w:eastAsiaTheme="majorEastAsia" w:hAnsiTheme="majorEastAsia" w:hint="eastAsia"/>
                <w:sz w:val="18"/>
                <w:szCs w:val="18"/>
              </w:rPr>
              <w:t>ているか</w:t>
            </w:r>
            <w:r w:rsidR="00BC4CAD" w:rsidRPr="005A48C9">
              <w:rPr>
                <w:rFonts w:asciiTheme="majorEastAsia" w:eastAsiaTheme="majorEastAsia" w:hAnsiTheme="majorEastAsia" w:hint="eastAsia"/>
                <w:sz w:val="18"/>
                <w:szCs w:val="18"/>
              </w:rPr>
              <w:t>）</w:t>
            </w:r>
            <w:r w:rsidR="00E72A64" w:rsidRPr="005A48C9">
              <w:rPr>
                <w:rFonts w:asciiTheme="majorEastAsia" w:eastAsiaTheme="majorEastAsia" w:hAnsiTheme="majorEastAsia" w:hint="eastAsia"/>
                <w:sz w:val="21"/>
                <w:szCs w:val="21"/>
              </w:rPr>
              <w:t>。</w:t>
            </w:r>
          </w:p>
        </w:tc>
        <w:tc>
          <w:tcPr>
            <w:tcW w:w="1080" w:type="dxa"/>
            <w:tcBorders>
              <w:top w:val="dashSmallGap" w:sz="4" w:space="0" w:color="auto"/>
              <w:bottom w:val="dashSmallGap" w:sz="4" w:space="0" w:color="auto"/>
            </w:tcBorders>
            <w:vAlign w:val="center"/>
          </w:tcPr>
          <w:p w14:paraId="47773C50" w14:textId="77777777" w:rsidR="00C14D60" w:rsidRPr="005A48C9" w:rsidRDefault="00C14D60" w:rsidP="008B5398">
            <w:pPr>
              <w:spacing w:line="300" w:lineRule="exact"/>
              <w:jc w:val="center"/>
              <w:rPr>
                <w:rFonts w:asciiTheme="majorEastAsia" w:eastAsiaTheme="majorEastAsia" w:hAnsiTheme="majorEastAsia"/>
                <w:sz w:val="21"/>
                <w:szCs w:val="21"/>
              </w:rPr>
            </w:pPr>
            <w:r w:rsidRPr="005A48C9">
              <w:rPr>
                <w:rFonts w:asciiTheme="majorEastAsia" w:eastAsiaTheme="majorEastAsia" w:hAnsiTheme="majorEastAsia" w:hint="eastAsia"/>
                <w:sz w:val="21"/>
                <w:szCs w:val="21"/>
              </w:rPr>
              <w:t>良・不良</w:t>
            </w:r>
          </w:p>
        </w:tc>
        <w:tc>
          <w:tcPr>
            <w:tcW w:w="1213" w:type="dxa"/>
            <w:tcBorders>
              <w:top w:val="dashSmallGap" w:sz="4" w:space="0" w:color="auto"/>
              <w:bottom w:val="dashSmallGap" w:sz="4" w:space="0" w:color="auto"/>
            </w:tcBorders>
          </w:tcPr>
          <w:p w14:paraId="4451AAFE" w14:textId="77777777" w:rsidR="00C14D60" w:rsidRPr="005A48C9" w:rsidRDefault="00C14D60" w:rsidP="008B5398">
            <w:pPr>
              <w:spacing w:line="300" w:lineRule="exact"/>
              <w:jc w:val="center"/>
              <w:rPr>
                <w:rFonts w:asciiTheme="majorEastAsia" w:eastAsiaTheme="majorEastAsia" w:hAnsiTheme="majorEastAsia"/>
                <w:sz w:val="21"/>
                <w:szCs w:val="21"/>
              </w:rPr>
            </w:pPr>
          </w:p>
        </w:tc>
      </w:tr>
      <w:tr w:rsidR="005A48C9" w:rsidRPr="005A48C9" w14:paraId="588EA48D" w14:textId="77777777" w:rsidTr="00FA409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766"/>
        </w:trPr>
        <w:tc>
          <w:tcPr>
            <w:tcW w:w="8040" w:type="dxa"/>
            <w:tcBorders>
              <w:top w:val="dashSmallGap" w:sz="4" w:space="0" w:color="auto"/>
              <w:bottom w:val="dashSmallGap" w:sz="4" w:space="0" w:color="auto"/>
              <w:right w:val="single" w:sz="4" w:space="0" w:color="auto"/>
            </w:tcBorders>
            <w:shd w:val="clear" w:color="auto" w:fill="auto"/>
            <w:vAlign w:val="center"/>
          </w:tcPr>
          <w:p w14:paraId="6E3A2B6E" w14:textId="44DA8356" w:rsidR="00DA4915" w:rsidRPr="005A48C9" w:rsidRDefault="00DA4915" w:rsidP="008B5398">
            <w:pPr>
              <w:spacing w:line="300" w:lineRule="exact"/>
              <w:ind w:leftChars="50" w:left="368" w:hangingChars="123" w:hanging="258"/>
              <w:jc w:val="left"/>
              <w:rPr>
                <w:rFonts w:asciiTheme="majorEastAsia" w:eastAsiaTheme="majorEastAsia" w:hAnsiTheme="majorEastAsia"/>
                <w:sz w:val="21"/>
                <w:szCs w:val="21"/>
              </w:rPr>
            </w:pPr>
            <w:r w:rsidRPr="005A48C9">
              <w:rPr>
                <w:rFonts w:asciiTheme="majorEastAsia" w:eastAsiaTheme="majorEastAsia" w:hAnsiTheme="majorEastAsia" w:hint="eastAsia"/>
                <w:sz w:val="21"/>
                <w:szCs w:val="21"/>
              </w:rPr>
              <w:t>④</w:t>
            </w:r>
            <w:r w:rsidR="005E183D" w:rsidRPr="005A48C9">
              <w:rPr>
                <w:rFonts w:asciiTheme="majorEastAsia" w:eastAsiaTheme="majorEastAsia" w:hAnsiTheme="majorEastAsia" w:hint="eastAsia"/>
                <w:sz w:val="21"/>
                <w:szCs w:val="21"/>
              </w:rPr>
              <w:t>貸切バス事業者から手数料等を収受している場合は、手数料等によって安全コストを割っていないことを書面等にて確認しているか。</w:t>
            </w:r>
          </w:p>
        </w:tc>
        <w:tc>
          <w:tcPr>
            <w:tcW w:w="1080" w:type="dxa"/>
            <w:tcBorders>
              <w:top w:val="dashSmallGap" w:sz="4" w:space="0" w:color="auto"/>
              <w:bottom w:val="dashSmallGap" w:sz="4" w:space="0" w:color="auto"/>
            </w:tcBorders>
            <w:vAlign w:val="center"/>
          </w:tcPr>
          <w:p w14:paraId="48A1013D" w14:textId="3D92432E" w:rsidR="00DA4915" w:rsidRPr="005A48C9" w:rsidRDefault="00DA4915" w:rsidP="008B5398">
            <w:pPr>
              <w:spacing w:line="300" w:lineRule="exact"/>
              <w:jc w:val="center"/>
              <w:rPr>
                <w:rFonts w:asciiTheme="majorEastAsia" w:eastAsiaTheme="majorEastAsia" w:hAnsiTheme="majorEastAsia"/>
                <w:sz w:val="21"/>
                <w:szCs w:val="21"/>
              </w:rPr>
            </w:pPr>
            <w:r w:rsidRPr="005A48C9">
              <w:rPr>
                <w:rFonts w:asciiTheme="majorEastAsia" w:eastAsiaTheme="majorEastAsia" w:hAnsiTheme="majorEastAsia" w:hint="eastAsia"/>
                <w:sz w:val="21"/>
                <w:szCs w:val="21"/>
              </w:rPr>
              <w:t>良・不良</w:t>
            </w:r>
          </w:p>
        </w:tc>
        <w:tc>
          <w:tcPr>
            <w:tcW w:w="1213" w:type="dxa"/>
            <w:tcBorders>
              <w:top w:val="dashSmallGap" w:sz="4" w:space="0" w:color="auto"/>
              <w:bottom w:val="dashSmallGap" w:sz="4" w:space="0" w:color="auto"/>
            </w:tcBorders>
          </w:tcPr>
          <w:p w14:paraId="63B958C0" w14:textId="77777777" w:rsidR="00DA4915" w:rsidRPr="005A48C9" w:rsidRDefault="00DA4915" w:rsidP="008B5398">
            <w:pPr>
              <w:spacing w:line="300" w:lineRule="exact"/>
              <w:jc w:val="center"/>
              <w:rPr>
                <w:rFonts w:asciiTheme="majorEastAsia" w:eastAsiaTheme="majorEastAsia" w:hAnsiTheme="majorEastAsia"/>
                <w:sz w:val="21"/>
                <w:szCs w:val="21"/>
              </w:rPr>
            </w:pPr>
          </w:p>
        </w:tc>
      </w:tr>
      <w:tr w:rsidR="005A48C9" w:rsidRPr="005A48C9" w14:paraId="7BB7A2D4" w14:textId="77777777" w:rsidTr="00FA409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872"/>
        </w:trPr>
        <w:tc>
          <w:tcPr>
            <w:tcW w:w="8040" w:type="dxa"/>
            <w:tcBorders>
              <w:top w:val="dashSmallGap" w:sz="4" w:space="0" w:color="auto"/>
              <w:bottom w:val="single" w:sz="12" w:space="0" w:color="auto"/>
              <w:right w:val="single" w:sz="4" w:space="0" w:color="auto"/>
            </w:tcBorders>
            <w:shd w:val="clear" w:color="auto" w:fill="auto"/>
            <w:vAlign w:val="center"/>
          </w:tcPr>
          <w:p w14:paraId="523FAB70" w14:textId="480A88DD" w:rsidR="00C14D60" w:rsidRPr="005A48C9" w:rsidRDefault="005E183D" w:rsidP="008B5398">
            <w:pPr>
              <w:spacing w:line="300" w:lineRule="exact"/>
              <w:ind w:leftChars="50" w:left="368" w:hangingChars="123" w:hanging="258"/>
              <w:jc w:val="left"/>
              <w:rPr>
                <w:rFonts w:asciiTheme="majorEastAsia" w:eastAsiaTheme="majorEastAsia" w:hAnsiTheme="majorEastAsia"/>
                <w:sz w:val="21"/>
                <w:szCs w:val="21"/>
              </w:rPr>
            </w:pPr>
            <w:r w:rsidRPr="005A48C9">
              <w:rPr>
                <w:rFonts w:asciiTheme="majorEastAsia" w:eastAsiaTheme="majorEastAsia" w:hAnsiTheme="majorEastAsia" w:hint="eastAsia"/>
                <w:sz w:val="21"/>
                <w:szCs w:val="21"/>
              </w:rPr>
              <w:t>⑤</w:t>
            </w:r>
            <w:r w:rsidR="00C14D60" w:rsidRPr="005A48C9">
              <w:rPr>
                <w:rFonts w:asciiTheme="majorEastAsia" w:eastAsiaTheme="majorEastAsia" w:hAnsiTheme="majorEastAsia" w:hint="eastAsia"/>
                <w:sz w:val="21"/>
                <w:szCs w:val="21"/>
              </w:rPr>
              <w:t>現実には実施が困難な行程や急な予定変更を貸切バス事業者に依頼しないことや、旅客の乗降時の安全の確保が十分でない場所を乗降場所として選定しないことに留意しているか。</w:t>
            </w:r>
          </w:p>
        </w:tc>
        <w:tc>
          <w:tcPr>
            <w:tcW w:w="1080" w:type="dxa"/>
            <w:tcBorders>
              <w:top w:val="dashSmallGap" w:sz="4" w:space="0" w:color="auto"/>
            </w:tcBorders>
            <w:vAlign w:val="center"/>
          </w:tcPr>
          <w:p w14:paraId="6FA0B802" w14:textId="77777777" w:rsidR="00C14D60" w:rsidRPr="005A48C9" w:rsidRDefault="00C14D60" w:rsidP="008B5398">
            <w:pPr>
              <w:spacing w:line="300" w:lineRule="exact"/>
              <w:jc w:val="center"/>
              <w:rPr>
                <w:rFonts w:asciiTheme="majorEastAsia" w:eastAsiaTheme="majorEastAsia" w:hAnsiTheme="majorEastAsia"/>
                <w:sz w:val="21"/>
                <w:szCs w:val="21"/>
              </w:rPr>
            </w:pPr>
            <w:r w:rsidRPr="005A48C9">
              <w:rPr>
                <w:rFonts w:asciiTheme="majorEastAsia" w:eastAsiaTheme="majorEastAsia" w:hAnsiTheme="majorEastAsia" w:hint="eastAsia"/>
                <w:sz w:val="21"/>
                <w:szCs w:val="21"/>
              </w:rPr>
              <w:t>良・不良</w:t>
            </w:r>
          </w:p>
        </w:tc>
        <w:tc>
          <w:tcPr>
            <w:tcW w:w="1213" w:type="dxa"/>
            <w:tcBorders>
              <w:top w:val="dashSmallGap" w:sz="4" w:space="0" w:color="auto"/>
            </w:tcBorders>
          </w:tcPr>
          <w:p w14:paraId="03C01A25" w14:textId="77777777" w:rsidR="00C14D60" w:rsidRPr="005A48C9" w:rsidRDefault="00C14D60" w:rsidP="008B5398">
            <w:pPr>
              <w:spacing w:line="300" w:lineRule="exact"/>
              <w:jc w:val="center"/>
              <w:rPr>
                <w:rFonts w:asciiTheme="majorEastAsia" w:eastAsiaTheme="majorEastAsia" w:hAnsiTheme="majorEastAsia"/>
                <w:sz w:val="21"/>
                <w:szCs w:val="21"/>
              </w:rPr>
            </w:pPr>
          </w:p>
        </w:tc>
      </w:tr>
    </w:tbl>
    <w:p w14:paraId="4EEE915B" w14:textId="7983EC51" w:rsidR="00CC688D" w:rsidRPr="005A48C9" w:rsidRDefault="00CC688D" w:rsidP="008B5398">
      <w:pPr>
        <w:spacing w:line="300" w:lineRule="exact"/>
        <w:rPr>
          <w:rFonts w:asciiTheme="majorEastAsia" w:eastAsia="SimSun" w:hAnsiTheme="majorEastAsia"/>
          <w:sz w:val="21"/>
          <w:szCs w:val="21"/>
        </w:rPr>
      </w:pPr>
      <w:r w:rsidRPr="005A48C9">
        <w:rPr>
          <w:rFonts w:asciiTheme="majorEastAsia" w:eastAsiaTheme="majorEastAsia" w:hAnsiTheme="majorEastAsia" w:hint="eastAsia"/>
          <w:sz w:val="21"/>
          <w:szCs w:val="21"/>
          <w:lang w:eastAsia="zh-CN"/>
        </w:rPr>
        <w:t>【</w:t>
      </w:r>
      <w:r w:rsidRPr="005A48C9">
        <w:rPr>
          <w:rFonts w:asciiTheme="majorEastAsia" w:eastAsiaTheme="majorEastAsia" w:hAnsiTheme="majorEastAsia" w:hint="eastAsia"/>
          <w:spacing w:val="43"/>
          <w:kern w:val="0"/>
          <w:sz w:val="21"/>
          <w:szCs w:val="21"/>
          <w:fitText w:val="1100" w:id="-871696640"/>
          <w:lang w:eastAsia="zh-CN"/>
        </w:rPr>
        <w:t>登録番</w:t>
      </w:r>
      <w:r w:rsidRPr="005A48C9">
        <w:rPr>
          <w:rFonts w:asciiTheme="majorEastAsia" w:eastAsiaTheme="majorEastAsia" w:hAnsiTheme="majorEastAsia" w:hint="eastAsia"/>
          <w:spacing w:val="1"/>
          <w:kern w:val="0"/>
          <w:sz w:val="21"/>
          <w:szCs w:val="21"/>
          <w:fitText w:val="1100" w:id="-871696640"/>
          <w:lang w:eastAsia="zh-CN"/>
        </w:rPr>
        <w:t>号</w:t>
      </w:r>
      <w:r w:rsidRPr="005A48C9">
        <w:rPr>
          <w:rFonts w:asciiTheme="majorEastAsia" w:eastAsiaTheme="majorEastAsia" w:hAnsiTheme="majorEastAsia" w:hint="eastAsia"/>
          <w:sz w:val="21"/>
          <w:szCs w:val="21"/>
          <w:lang w:eastAsia="zh-CN"/>
        </w:rPr>
        <w:t>】</w:t>
      </w:r>
      <w:r w:rsidR="00225339" w:rsidRPr="005A48C9">
        <w:rPr>
          <w:rFonts w:asciiTheme="majorEastAsia" w:eastAsiaTheme="majorEastAsia" w:hAnsiTheme="majorEastAsia" w:hint="eastAsia"/>
          <w:sz w:val="21"/>
          <w:szCs w:val="21"/>
          <w:u w:val="single"/>
        </w:rPr>
        <w:t>島根県知事</w:t>
      </w:r>
      <w:r w:rsidR="009E56A7" w:rsidRPr="005A48C9">
        <w:rPr>
          <w:rFonts w:asciiTheme="majorEastAsia" w:eastAsiaTheme="majorEastAsia" w:hAnsiTheme="majorEastAsia" w:hint="eastAsia"/>
          <w:sz w:val="21"/>
          <w:szCs w:val="21"/>
          <w:u w:val="single"/>
          <w:lang w:eastAsia="zh-CN"/>
        </w:rPr>
        <w:t>登</w:t>
      </w:r>
      <w:r w:rsidR="008652C2" w:rsidRPr="005A48C9">
        <w:rPr>
          <w:rFonts w:asciiTheme="majorEastAsia" w:eastAsiaTheme="majorEastAsia" w:hAnsiTheme="majorEastAsia" w:hint="eastAsia"/>
          <w:sz w:val="21"/>
          <w:szCs w:val="21"/>
          <w:u w:val="single"/>
          <w:lang w:eastAsia="zh-CN"/>
        </w:rPr>
        <w:t>録</w:t>
      </w:r>
      <w:r w:rsidR="00225339" w:rsidRPr="005A48C9">
        <w:rPr>
          <w:rFonts w:asciiTheme="majorEastAsia" w:eastAsiaTheme="majorEastAsia" w:hAnsiTheme="majorEastAsia" w:hint="eastAsia"/>
          <w:sz w:val="21"/>
          <w:szCs w:val="21"/>
          <w:u w:val="single"/>
        </w:rPr>
        <w:t>（</w:t>
      </w:r>
      <w:r w:rsidR="008652C2" w:rsidRPr="005A48C9">
        <w:rPr>
          <w:rFonts w:asciiTheme="majorEastAsia" w:eastAsiaTheme="majorEastAsia" w:hAnsiTheme="majorEastAsia" w:hint="eastAsia"/>
          <w:sz w:val="21"/>
          <w:szCs w:val="21"/>
          <w:u w:val="single"/>
          <w:lang w:eastAsia="zh-CN"/>
        </w:rPr>
        <w:t>旅行業</w:t>
      </w:r>
      <w:r w:rsidR="00225339" w:rsidRPr="005A48C9">
        <w:rPr>
          <w:rFonts w:asciiTheme="majorEastAsia" w:eastAsiaTheme="majorEastAsia" w:hAnsiTheme="majorEastAsia" w:hint="eastAsia"/>
          <w:sz w:val="21"/>
          <w:szCs w:val="21"/>
          <w:u w:val="single"/>
        </w:rPr>
        <w:t xml:space="preserve">　</w:t>
      </w:r>
      <w:r w:rsidR="008652C2" w:rsidRPr="005A48C9">
        <w:rPr>
          <w:rFonts w:asciiTheme="majorEastAsia" w:eastAsiaTheme="majorEastAsia" w:hAnsiTheme="majorEastAsia" w:hint="eastAsia"/>
          <w:sz w:val="21"/>
          <w:szCs w:val="21"/>
          <w:u w:val="single"/>
          <w:lang w:eastAsia="zh-CN"/>
        </w:rPr>
        <w:t>第</w:t>
      </w:r>
      <w:r w:rsidR="00225339" w:rsidRPr="005A48C9">
        <w:rPr>
          <w:rFonts w:asciiTheme="majorEastAsia" w:eastAsiaTheme="majorEastAsia" w:hAnsiTheme="majorEastAsia" w:hint="eastAsia"/>
          <w:sz w:val="21"/>
          <w:szCs w:val="21"/>
          <w:u w:val="single"/>
        </w:rPr>
        <w:t xml:space="preserve">　</w:t>
      </w:r>
      <w:r w:rsidR="009E56A7" w:rsidRPr="005A48C9">
        <w:rPr>
          <w:rFonts w:asciiTheme="majorEastAsia" w:eastAsiaTheme="majorEastAsia" w:hAnsiTheme="majorEastAsia" w:hint="eastAsia"/>
          <w:sz w:val="21"/>
          <w:szCs w:val="21"/>
          <w:u w:val="single"/>
          <w:lang w:eastAsia="zh-CN"/>
        </w:rPr>
        <w:t xml:space="preserve">　　　</w:t>
      </w:r>
      <w:r w:rsidR="00225339" w:rsidRPr="005A48C9">
        <w:rPr>
          <w:rFonts w:asciiTheme="majorEastAsia" w:eastAsiaTheme="majorEastAsia" w:hAnsiTheme="majorEastAsia" w:hint="eastAsia"/>
          <w:sz w:val="21"/>
          <w:szCs w:val="21"/>
          <w:u w:val="single"/>
        </w:rPr>
        <w:t xml:space="preserve">　</w:t>
      </w:r>
      <w:r w:rsidR="009E56A7" w:rsidRPr="005A48C9">
        <w:rPr>
          <w:rFonts w:asciiTheme="majorEastAsia" w:eastAsiaTheme="majorEastAsia" w:hAnsiTheme="majorEastAsia" w:hint="eastAsia"/>
          <w:sz w:val="21"/>
          <w:szCs w:val="21"/>
          <w:u w:val="single"/>
          <w:lang w:eastAsia="zh-CN"/>
        </w:rPr>
        <w:t xml:space="preserve">　</w:t>
      </w:r>
      <w:r w:rsidR="00205F79" w:rsidRPr="005A48C9">
        <w:rPr>
          <w:rFonts w:asciiTheme="majorEastAsia" w:eastAsiaTheme="majorEastAsia" w:hAnsiTheme="majorEastAsia" w:hint="eastAsia"/>
          <w:sz w:val="21"/>
          <w:szCs w:val="21"/>
          <w:u w:val="single"/>
          <w:lang w:eastAsia="zh-CN"/>
        </w:rPr>
        <w:t>号</w:t>
      </w:r>
      <w:r w:rsidR="00225339" w:rsidRPr="005A48C9">
        <w:rPr>
          <w:rFonts w:asciiTheme="majorEastAsia" w:eastAsiaTheme="majorEastAsia" w:hAnsiTheme="majorEastAsia" w:hint="eastAsia"/>
          <w:sz w:val="21"/>
          <w:szCs w:val="21"/>
          <w:u w:val="single"/>
        </w:rPr>
        <w:t xml:space="preserve">、旅行業者代理業　</w:t>
      </w:r>
      <w:r w:rsidR="00225339" w:rsidRPr="005A48C9">
        <w:rPr>
          <w:rFonts w:asciiTheme="majorEastAsia" w:eastAsiaTheme="majorEastAsia" w:hAnsiTheme="majorEastAsia" w:hint="eastAsia"/>
          <w:sz w:val="21"/>
          <w:szCs w:val="21"/>
          <w:u w:val="single"/>
          <w:lang w:eastAsia="zh-CN"/>
        </w:rPr>
        <w:t>第</w:t>
      </w:r>
      <w:r w:rsidR="00225339" w:rsidRPr="005A48C9">
        <w:rPr>
          <w:rFonts w:asciiTheme="majorEastAsia" w:eastAsiaTheme="majorEastAsia" w:hAnsiTheme="majorEastAsia" w:hint="eastAsia"/>
          <w:sz w:val="21"/>
          <w:szCs w:val="21"/>
          <w:u w:val="single"/>
        </w:rPr>
        <w:t xml:space="preserve">　</w:t>
      </w:r>
      <w:r w:rsidR="00225339" w:rsidRPr="005A48C9">
        <w:rPr>
          <w:rFonts w:asciiTheme="majorEastAsia" w:eastAsiaTheme="majorEastAsia" w:hAnsiTheme="majorEastAsia" w:hint="eastAsia"/>
          <w:sz w:val="21"/>
          <w:szCs w:val="21"/>
          <w:u w:val="single"/>
          <w:lang w:eastAsia="zh-CN"/>
        </w:rPr>
        <w:t xml:space="preserve">　　　</w:t>
      </w:r>
      <w:r w:rsidR="00225339" w:rsidRPr="005A48C9">
        <w:rPr>
          <w:rFonts w:asciiTheme="majorEastAsia" w:eastAsiaTheme="majorEastAsia" w:hAnsiTheme="majorEastAsia" w:hint="eastAsia"/>
          <w:sz w:val="21"/>
          <w:szCs w:val="21"/>
          <w:u w:val="single"/>
        </w:rPr>
        <w:t xml:space="preserve">　</w:t>
      </w:r>
      <w:r w:rsidR="00225339" w:rsidRPr="005A48C9">
        <w:rPr>
          <w:rFonts w:asciiTheme="majorEastAsia" w:eastAsiaTheme="majorEastAsia" w:hAnsiTheme="majorEastAsia" w:hint="eastAsia"/>
          <w:sz w:val="21"/>
          <w:szCs w:val="21"/>
          <w:u w:val="single"/>
          <w:lang w:eastAsia="zh-CN"/>
        </w:rPr>
        <w:t xml:space="preserve">　号</w:t>
      </w:r>
      <w:r w:rsidR="00225339" w:rsidRPr="005A48C9">
        <w:rPr>
          <w:rFonts w:asciiTheme="majorEastAsia" w:eastAsiaTheme="majorEastAsia" w:hAnsiTheme="majorEastAsia" w:hint="eastAsia"/>
          <w:sz w:val="21"/>
          <w:szCs w:val="21"/>
          <w:u w:val="single"/>
        </w:rPr>
        <w:t>）</w:t>
      </w:r>
    </w:p>
    <w:p w14:paraId="71DB4D49" w14:textId="24436C42" w:rsidR="00316149" w:rsidRPr="005A48C9" w:rsidRDefault="00316149" w:rsidP="008B5398">
      <w:pPr>
        <w:spacing w:line="300" w:lineRule="exact"/>
        <w:ind w:leftChars="1318" w:left="2900"/>
        <w:jc w:val="right"/>
        <w:rPr>
          <w:rFonts w:asciiTheme="majorEastAsia" w:eastAsiaTheme="majorEastAsia" w:hAnsiTheme="majorEastAsia"/>
          <w:sz w:val="21"/>
          <w:szCs w:val="21"/>
          <w:u w:val="single"/>
        </w:rPr>
      </w:pPr>
      <w:r w:rsidRPr="005A48C9">
        <w:rPr>
          <w:rFonts w:asciiTheme="majorEastAsia" w:eastAsiaTheme="majorEastAsia" w:hAnsiTheme="majorEastAsia" w:hint="eastAsia"/>
          <w:sz w:val="21"/>
          <w:szCs w:val="21"/>
          <w:u w:val="single"/>
        </w:rPr>
        <w:t>※点検結果に「不良」がある場合</w:t>
      </w:r>
      <w:r w:rsidRPr="005A48C9">
        <w:rPr>
          <w:rFonts w:asciiTheme="majorEastAsia" w:eastAsiaTheme="majorEastAsia" w:hAnsiTheme="majorEastAsia" w:hint="eastAsia"/>
          <w:sz w:val="21"/>
          <w:szCs w:val="21"/>
        </w:rPr>
        <w:t xml:space="preserve">　　　　　　　</w:t>
      </w:r>
    </w:p>
    <w:p w14:paraId="0530E4EE" w14:textId="77777777" w:rsidR="00316149" w:rsidRPr="005A48C9" w:rsidRDefault="00316149" w:rsidP="008B5398">
      <w:pPr>
        <w:spacing w:line="300" w:lineRule="exact"/>
        <w:ind w:leftChars="1472" w:left="3238"/>
        <w:jc w:val="right"/>
        <w:rPr>
          <w:rFonts w:asciiTheme="majorEastAsia" w:eastAsiaTheme="majorEastAsia" w:hAnsiTheme="majorEastAsia"/>
          <w:sz w:val="21"/>
          <w:szCs w:val="21"/>
        </w:rPr>
      </w:pPr>
      <w:r w:rsidRPr="005A48C9">
        <w:rPr>
          <w:rFonts w:asciiTheme="majorEastAsia" w:eastAsiaTheme="majorEastAsia" w:hAnsiTheme="majorEastAsia" w:hint="eastAsia"/>
          <w:sz w:val="21"/>
          <w:szCs w:val="21"/>
          <w:u w:val="single"/>
        </w:rPr>
        <w:t>改善完了（予定）日　：令和　　年　　月　　日</w:t>
      </w:r>
    </w:p>
    <w:p w14:paraId="314B3118" w14:textId="77777777" w:rsidR="00A644D8" w:rsidRPr="005A48C9" w:rsidRDefault="00A644D8" w:rsidP="008B5398">
      <w:pPr>
        <w:spacing w:line="300" w:lineRule="exact"/>
        <w:rPr>
          <w:rFonts w:asciiTheme="majorEastAsia" w:eastAsiaTheme="majorEastAsia" w:hAnsiTheme="majorEastAsia"/>
          <w:sz w:val="20"/>
          <w:szCs w:val="20"/>
        </w:rPr>
      </w:pPr>
      <w:r w:rsidRPr="005A48C9">
        <w:rPr>
          <w:rFonts w:asciiTheme="majorEastAsia" w:eastAsiaTheme="majorEastAsia" w:hAnsiTheme="majorEastAsia" w:hint="eastAsia"/>
          <w:sz w:val="20"/>
          <w:szCs w:val="20"/>
        </w:rPr>
        <w:t>（注意事項）</w:t>
      </w:r>
    </w:p>
    <w:p w14:paraId="22C8F5F7" w14:textId="57315628" w:rsidR="00A644D8" w:rsidRPr="005A48C9" w:rsidRDefault="00A644D8" w:rsidP="008B5398">
      <w:pPr>
        <w:spacing w:line="300" w:lineRule="exact"/>
        <w:ind w:left="326" w:hangingChars="163" w:hanging="326"/>
        <w:rPr>
          <w:rFonts w:asciiTheme="majorEastAsia" w:eastAsiaTheme="majorEastAsia" w:hAnsiTheme="majorEastAsia"/>
          <w:sz w:val="20"/>
          <w:szCs w:val="20"/>
        </w:rPr>
      </w:pPr>
      <w:r w:rsidRPr="005A48C9">
        <w:rPr>
          <w:rFonts w:asciiTheme="majorEastAsia" w:eastAsiaTheme="majorEastAsia" w:hAnsiTheme="majorEastAsia" w:hint="eastAsia"/>
          <w:sz w:val="20"/>
          <w:szCs w:val="20"/>
        </w:rPr>
        <w:t>・点検項目が該当しない場合には点検結果欄に斜線をして下さい。</w:t>
      </w:r>
    </w:p>
    <w:p w14:paraId="589DD0E5" w14:textId="20F77142" w:rsidR="00AE6857" w:rsidRPr="005A48C9" w:rsidRDefault="00AE6857" w:rsidP="00BC4CAD">
      <w:pPr>
        <w:spacing w:line="340" w:lineRule="exact"/>
        <w:ind w:leftChars="1472" w:left="3238"/>
        <w:rPr>
          <w:rFonts w:asciiTheme="majorEastAsia" w:eastAsiaTheme="majorEastAsia" w:hAnsiTheme="majorEastAsia"/>
          <w:sz w:val="21"/>
          <w:szCs w:val="21"/>
        </w:rPr>
      </w:pPr>
    </w:p>
    <w:sectPr w:rsidR="00AE6857" w:rsidRPr="005A48C9" w:rsidSect="00BC4CAD">
      <w:pgSz w:w="11906" w:h="16838" w:code="9"/>
      <w:pgMar w:top="397" w:right="1134" w:bottom="301" w:left="1134" w:header="851" w:footer="992" w:gutter="0"/>
      <w:cols w:space="425"/>
      <w:docGrid w:type="linesAndChar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AF1DE" w14:textId="77777777" w:rsidR="00120F49" w:rsidRDefault="00120F49" w:rsidP="00870ADC">
      <w:r>
        <w:separator/>
      </w:r>
    </w:p>
  </w:endnote>
  <w:endnote w:type="continuationSeparator" w:id="0">
    <w:p w14:paraId="4FB07CB2" w14:textId="77777777" w:rsidR="00120F49" w:rsidRDefault="00120F49" w:rsidP="00870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C0518" w14:textId="77777777" w:rsidR="00120F49" w:rsidRDefault="00120F49" w:rsidP="00870ADC">
      <w:r>
        <w:separator/>
      </w:r>
    </w:p>
  </w:footnote>
  <w:footnote w:type="continuationSeparator" w:id="0">
    <w:p w14:paraId="7EFB61AF" w14:textId="77777777" w:rsidR="00120F49" w:rsidRDefault="00120F49" w:rsidP="00870A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E47799"/>
    <w:multiLevelType w:val="hybridMultilevel"/>
    <w:tmpl w:val="45181FC0"/>
    <w:lvl w:ilvl="0" w:tplc="AA98100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0115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88D"/>
    <w:rsid w:val="00001715"/>
    <w:rsid w:val="00006215"/>
    <w:rsid w:val="00015629"/>
    <w:rsid w:val="000200D8"/>
    <w:rsid w:val="0004010B"/>
    <w:rsid w:val="00044733"/>
    <w:rsid w:val="000B231F"/>
    <w:rsid w:val="000C713D"/>
    <w:rsid w:val="000E381C"/>
    <w:rsid w:val="000E3A25"/>
    <w:rsid w:val="000E6846"/>
    <w:rsid w:val="000F3237"/>
    <w:rsid w:val="000F72CD"/>
    <w:rsid w:val="00110B46"/>
    <w:rsid w:val="00120F49"/>
    <w:rsid w:val="00154DFD"/>
    <w:rsid w:val="001750C3"/>
    <w:rsid w:val="001A21F7"/>
    <w:rsid w:val="001A3559"/>
    <w:rsid w:val="001A70E0"/>
    <w:rsid w:val="001B20A3"/>
    <w:rsid w:val="001B5B25"/>
    <w:rsid w:val="001C0868"/>
    <w:rsid w:val="001C1137"/>
    <w:rsid w:val="00200FD3"/>
    <w:rsid w:val="00205F79"/>
    <w:rsid w:val="00225339"/>
    <w:rsid w:val="00241D56"/>
    <w:rsid w:val="002448EA"/>
    <w:rsid w:val="002516D4"/>
    <w:rsid w:val="00252D4D"/>
    <w:rsid w:val="0025350A"/>
    <w:rsid w:val="00266A85"/>
    <w:rsid w:val="0027201C"/>
    <w:rsid w:val="002C5238"/>
    <w:rsid w:val="002E7929"/>
    <w:rsid w:val="002F3187"/>
    <w:rsid w:val="002F3F76"/>
    <w:rsid w:val="003013C1"/>
    <w:rsid w:val="003037B7"/>
    <w:rsid w:val="00316149"/>
    <w:rsid w:val="0034022D"/>
    <w:rsid w:val="00353EDE"/>
    <w:rsid w:val="00366BC1"/>
    <w:rsid w:val="00376210"/>
    <w:rsid w:val="0038250B"/>
    <w:rsid w:val="003A4EE0"/>
    <w:rsid w:val="003B6D74"/>
    <w:rsid w:val="003F55CD"/>
    <w:rsid w:val="00404CC0"/>
    <w:rsid w:val="00436A0E"/>
    <w:rsid w:val="00444D51"/>
    <w:rsid w:val="00461A67"/>
    <w:rsid w:val="00471E7C"/>
    <w:rsid w:val="0047570C"/>
    <w:rsid w:val="00483EF1"/>
    <w:rsid w:val="004910F7"/>
    <w:rsid w:val="00494A22"/>
    <w:rsid w:val="004A620B"/>
    <w:rsid w:val="004C51F6"/>
    <w:rsid w:val="004E03A3"/>
    <w:rsid w:val="004E08F3"/>
    <w:rsid w:val="00534709"/>
    <w:rsid w:val="00553F80"/>
    <w:rsid w:val="0057263D"/>
    <w:rsid w:val="00572E9B"/>
    <w:rsid w:val="005A48C9"/>
    <w:rsid w:val="005B08BC"/>
    <w:rsid w:val="005C1E5F"/>
    <w:rsid w:val="005C6BF2"/>
    <w:rsid w:val="005D3A0E"/>
    <w:rsid w:val="005E183D"/>
    <w:rsid w:val="005E4DAD"/>
    <w:rsid w:val="005E733C"/>
    <w:rsid w:val="006216B7"/>
    <w:rsid w:val="00634A6C"/>
    <w:rsid w:val="00643021"/>
    <w:rsid w:val="00646E0F"/>
    <w:rsid w:val="006517BC"/>
    <w:rsid w:val="00653A6A"/>
    <w:rsid w:val="00655FAB"/>
    <w:rsid w:val="00672E9E"/>
    <w:rsid w:val="0069795A"/>
    <w:rsid w:val="006A2DD6"/>
    <w:rsid w:val="006A524C"/>
    <w:rsid w:val="006C487C"/>
    <w:rsid w:val="006C52F5"/>
    <w:rsid w:val="006D19E1"/>
    <w:rsid w:val="006D3274"/>
    <w:rsid w:val="006E66AF"/>
    <w:rsid w:val="00710C48"/>
    <w:rsid w:val="00743FC7"/>
    <w:rsid w:val="007478B2"/>
    <w:rsid w:val="00755180"/>
    <w:rsid w:val="00755DBF"/>
    <w:rsid w:val="00776A29"/>
    <w:rsid w:val="00781A67"/>
    <w:rsid w:val="0078443B"/>
    <w:rsid w:val="007877C8"/>
    <w:rsid w:val="007909EB"/>
    <w:rsid w:val="00793773"/>
    <w:rsid w:val="007A616D"/>
    <w:rsid w:val="007A76B0"/>
    <w:rsid w:val="007C0A3C"/>
    <w:rsid w:val="007D1521"/>
    <w:rsid w:val="007D712C"/>
    <w:rsid w:val="007E3D4E"/>
    <w:rsid w:val="00806873"/>
    <w:rsid w:val="00821965"/>
    <w:rsid w:val="00823BFE"/>
    <w:rsid w:val="00825B20"/>
    <w:rsid w:val="00830C8F"/>
    <w:rsid w:val="00831B9A"/>
    <w:rsid w:val="008335C1"/>
    <w:rsid w:val="00854470"/>
    <w:rsid w:val="00860BA3"/>
    <w:rsid w:val="00864D59"/>
    <w:rsid w:val="008652C2"/>
    <w:rsid w:val="00870ADC"/>
    <w:rsid w:val="00880E06"/>
    <w:rsid w:val="0088555B"/>
    <w:rsid w:val="00887FAA"/>
    <w:rsid w:val="008B472F"/>
    <w:rsid w:val="008B5398"/>
    <w:rsid w:val="008D49CD"/>
    <w:rsid w:val="008E2408"/>
    <w:rsid w:val="008F647C"/>
    <w:rsid w:val="008F6880"/>
    <w:rsid w:val="009140EA"/>
    <w:rsid w:val="00931A31"/>
    <w:rsid w:val="00932F68"/>
    <w:rsid w:val="0093530C"/>
    <w:rsid w:val="009373C0"/>
    <w:rsid w:val="009634A4"/>
    <w:rsid w:val="00974033"/>
    <w:rsid w:val="009831BD"/>
    <w:rsid w:val="00985C88"/>
    <w:rsid w:val="009A6693"/>
    <w:rsid w:val="009B4F59"/>
    <w:rsid w:val="009B5651"/>
    <w:rsid w:val="009C2A10"/>
    <w:rsid w:val="009C7E63"/>
    <w:rsid w:val="009E56A7"/>
    <w:rsid w:val="009F36D7"/>
    <w:rsid w:val="00A00A4A"/>
    <w:rsid w:val="00A0102B"/>
    <w:rsid w:val="00A01325"/>
    <w:rsid w:val="00A102BD"/>
    <w:rsid w:val="00A16457"/>
    <w:rsid w:val="00A31D41"/>
    <w:rsid w:val="00A42B60"/>
    <w:rsid w:val="00A5037D"/>
    <w:rsid w:val="00A53F6F"/>
    <w:rsid w:val="00A644D8"/>
    <w:rsid w:val="00A64BC6"/>
    <w:rsid w:val="00A73194"/>
    <w:rsid w:val="00A776D2"/>
    <w:rsid w:val="00A9301C"/>
    <w:rsid w:val="00A9718B"/>
    <w:rsid w:val="00AA2BB9"/>
    <w:rsid w:val="00AB0CC5"/>
    <w:rsid w:val="00AC14A7"/>
    <w:rsid w:val="00AD5A6D"/>
    <w:rsid w:val="00AE5DBF"/>
    <w:rsid w:val="00AE6857"/>
    <w:rsid w:val="00AF7600"/>
    <w:rsid w:val="00B1688C"/>
    <w:rsid w:val="00B22AAF"/>
    <w:rsid w:val="00B230AE"/>
    <w:rsid w:val="00B245E3"/>
    <w:rsid w:val="00B265DB"/>
    <w:rsid w:val="00B26AFA"/>
    <w:rsid w:val="00B8218D"/>
    <w:rsid w:val="00B83151"/>
    <w:rsid w:val="00BA41D0"/>
    <w:rsid w:val="00BB72CD"/>
    <w:rsid w:val="00BC4CAD"/>
    <w:rsid w:val="00BD0E24"/>
    <w:rsid w:val="00BD3CB7"/>
    <w:rsid w:val="00BD77EA"/>
    <w:rsid w:val="00BE54C2"/>
    <w:rsid w:val="00BE6000"/>
    <w:rsid w:val="00BF407D"/>
    <w:rsid w:val="00BF5A6E"/>
    <w:rsid w:val="00C14D60"/>
    <w:rsid w:val="00C20481"/>
    <w:rsid w:val="00C35306"/>
    <w:rsid w:val="00C650DD"/>
    <w:rsid w:val="00C75933"/>
    <w:rsid w:val="00C8567E"/>
    <w:rsid w:val="00C97286"/>
    <w:rsid w:val="00CA5316"/>
    <w:rsid w:val="00CC688D"/>
    <w:rsid w:val="00D216F0"/>
    <w:rsid w:val="00D7634A"/>
    <w:rsid w:val="00D81986"/>
    <w:rsid w:val="00DA4915"/>
    <w:rsid w:val="00DA69BB"/>
    <w:rsid w:val="00DB0DAD"/>
    <w:rsid w:val="00DB1AC0"/>
    <w:rsid w:val="00DC2F91"/>
    <w:rsid w:val="00DC789B"/>
    <w:rsid w:val="00DD6CC7"/>
    <w:rsid w:val="00DF5387"/>
    <w:rsid w:val="00E72A64"/>
    <w:rsid w:val="00E73E07"/>
    <w:rsid w:val="00E94F79"/>
    <w:rsid w:val="00E973B7"/>
    <w:rsid w:val="00EA5B53"/>
    <w:rsid w:val="00ED5C00"/>
    <w:rsid w:val="00EE1C7B"/>
    <w:rsid w:val="00EF4B52"/>
    <w:rsid w:val="00EF67EC"/>
    <w:rsid w:val="00F222A0"/>
    <w:rsid w:val="00F33FAB"/>
    <w:rsid w:val="00F366B7"/>
    <w:rsid w:val="00F374FB"/>
    <w:rsid w:val="00F415F7"/>
    <w:rsid w:val="00F45B24"/>
    <w:rsid w:val="00F47EB7"/>
    <w:rsid w:val="00F65D61"/>
    <w:rsid w:val="00F70AC2"/>
    <w:rsid w:val="00F74A72"/>
    <w:rsid w:val="00F76159"/>
    <w:rsid w:val="00FA0FAB"/>
    <w:rsid w:val="00FA4092"/>
    <w:rsid w:val="00FC20B4"/>
    <w:rsid w:val="00FF0946"/>
    <w:rsid w:val="00FF280F"/>
    <w:rsid w:val="00FF46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A6285B"/>
  <w15:docId w15:val="{19627F0B-2710-4477-BBAF-006DD4673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688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70ADC"/>
    <w:pPr>
      <w:tabs>
        <w:tab w:val="center" w:pos="4252"/>
        <w:tab w:val="right" w:pos="8504"/>
      </w:tabs>
      <w:snapToGrid w:val="0"/>
    </w:pPr>
  </w:style>
  <w:style w:type="character" w:customStyle="1" w:styleId="a4">
    <w:name w:val="ヘッダー (文字)"/>
    <w:basedOn w:val="a0"/>
    <w:link w:val="a3"/>
    <w:rsid w:val="00870ADC"/>
    <w:rPr>
      <w:rFonts w:ascii="ＭＳ 明朝"/>
      <w:kern w:val="2"/>
      <w:sz w:val="22"/>
      <w:szCs w:val="24"/>
    </w:rPr>
  </w:style>
  <w:style w:type="paragraph" w:styleId="a5">
    <w:name w:val="footer"/>
    <w:basedOn w:val="a"/>
    <w:link w:val="a6"/>
    <w:rsid w:val="00870ADC"/>
    <w:pPr>
      <w:tabs>
        <w:tab w:val="center" w:pos="4252"/>
        <w:tab w:val="right" w:pos="8504"/>
      </w:tabs>
      <w:snapToGrid w:val="0"/>
    </w:pPr>
  </w:style>
  <w:style w:type="character" w:customStyle="1" w:styleId="a6">
    <w:name w:val="フッター (文字)"/>
    <w:basedOn w:val="a0"/>
    <w:link w:val="a5"/>
    <w:rsid w:val="00870ADC"/>
    <w:rPr>
      <w:rFonts w:ascii="ＭＳ 明朝"/>
      <w:kern w:val="2"/>
      <w:sz w:val="22"/>
      <w:szCs w:val="24"/>
    </w:rPr>
  </w:style>
  <w:style w:type="paragraph" w:styleId="a7">
    <w:name w:val="Balloon Text"/>
    <w:basedOn w:val="a"/>
    <w:link w:val="a8"/>
    <w:rsid w:val="00DB0DAD"/>
    <w:rPr>
      <w:rFonts w:asciiTheme="majorHAnsi" w:eastAsiaTheme="majorEastAsia" w:hAnsiTheme="majorHAnsi" w:cstheme="majorBidi"/>
      <w:sz w:val="18"/>
      <w:szCs w:val="18"/>
    </w:rPr>
  </w:style>
  <w:style w:type="character" w:customStyle="1" w:styleId="a8">
    <w:name w:val="吹き出し (文字)"/>
    <w:basedOn w:val="a0"/>
    <w:link w:val="a7"/>
    <w:rsid w:val="00DB0DAD"/>
    <w:rPr>
      <w:rFonts w:asciiTheme="majorHAnsi" w:eastAsiaTheme="majorEastAsia" w:hAnsiTheme="majorHAnsi" w:cstheme="majorBidi"/>
      <w:kern w:val="2"/>
      <w:sz w:val="18"/>
      <w:szCs w:val="18"/>
    </w:rPr>
  </w:style>
  <w:style w:type="paragraph" w:styleId="a9">
    <w:name w:val="List Paragraph"/>
    <w:basedOn w:val="a"/>
    <w:uiPriority w:val="34"/>
    <w:qFormat/>
    <w:rsid w:val="00710C48"/>
    <w:pPr>
      <w:ind w:leftChars="400" w:left="840"/>
    </w:pPr>
  </w:style>
  <w:style w:type="paragraph" w:styleId="aa">
    <w:name w:val="Revision"/>
    <w:hidden/>
    <w:uiPriority w:val="99"/>
    <w:semiHidden/>
    <w:rsid w:val="00DA4915"/>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6EE37-6385-4692-9384-FBBC5A9EA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211</Words>
  <Characters>1207</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vt:lpstr>
      <vt:lpstr>（別紙様式）</vt:lpstr>
    </vt:vector>
  </TitlesOfParts>
  <Company>国土交通省</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dc:title>
  <dc:creator>行政情報システム室</dc:creator>
  <cp:lastModifiedBy>島根県石原　泉</cp:lastModifiedBy>
  <cp:revision>17</cp:revision>
  <cp:lastPrinted>2024-12-09T01:57:00Z</cp:lastPrinted>
  <dcterms:created xsi:type="dcterms:W3CDTF">2018-11-30T08:43:00Z</dcterms:created>
  <dcterms:modified xsi:type="dcterms:W3CDTF">2026-01-09T05:52:00Z</dcterms:modified>
</cp:coreProperties>
</file>