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19" w:rsidRPr="00701D19" w:rsidRDefault="00701D19" w:rsidP="00701D19">
      <w:pPr>
        <w:overflowPunct w:val="0"/>
        <w:jc w:val="center"/>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b/>
          <w:bCs/>
          <w:color w:val="000000"/>
          <w:kern w:val="0"/>
          <w:sz w:val="30"/>
          <w:szCs w:val="30"/>
        </w:rPr>
        <w:t>自主管理手引書（例</w:t>
      </w:r>
      <w:r w:rsidRPr="00701D19">
        <w:rPr>
          <w:rFonts w:ascii="ＭＳ 明朝" w:eastAsia="ＭＳ明朝" w:hAnsi="Times New Roman" w:cs="ＭＳ明朝" w:hint="eastAsia"/>
          <w:color w:val="000000"/>
          <w:kern w:val="0"/>
          <w:sz w:val="30"/>
          <w:szCs w:val="30"/>
        </w:rPr>
        <w:t>）</w:t>
      </w: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b/>
          <w:bCs/>
          <w:color w:val="000000"/>
          <w:kern w:val="0"/>
          <w:sz w:val="24"/>
          <w:szCs w:val="24"/>
        </w:rPr>
        <w:t>（循環式浴槽を使用する施設用）</w:t>
      </w:r>
    </w:p>
    <w:p w:rsidR="005935EE" w:rsidRDefault="00701D19" w:rsidP="005935EE">
      <w:pPr>
        <w:overflowPunct w:val="0"/>
        <w:spacing w:line="300" w:lineRule="exact"/>
        <w:textAlignment w:val="baseline"/>
        <w:rPr>
          <w:rFonts w:ascii="ＭＳ明朝" w:eastAsia="ＭＳ 明朝" w:hAnsi="ＭＳ明朝" w:cs="ＭＳ明朝" w:hint="eastAsia"/>
          <w:color w:val="000000"/>
          <w:kern w:val="0"/>
          <w:sz w:val="24"/>
          <w:szCs w:val="24"/>
        </w:rPr>
      </w:pPr>
      <w:r w:rsidRPr="00701D19">
        <w:rPr>
          <w:rFonts w:ascii="ＭＳ 明朝" w:eastAsia="ＭＳ明朝" w:hAnsi="Times New Roman" w:cs="ＭＳ明朝" w:hint="eastAsia"/>
          <w:b/>
          <w:bCs/>
          <w:color w:val="000000"/>
          <w:kern w:val="0"/>
          <w:sz w:val="24"/>
          <w:szCs w:val="24"/>
        </w:rPr>
        <w:t>Ⅰ</w:t>
      </w:r>
      <w:r w:rsidRPr="00701D19">
        <w:rPr>
          <w:rFonts w:ascii="ＭＳ明朝" w:eastAsia="ＭＳ 明朝" w:hAnsi="ＭＳ明朝" w:cs="ＭＳ明朝"/>
          <w:b/>
          <w:bCs/>
          <w:color w:val="000000"/>
          <w:kern w:val="0"/>
          <w:sz w:val="24"/>
          <w:szCs w:val="24"/>
        </w:rPr>
        <w:t xml:space="preserve"> </w:t>
      </w:r>
      <w:r w:rsidRPr="00701D19">
        <w:rPr>
          <w:rFonts w:ascii="ＭＳ 明朝" w:eastAsia="ＭＳ明朝" w:hAnsi="Times New Roman" w:cs="ＭＳ明朝" w:hint="eastAsia"/>
          <w:b/>
          <w:bCs/>
          <w:color w:val="000000"/>
          <w:kern w:val="0"/>
          <w:sz w:val="24"/>
          <w:szCs w:val="24"/>
        </w:rPr>
        <w:t>目的</w:t>
      </w:r>
      <w:r w:rsidRPr="00701D19">
        <w:rPr>
          <w:rFonts w:ascii="ＭＳ明朝" w:eastAsia="ＭＳ 明朝" w:hAnsi="ＭＳ明朝" w:cs="ＭＳ明朝"/>
          <w:color w:val="000000"/>
          <w:kern w:val="0"/>
          <w:sz w:val="24"/>
          <w:szCs w:val="24"/>
        </w:rPr>
        <w:t xml:space="preserve"> </w:t>
      </w:r>
    </w:p>
    <w:p w:rsidR="00701D19" w:rsidRPr="00701D19" w:rsidRDefault="00701D19" w:rsidP="005935EE">
      <w:pPr>
        <w:overflowPunct w:val="0"/>
        <w:spacing w:line="300" w:lineRule="exact"/>
        <w:ind w:leftChars="100" w:left="212"/>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入浴者のレジオネラ症の感染防止を図るため、施設の衛生管理に関するマニュアルを</w:t>
      </w: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定め、適正管理を行う。</w:t>
      </w: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b/>
          <w:bCs/>
          <w:color w:val="000000"/>
          <w:kern w:val="0"/>
          <w:sz w:val="24"/>
          <w:szCs w:val="24"/>
        </w:rPr>
        <w:t>Ⅱ</w:t>
      </w:r>
      <w:r w:rsidRPr="00701D19">
        <w:rPr>
          <w:rFonts w:ascii="ＭＳ明朝" w:eastAsia="ＭＳ 明朝" w:hAnsi="ＭＳ明朝" w:cs="ＭＳ明朝"/>
          <w:b/>
          <w:bCs/>
          <w:color w:val="000000"/>
          <w:kern w:val="0"/>
          <w:sz w:val="24"/>
          <w:szCs w:val="24"/>
        </w:rPr>
        <w:t xml:space="preserve"> </w:t>
      </w:r>
      <w:r w:rsidRPr="00701D19">
        <w:rPr>
          <w:rFonts w:ascii="ＭＳ 明朝" w:eastAsia="ＭＳ明朝" w:hAnsi="Times New Roman" w:cs="ＭＳ明朝" w:hint="eastAsia"/>
          <w:b/>
          <w:bCs/>
          <w:color w:val="000000"/>
          <w:kern w:val="0"/>
          <w:sz w:val="24"/>
          <w:szCs w:val="24"/>
        </w:rPr>
        <w:t>衛生管理体制</w:t>
      </w:r>
    </w:p>
    <w:p w:rsidR="00701D19" w:rsidRPr="00701D19" w:rsidRDefault="00701D19" w:rsidP="005935EE">
      <w:pPr>
        <w:overflowPunct w:val="0"/>
        <w:spacing w:line="30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b/>
          <w:bCs/>
          <w:color w:val="000000"/>
          <w:kern w:val="0"/>
          <w:szCs w:val="21"/>
        </w:rPr>
        <w:t>１．営業者</w:t>
      </w:r>
    </w:p>
    <w:p w:rsidR="00701D19" w:rsidRDefault="005935EE" w:rsidP="005935EE">
      <w:pPr>
        <w:overflowPunct w:val="0"/>
        <w:spacing w:line="300" w:lineRule="exact"/>
        <w:textAlignment w:val="baseline"/>
        <w:rPr>
          <w:rFonts w:ascii="ＭＳ 明朝" w:eastAsia="ＭＳ明朝" w:hAnsi="Times New Roman" w:cs="ＭＳ明朝" w:hint="eastAsia"/>
          <w:color w:val="000000"/>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（１）氏名</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w:t>
      </w:r>
    </w:p>
    <w:p w:rsidR="005935EE"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p>
    <w:p w:rsidR="005935EE" w:rsidRDefault="005935EE" w:rsidP="005935EE">
      <w:pPr>
        <w:overflowPunct w:val="0"/>
        <w:spacing w:line="300" w:lineRule="exact"/>
        <w:textAlignment w:val="baseline"/>
        <w:rPr>
          <w:rFonts w:ascii="ＭＳ 明朝" w:eastAsia="ＭＳ明朝" w:hAnsi="Times New Roman" w:cs="ＭＳ明朝" w:hint="eastAsia"/>
          <w:color w:val="000000"/>
          <w:w w:val="151"/>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（２）役割</w:t>
      </w:r>
      <w:r w:rsidR="00701D19" w:rsidRPr="00701D19">
        <w:rPr>
          <w:rFonts w:ascii="ＭＳ 明朝" w:eastAsia="ＭＳ明朝" w:hAnsi="Times New Roman" w:cs="ＭＳ明朝" w:hint="eastAsia"/>
          <w:color w:val="000000"/>
          <w:w w:val="151"/>
          <w:kern w:val="0"/>
          <w:szCs w:val="21"/>
        </w:rPr>
        <w:t xml:space="preserve">　</w:t>
      </w:r>
    </w:p>
    <w:p w:rsidR="00701D19" w:rsidRPr="00701D19" w:rsidRDefault="00701D19" w:rsidP="005935EE">
      <w:pPr>
        <w:overflowPunct w:val="0"/>
        <w:spacing w:line="300" w:lineRule="exact"/>
        <w:ind w:firstLineChars="300" w:firstLine="636"/>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・入浴施設の管理に関する総括</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701D19" w:rsidRPr="00701D19">
        <w:rPr>
          <w:rFonts w:ascii="ＭＳ 明朝" w:eastAsia="ＭＳ明朝" w:hAnsi="Times New Roman" w:cs="ＭＳ明朝" w:hint="eastAsia"/>
          <w:color w:val="000000"/>
          <w:kern w:val="0"/>
          <w:szCs w:val="21"/>
        </w:rPr>
        <w:t>・自主管理手引書、点検表の作成</w:t>
      </w:r>
    </w:p>
    <w:p w:rsidR="00701D19" w:rsidRDefault="005935EE" w:rsidP="005935EE">
      <w:pPr>
        <w:overflowPunct w:val="0"/>
        <w:spacing w:line="300" w:lineRule="exact"/>
        <w:textAlignment w:val="baseline"/>
        <w:rPr>
          <w:rFonts w:ascii="ＭＳ 明朝" w:eastAsia="ＭＳ明朝" w:hAnsi="Times New Roman" w:cs="ＭＳ明朝" w:hint="eastAsia"/>
          <w:color w:val="000000"/>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・従業者に自主管理手引書、点検表を周知し、衛生管理を徹底</w:t>
      </w:r>
    </w:p>
    <w:p w:rsidR="005935EE" w:rsidRPr="00701D19" w:rsidRDefault="005935EE" w:rsidP="005935EE">
      <w:pPr>
        <w:overflowPunct w:val="0"/>
        <w:spacing w:line="300" w:lineRule="exact"/>
        <w:textAlignment w:val="baseline"/>
        <w:rPr>
          <w:rFonts w:ascii="ＭＳ 明朝" w:eastAsia="ＭＳ明朝" w:hAnsi="Times New Roman" w:cs="ＭＳ明朝"/>
          <w:color w:val="000000"/>
          <w:w w:val="151"/>
          <w:kern w:val="0"/>
          <w:szCs w:val="21"/>
        </w:rPr>
      </w:pP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b/>
          <w:bCs/>
          <w:color w:val="000000"/>
          <w:kern w:val="0"/>
          <w:szCs w:val="21"/>
        </w:rPr>
        <w:t>２．衛生管理責任者</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（１）氏名</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（２）役割</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・日常の衛生管理とその記録の作成</w:t>
      </w: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b/>
          <w:bCs/>
          <w:color w:val="000000"/>
          <w:kern w:val="0"/>
          <w:szCs w:val="21"/>
        </w:rPr>
        <w:t>３．浴槽系統の状況</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（１）○○循環系統</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・対象浴槽名</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：男子内風呂（容量：○ｍ</w:t>
      </w:r>
      <w:r w:rsidR="00701D19" w:rsidRPr="00701D19">
        <w:rPr>
          <w:rFonts w:ascii="ＭＳ 明朝" w:eastAsia="ＭＳ明朝" w:hAnsi="Times New Roman" w:cs="ＭＳ明朝" w:hint="eastAsia"/>
          <w:color w:val="000000"/>
          <w:kern w:val="0"/>
          <w:sz w:val="14"/>
          <w:szCs w:val="14"/>
        </w:rPr>
        <w:t>３</w:t>
      </w:r>
      <w:r w:rsidR="00701D19" w:rsidRPr="00701D19">
        <w:rPr>
          <w:rFonts w:ascii="ＭＳ 明朝" w:eastAsia="ＭＳ明朝" w:hAnsi="Times New Roman" w:cs="ＭＳ明朝" w:hint="eastAsia"/>
          <w:color w:val="000000"/>
          <w:kern w:val="0"/>
          <w:szCs w:val="21"/>
        </w:rPr>
        <w:t>）、女子内風呂（容量：○ｍ</w:t>
      </w:r>
      <w:r w:rsidR="00701D19" w:rsidRPr="00701D19">
        <w:rPr>
          <w:rFonts w:ascii="ＭＳ 明朝" w:eastAsia="ＭＳ明朝" w:hAnsi="Times New Roman" w:cs="ＭＳ明朝" w:hint="eastAsia"/>
          <w:color w:val="000000"/>
          <w:kern w:val="0"/>
          <w:sz w:val="14"/>
          <w:szCs w:val="14"/>
        </w:rPr>
        <w:t>３</w:t>
      </w:r>
      <w:r w:rsidR="00701D19" w:rsidRPr="00701D19">
        <w:rPr>
          <w:rFonts w:ascii="ＭＳ 明朝" w:eastAsia="ＭＳ明朝" w:hAnsi="Times New Roman" w:cs="ＭＳ明朝" w:hint="eastAsia"/>
          <w:color w:val="000000"/>
          <w:kern w:val="0"/>
          <w:szCs w:val="21"/>
        </w:rPr>
        <w:t>）</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・原水</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：水道水（又は温泉水、地下水、その他）</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・入浴者数</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：平均○○人</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／日（最高○○人／日）</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・ろ過器型式</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：Ｒ－５００（ろ過能力：○○ｍ</w:t>
      </w:r>
      <w:r w:rsidR="00701D19" w:rsidRPr="00701D19">
        <w:rPr>
          <w:rFonts w:ascii="ＭＳ 明朝" w:eastAsia="ＭＳ明朝" w:hAnsi="Times New Roman" w:cs="ＭＳ明朝" w:hint="eastAsia"/>
          <w:color w:val="000000"/>
          <w:kern w:val="0"/>
          <w:sz w:val="14"/>
          <w:szCs w:val="14"/>
        </w:rPr>
        <w:t>３</w:t>
      </w:r>
      <w:r w:rsidR="00701D19" w:rsidRPr="00701D19">
        <w:rPr>
          <w:rFonts w:ascii="ＭＳ 明朝" w:eastAsia="ＭＳ明朝" w:hAnsi="Times New Roman" w:cs="ＭＳ明朝" w:hint="eastAsia"/>
          <w:color w:val="000000"/>
          <w:kern w:val="0"/>
          <w:szCs w:val="21"/>
        </w:rPr>
        <w:t>／ｈ）</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・消毒方法</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：塩素（オゾン、紫外線）</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・消毒装置</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：塩素自動注入装置（ろ過器前又は後に注入弁）</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・循環水の利用</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：連日使用型（又は毎日完全換水型）</w:t>
      </w:r>
    </w:p>
    <w:p w:rsidR="00701D19" w:rsidRPr="00701D19" w:rsidRDefault="005935EE" w:rsidP="005935EE">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w w:val="151"/>
          <w:kern w:val="0"/>
          <w:szCs w:val="21"/>
        </w:rPr>
        <w:t xml:space="preserve">　</w:t>
      </w:r>
      <w:r w:rsidR="00701D19" w:rsidRPr="00701D19">
        <w:rPr>
          <w:rFonts w:ascii="ＭＳ 明朝" w:eastAsia="ＭＳ明朝" w:hAnsi="Times New Roman" w:cs="ＭＳ明朝" w:hint="eastAsia"/>
          <w:color w:val="000000"/>
          <w:kern w:val="0"/>
          <w:szCs w:val="21"/>
        </w:rPr>
        <w:t>・系統図</w:t>
      </w:r>
      <w:r w:rsidR="00701D19" w:rsidRPr="00701D19">
        <w:rPr>
          <w:rFonts w:ascii="ＭＳ明朝" w:eastAsia="ＭＳ 明朝" w:hAnsi="ＭＳ明朝" w:cs="ＭＳ明朝"/>
          <w:color w:val="000000"/>
          <w:kern w:val="0"/>
          <w:szCs w:val="21"/>
        </w:rPr>
        <w:t xml:space="preserve"> </w:t>
      </w:r>
      <w:r w:rsidR="00701D19" w:rsidRPr="00701D19">
        <w:rPr>
          <w:rFonts w:ascii="ＭＳ 明朝" w:eastAsia="ＭＳ明朝" w:hAnsi="Times New Roman" w:cs="ＭＳ明朝" w:hint="eastAsia"/>
          <w:color w:val="000000"/>
          <w:kern w:val="0"/>
          <w:szCs w:val="21"/>
        </w:rPr>
        <w:t>：下図のとおり</w:t>
      </w: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p>
    <w:p w:rsidR="00701D19" w:rsidRPr="00701D19" w:rsidRDefault="00701D19" w:rsidP="005935EE">
      <w:pPr>
        <w:overflowPunct w:val="0"/>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005935EE">
        <w:rPr>
          <w:rFonts w:ascii="Times New Roman" w:eastAsia="ＭＳ 明朝" w:hAnsi="Times New Roman" w:cs="Times New Roman"/>
          <w:noProof/>
          <w:color w:val="000000"/>
          <w:kern w:val="0"/>
          <w:szCs w:val="21"/>
        </w:rPr>
        <w:drawing>
          <wp:inline distT="0" distB="0" distL="0" distR="0">
            <wp:extent cx="4829175" cy="13335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1333500"/>
                    </a:xfrm>
                    <a:prstGeom prst="rect">
                      <a:avLst/>
                    </a:prstGeom>
                    <a:noFill/>
                    <a:ln>
                      <a:noFill/>
                    </a:ln>
                  </pic:spPr>
                </pic:pic>
              </a:graphicData>
            </a:graphic>
          </wp:inline>
        </w:drawing>
      </w:r>
      <w:bookmarkStart w:id="0" w:name="_GoBack"/>
      <w:bookmarkEnd w:id="0"/>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（２）循環系統以外</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1594"/>
        <w:gridCol w:w="1595"/>
        <w:gridCol w:w="1807"/>
        <w:gridCol w:w="1169"/>
      </w:tblGrid>
      <w:tr w:rsidR="00701D19" w:rsidRPr="00701D19">
        <w:tblPrEx>
          <w:tblCellMar>
            <w:top w:w="0" w:type="dxa"/>
            <w:bottom w:w="0" w:type="dxa"/>
          </w:tblCellMar>
        </w:tblPrEx>
        <w:tc>
          <w:tcPr>
            <w:tcW w:w="1595"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対象浴槽名</w:t>
            </w:r>
          </w:p>
        </w:tc>
        <w:tc>
          <w:tcPr>
            <w:tcW w:w="1594"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容量</w:t>
            </w:r>
          </w:p>
        </w:tc>
        <w:tc>
          <w:tcPr>
            <w:tcW w:w="1595"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消毒設備</w:t>
            </w:r>
          </w:p>
        </w:tc>
        <w:tc>
          <w:tcPr>
            <w:tcW w:w="1807"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投入方法</w:t>
            </w:r>
          </w:p>
        </w:tc>
        <w:tc>
          <w:tcPr>
            <w:tcW w:w="1169"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備考</w:t>
            </w:r>
          </w:p>
        </w:tc>
      </w:tr>
      <w:tr w:rsidR="00701D19" w:rsidRPr="00701D19">
        <w:tblPrEx>
          <w:tblCellMar>
            <w:top w:w="0" w:type="dxa"/>
            <w:bottom w:w="0" w:type="dxa"/>
          </w:tblCellMar>
        </w:tblPrEx>
        <w:tc>
          <w:tcPr>
            <w:tcW w:w="1595"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男子ジャグジー</w:t>
            </w:r>
          </w:p>
        </w:tc>
        <w:tc>
          <w:tcPr>
            <w:tcW w:w="1594"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○ｍ</w:t>
            </w:r>
            <w:r w:rsidRPr="00701D19">
              <w:rPr>
                <w:rFonts w:ascii="ＭＳ 明朝" w:eastAsia="ＭＳ明朝" w:hAnsi="Times New Roman" w:cs="ＭＳ明朝" w:hint="eastAsia"/>
                <w:color w:val="000000"/>
                <w:kern w:val="0"/>
                <w:sz w:val="14"/>
                <w:szCs w:val="14"/>
              </w:rPr>
              <w:t>３</w:t>
            </w:r>
          </w:p>
        </w:tc>
        <w:tc>
          <w:tcPr>
            <w:tcW w:w="1595"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○○剤投入</w:t>
            </w:r>
          </w:p>
        </w:tc>
        <w:tc>
          <w:tcPr>
            <w:tcW w:w="1807"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○時間毎に○</w:t>
            </w:r>
            <w:r w:rsidRPr="00701D19">
              <w:rPr>
                <w:rFonts w:ascii="Times New Roman" w:eastAsia="ＭＳ 明朝" w:hAnsi="Times New Roman" w:cs="Times New Roman"/>
                <w:color w:val="000000"/>
                <w:kern w:val="0"/>
                <w:szCs w:val="21"/>
              </w:rPr>
              <w:t>mL</w:t>
            </w:r>
          </w:p>
        </w:tc>
        <w:tc>
          <w:tcPr>
            <w:tcW w:w="1169"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701D19" w:rsidRPr="00701D19">
        <w:tblPrEx>
          <w:tblCellMar>
            <w:top w:w="0" w:type="dxa"/>
            <w:bottom w:w="0" w:type="dxa"/>
          </w:tblCellMar>
        </w:tblPrEx>
        <w:tc>
          <w:tcPr>
            <w:tcW w:w="1595"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女子ジャグジー</w:t>
            </w:r>
          </w:p>
        </w:tc>
        <w:tc>
          <w:tcPr>
            <w:tcW w:w="1594"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○ｍ</w:t>
            </w:r>
            <w:r w:rsidRPr="00701D19">
              <w:rPr>
                <w:rFonts w:ascii="ＭＳ 明朝" w:eastAsia="ＭＳ明朝" w:hAnsi="Times New Roman" w:cs="ＭＳ明朝" w:hint="eastAsia"/>
                <w:color w:val="000000"/>
                <w:kern w:val="0"/>
                <w:sz w:val="14"/>
                <w:szCs w:val="14"/>
              </w:rPr>
              <w:t>３</w:t>
            </w:r>
          </w:p>
        </w:tc>
        <w:tc>
          <w:tcPr>
            <w:tcW w:w="1595"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○○剤投入</w:t>
            </w:r>
          </w:p>
        </w:tc>
        <w:tc>
          <w:tcPr>
            <w:tcW w:w="1807"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○時間毎に○</w:t>
            </w:r>
            <w:r w:rsidRPr="00701D19">
              <w:rPr>
                <w:rFonts w:ascii="Times New Roman" w:eastAsia="ＭＳ 明朝" w:hAnsi="Times New Roman" w:cs="Times New Roman"/>
                <w:color w:val="000000"/>
                <w:kern w:val="0"/>
                <w:szCs w:val="21"/>
              </w:rPr>
              <w:t>mL</w:t>
            </w:r>
          </w:p>
        </w:tc>
        <w:tc>
          <w:tcPr>
            <w:tcW w:w="1169" w:type="dxa"/>
            <w:tcBorders>
              <w:top w:val="single" w:sz="4" w:space="0" w:color="000000"/>
              <w:left w:val="single" w:sz="4" w:space="0" w:color="000000"/>
              <w:bottom w:val="single" w:sz="4" w:space="0" w:color="000000"/>
              <w:right w:val="single" w:sz="4" w:space="0" w:color="000000"/>
            </w:tcBorders>
          </w:tcPr>
          <w:p w:rsidR="00701D19" w:rsidRPr="00701D19" w:rsidRDefault="00701D19" w:rsidP="00701D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bl>
    <w:p w:rsidR="00701D19" w:rsidRDefault="00701D19" w:rsidP="00701D19">
      <w:pPr>
        <w:overflowPunct w:val="0"/>
        <w:textAlignment w:val="baseline"/>
        <w:rPr>
          <w:rFonts w:ascii="ＭＳ 明朝" w:eastAsia="ＭＳ明朝" w:hAnsi="Times New Roman" w:cs="ＭＳ明朝"/>
          <w:b/>
          <w:bCs/>
          <w:color w:val="000000"/>
          <w:kern w:val="0"/>
          <w:sz w:val="24"/>
          <w:szCs w:val="24"/>
        </w:rPr>
      </w:pPr>
    </w:p>
    <w:p w:rsidR="00701D19" w:rsidRDefault="00701D19">
      <w:pPr>
        <w:widowControl/>
        <w:jc w:val="left"/>
        <w:rPr>
          <w:rFonts w:ascii="ＭＳ 明朝" w:eastAsia="ＭＳ明朝" w:hAnsi="Times New Roman" w:cs="ＭＳ明朝"/>
          <w:b/>
          <w:bCs/>
          <w:color w:val="000000"/>
          <w:kern w:val="0"/>
          <w:sz w:val="24"/>
          <w:szCs w:val="24"/>
        </w:rPr>
      </w:pPr>
      <w:r>
        <w:rPr>
          <w:rFonts w:ascii="ＭＳ 明朝" w:eastAsia="ＭＳ明朝" w:hAnsi="Times New Roman" w:cs="ＭＳ明朝"/>
          <w:b/>
          <w:bCs/>
          <w:color w:val="000000"/>
          <w:kern w:val="0"/>
          <w:sz w:val="24"/>
          <w:szCs w:val="24"/>
        </w:rPr>
        <w:br w:type="page"/>
      </w: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b/>
          <w:bCs/>
          <w:color w:val="000000"/>
          <w:kern w:val="0"/>
          <w:sz w:val="24"/>
          <w:szCs w:val="24"/>
        </w:rPr>
        <w:lastRenderedPageBreak/>
        <w:t>Ⅲ</w:t>
      </w:r>
      <w:r w:rsidRPr="00701D19">
        <w:rPr>
          <w:rFonts w:ascii="ＭＳ明朝" w:eastAsia="ＭＳ 明朝" w:hAnsi="ＭＳ明朝" w:cs="ＭＳ明朝"/>
          <w:b/>
          <w:bCs/>
          <w:color w:val="000000"/>
          <w:kern w:val="0"/>
          <w:sz w:val="24"/>
          <w:szCs w:val="24"/>
        </w:rPr>
        <w:t xml:space="preserve"> </w:t>
      </w:r>
      <w:r w:rsidRPr="00701D19">
        <w:rPr>
          <w:rFonts w:ascii="ＭＳ 明朝" w:eastAsia="ＭＳ明朝" w:hAnsi="Times New Roman" w:cs="ＭＳ明朝" w:hint="eastAsia"/>
          <w:b/>
          <w:bCs/>
          <w:color w:val="000000"/>
          <w:kern w:val="0"/>
          <w:sz w:val="24"/>
          <w:szCs w:val="24"/>
        </w:rPr>
        <w:t>衛生管理の実施</w:t>
      </w:r>
    </w:p>
    <w:p w:rsidR="00701D19" w:rsidRPr="00701D19" w:rsidRDefault="00701D19" w:rsidP="005935EE">
      <w:pPr>
        <w:overflowPunct w:val="0"/>
        <w:spacing w:line="24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b/>
          <w:bCs/>
          <w:color w:val="000000"/>
          <w:kern w:val="0"/>
          <w:szCs w:val="21"/>
        </w:rPr>
        <w:t>１．各系統ごとの実施項目</w:t>
      </w:r>
    </w:p>
    <w:p w:rsidR="00701D19" w:rsidRPr="00701D19" w:rsidRDefault="00701D19" w:rsidP="005935EE">
      <w:pPr>
        <w:overflowPunct w:val="0"/>
        <w:spacing w:line="24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b/>
          <w:bCs/>
          <w:color w:val="000000"/>
          <w:kern w:val="0"/>
          <w:szCs w:val="21"/>
        </w:rPr>
        <w:t>（１）○○循環系統（連日使用型浴槽の場合）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2764"/>
        <w:gridCol w:w="2764"/>
      </w:tblGrid>
      <w:tr w:rsidR="00701D19" w:rsidRPr="00701D19">
        <w:tblPrEx>
          <w:tblCellMar>
            <w:top w:w="0" w:type="dxa"/>
            <w:bottom w:w="0" w:type="dxa"/>
          </w:tblCellMar>
        </w:tblPrEx>
        <w:tc>
          <w:tcPr>
            <w:tcW w:w="2763"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実施項目</w:t>
            </w:r>
          </w:p>
        </w:tc>
        <w:tc>
          <w:tcPr>
            <w:tcW w:w="2764"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実施時期</w:t>
            </w:r>
          </w:p>
        </w:tc>
        <w:tc>
          <w:tcPr>
            <w:tcW w:w="2764"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実施者</w:t>
            </w:r>
          </w:p>
        </w:tc>
      </w:tr>
      <w:tr w:rsidR="00701D19" w:rsidRPr="00701D19">
        <w:tblPrEx>
          <w:tblCellMar>
            <w:top w:w="0" w:type="dxa"/>
            <w:bottom w:w="0" w:type="dxa"/>
          </w:tblCellMar>
        </w:tblPrEx>
        <w:tc>
          <w:tcPr>
            <w:tcW w:w="2763"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①浴槽の清掃及び消毒、浴</w:t>
            </w: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槽水の換水</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②浴槽水の消毒</w:t>
            </w:r>
          </w:p>
          <w:p w:rsidR="00701D19" w:rsidRPr="00701D19" w:rsidRDefault="00701D19" w:rsidP="005935EE">
            <w:pPr>
              <w:suppressAutoHyphens/>
              <w:kinsoku w:val="0"/>
              <w:overflowPunct w:val="0"/>
              <w:autoSpaceDE w:val="0"/>
              <w:autoSpaceDN w:val="0"/>
              <w:adjustRightInd w:val="0"/>
              <w:spacing w:line="220" w:lineRule="exact"/>
              <w:ind w:left="318" w:hangingChars="150" w:hanging="318"/>
              <w:jc w:val="left"/>
              <w:textAlignment w:val="baseline"/>
              <w:rPr>
                <w:rFonts w:ascii="ＭＳ 明朝" w:eastAsia="ＭＳ 明朝" w:hAnsi="Times New Roman" w:cs="Times New Roman"/>
                <w:color w:val="000000"/>
                <w:spacing w:val="2"/>
                <w:kern w:val="0"/>
                <w:szCs w:val="21"/>
              </w:rPr>
            </w:pP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・残留塩素濃度の測定と結</w:t>
            </w: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果の記録</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（塩素注入量の調整）</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③塩素自動注入器の確認</w:t>
            </w:r>
          </w:p>
          <w:p w:rsidR="00701D19" w:rsidRPr="00701D19" w:rsidRDefault="00701D19" w:rsidP="005935EE">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・薬剤残量の確認と注入弁</w:t>
            </w: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の清掃</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・機器の点検</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④循環ろ過装置の消毒・点検</w:t>
            </w: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・逆洗浄</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・集毛器の清掃</w:t>
            </w:r>
          </w:p>
          <w:p w:rsidR="00701D19" w:rsidRDefault="00701D19" w:rsidP="005935EE">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明朝" w:hAnsi="Times New Roman" w:cs="ＭＳ明朝" w:hint="eastAsia"/>
                <w:color w:val="000000"/>
                <w:kern w:val="0"/>
                <w:szCs w:val="21"/>
              </w:rPr>
            </w:pPr>
            <w:r w:rsidRPr="00701D19">
              <w:rPr>
                <w:rFonts w:ascii="ＭＳ 明朝" w:eastAsia="ＭＳ明朝" w:hAnsi="Times New Roman" w:cs="ＭＳ明朝" w:hint="eastAsia"/>
                <w:color w:val="000000"/>
                <w:kern w:val="0"/>
                <w:szCs w:val="21"/>
              </w:rPr>
              <w:t>・循環配管（ろ過器含む）の</w:t>
            </w: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消毒</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・ぬめり除去</w:t>
            </w:r>
          </w:p>
          <w:p w:rsidR="005935EE"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明朝" w:hAnsi="Times New Roman" w:cs="ＭＳ明朝" w:hint="eastAsia"/>
                <w:color w:val="000000"/>
                <w:w w:val="151"/>
                <w:kern w:val="0"/>
                <w:szCs w:val="21"/>
              </w:rPr>
            </w:pPr>
            <w:r w:rsidRPr="00701D19">
              <w:rPr>
                <w:rFonts w:ascii="ＭＳ 明朝" w:eastAsia="ＭＳ明朝" w:hAnsi="Times New Roman" w:cs="ＭＳ明朝" w:hint="eastAsia"/>
                <w:color w:val="000000"/>
                <w:w w:val="151"/>
                <w:kern w:val="0"/>
                <w:szCs w:val="21"/>
              </w:rPr>
              <w:t xml:space="preserve">　</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明朝" w:hAnsi="Times New Roman" w:cs="ＭＳ明朝"/>
                <w:color w:val="000000"/>
                <w:w w:val="151"/>
                <w:kern w:val="0"/>
                <w:szCs w:val="21"/>
              </w:rPr>
            </w:pPr>
            <w:r w:rsidRPr="00701D19">
              <w:rPr>
                <w:rFonts w:ascii="ＭＳ 明朝" w:eastAsia="ＭＳ明朝" w:hAnsi="Times New Roman" w:cs="ＭＳ明朝" w:hint="eastAsia"/>
                <w:color w:val="000000"/>
                <w:kern w:val="0"/>
                <w:szCs w:val="21"/>
              </w:rPr>
              <w:t>・機器の点検</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⑤水質検査の実施</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tc>
        <w:tc>
          <w:tcPr>
            <w:tcW w:w="2764"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毎週○曜日</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毎日○時、△時、□時、◇時</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毎日○時（入浴終了後）</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年○回（〇月、〇月、〇月）</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毎週○曜日</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毎日○時（入浴終了後）</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毎週○曜日</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年○回（○月、○月、○月）</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年２回（○月、△月）</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tc>
        <w:tc>
          <w:tcPr>
            <w:tcW w:w="2764"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清掃担当</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衛生管理責任者</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清掃担当</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業者依頼</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清掃担当</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清掃担当</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清掃担当</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業者依頼</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衛生管理責任者</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tc>
      </w:tr>
    </w:tbl>
    <w:p w:rsidR="00701D19" w:rsidRPr="00701D19" w:rsidRDefault="00701D19" w:rsidP="005935EE">
      <w:pPr>
        <w:overflowPunct w:val="0"/>
        <w:spacing w:line="240" w:lineRule="exact"/>
        <w:textAlignment w:val="baseline"/>
        <w:rPr>
          <w:rFonts w:ascii="ＭＳ 明朝" w:eastAsia="ＭＳ 明朝" w:hAnsi="Times New Roman" w:cs="Times New Roman"/>
          <w:color w:val="000000"/>
          <w:spacing w:val="2"/>
          <w:kern w:val="0"/>
          <w:szCs w:val="21"/>
        </w:rPr>
      </w:pPr>
    </w:p>
    <w:p w:rsidR="00701D19" w:rsidRPr="00701D19" w:rsidRDefault="00701D19" w:rsidP="005935EE">
      <w:pPr>
        <w:overflowPunct w:val="0"/>
        <w:spacing w:line="24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b/>
          <w:bCs/>
          <w:color w:val="000000"/>
          <w:kern w:val="0"/>
          <w:szCs w:val="21"/>
        </w:rPr>
        <w:t>（２）□□循環系統（毎日完全換水型浴槽の場合）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2764"/>
        <w:gridCol w:w="2764"/>
      </w:tblGrid>
      <w:tr w:rsidR="00701D19" w:rsidRPr="00701D19">
        <w:tblPrEx>
          <w:tblCellMar>
            <w:top w:w="0" w:type="dxa"/>
            <w:bottom w:w="0" w:type="dxa"/>
          </w:tblCellMar>
        </w:tblPrEx>
        <w:tc>
          <w:tcPr>
            <w:tcW w:w="2763"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実施項目</w:t>
            </w:r>
          </w:p>
        </w:tc>
        <w:tc>
          <w:tcPr>
            <w:tcW w:w="2764"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実施時期</w:t>
            </w:r>
          </w:p>
        </w:tc>
        <w:tc>
          <w:tcPr>
            <w:tcW w:w="2764"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r w:rsidRPr="00701D19">
              <w:rPr>
                <w:rFonts w:ascii="Times New Roman" w:eastAsia="ＭＳ 明朝" w:hAnsi="Times New Roman" w:cs="Times New Roman"/>
                <w:color w:val="000000"/>
                <w:kern w:val="0"/>
                <w:szCs w:val="21"/>
              </w:rPr>
              <w:t xml:space="preserve">     </w:t>
            </w:r>
            <w:r w:rsidRPr="00701D19">
              <w:rPr>
                <w:rFonts w:ascii="ＭＳ 明朝" w:eastAsia="ＭＳ明朝" w:hAnsi="Times New Roman" w:cs="ＭＳ明朝" w:hint="eastAsia"/>
                <w:color w:val="000000"/>
                <w:kern w:val="0"/>
                <w:szCs w:val="21"/>
              </w:rPr>
              <w:t>実施者</w:t>
            </w:r>
          </w:p>
        </w:tc>
      </w:tr>
      <w:tr w:rsidR="00701D19" w:rsidRPr="00701D19">
        <w:tblPrEx>
          <w:tblCellMar>
            <w:top w:w="0" w:type="dxa"/>
            <w:bottom w:w="0" w:type="dxa"/>
          </w:tblCellMar>
        </w:tblPrEx>
        <w:tc>
          <w:tcPr>
            <w:tcW w:w="2763"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①浴槽の清掃及び浴槽水の換水</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②浴槽の消毒</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③浴槽水の消毒</w:t>
            </w:r>
          </w:p>
          <w:p w:rsidR="00701D19" w:rsidRPr="00701D19" w:rsidRDefault="00701D19" w:rsidP="005935EE">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・残留塩素濃度の測定と結</w:t>
            </w: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果の記録</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（塩素注入量の調整）</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④塩素自動注入器の確認</w:t>
            </w:r>
          </w:p>
          <w:p w:rsidR="00701D19" w:rsidRPr="00701D19" w:rsidRDefault="00701D19" w:rsidP="005935EE">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・薬剤残量の確認と注入弁</w:t>
            </w: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の清掃</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・機器の点検</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⑤循環ろ過装置の消毒・点検</w:t>
            </w: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・逆洗浄</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・集毛器の清掃</w:t>
            </w:r>
          </w:p>
          <w:p w:rsidR="00701D19" w:rsidRPr="00701D19" w:rsidRDefault="00701D19" w:rsidP="005935EE">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・循環配管（ろ過器含む）の</w:t>
            </w: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消毒・ぬめり除去</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・機器の点検</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⑥水質検査の実施</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tc>
        <w:tc>
          <w:tcPr>
            <w:tcW w:w="2764"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毎日○時（入浴終了後）</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毎月○日、○日</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毎日○時、△時、□時、◇時</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毎日○時（入浴終了後）</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年○回（○月、○月、○月）</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毎週○曜日</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毎日○時（入浴終了後）</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毎週○曜日</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年○回（○月、○月、○月）</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年１回（○月）</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tc>
        <w:tc>
          <w:tcPr>
            <w:tcW w:w="2764" w:type="dxa"/>
            <w:tcBorders>
              <w:top w:val="single" w:sz="4" w:space="0" w:color="000000"/>
              <w:left w:val="single" w:sz="4" w:space="0" w:color="000000"/>
              <w:bottom w:val="single" w:sz="4" w:space="0" w:color="000000"/>
              <w:right w:val="single" w:sz="4" w:space="0" w:color="000000"/>
            </w:tcBorders>
          </w:tcPr>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清掃担当</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清掃担当</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衛生管理責任者</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清掃担当</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業者依頼</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清掃担当</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清掃担当</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清掃担当</w:t>
            </w:r>
            <w:r w:rsidRPr="00701D19">
              <w:rPr>
                <w:rFonts w:ascii="ＭＳ明朝" w:eastAsia="ＭＳ 明朝" w:hAnsi="ＭＳ明朝" w:cs="ＭＳ明朝"/>
                <w:color w:val="000000"/>
                <w:kern w:val="0"/>
                <w:szCs w:val="21"/>
              </w:rPr>
              <w:t xml:space="preserve"> </w:t>
            </w:r>
            <w:r w:rsidRPr="00701D19">
              <w:rPr>
                <w:rFonts w:ascii="ＭＳ 明朝" w:eastAsia="ＭＳ明朝" w:hAnsi="Times New Roman" w:cs="ＭＳ明朝" w:hint="eastAsia"/>
                <w:color w:val="000000"/>
                <w:kern w:val="0"/>
                <w:szCs w:val="21"/>
              </w:rPr>
              <w:t>○○</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業者依頼</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衛生管理責任者</w:t>
            </w:r>
          </w:p>
          <w:p w:rsidR="00701D19" w:rsidRPr="00701D19" w:rsidRDefault="00701D19" w:rsidP="005935EE">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tc>
      </w:tr>
    </w:tbl>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b/>
          <w:bCs/>
          <w:color w:val="000000"/>
          <w:kern w:val="0"/>
          <w:szCs w:val="21"/>
        </w:rPr>
        <w:lastRenderedPageBreak/>
        <w:t>２．各系統共通事項</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（１）点検記録表の作成</w:t>
      </w:r>
    </w:p>
    <w:p w:rsidR="00701D19" w:rsidRDefault="00701D19" w:rsidP="00701D19">
      <w:pPr>
        <w:overflowPunct w:val="0"/>
        <w:spacing w:line="300" w:lineRule="exact"/>
        <w:ind w:leftChars="100" w:left="212"/>
        <w:textAlignment w:val="baseline"/>
        <w:rPr>
          <w:rFonts w:ascii="ＭＳ 明朝" w:eastAsia="ＭＳ明朝" w:hAnsi="Times New Roman" w:cs="ＭＳ明朝" w:hint="eastAsia"/>
          <w:color w:val="000000"/>
          <w:kern w:val="0"/>
          <w:szCs w:val="21"/>
        </w:rPr>
      </w:pPr>
      <w:r w:rsidRPr="00701D19">
        <w:rPr>
          <w:rFonts w:ascii="ＭＳ 明朝" w:eastAsia="ＭＳ明朝" w:hAnsi="Times New Roman" w:cs="ＭＳ明朝" w:hint="eastAsia"/>
          <w:color w:val="000000"/>
          <w:kern w:val="0"/>
          <w:szCs w:val="21"/>
        </w:rPr>
        <w:t>衛生管理が適正に行われているか、実施漏れがないかを確認するために、点検記録表を作成し、その記録は日付順にファイルに綴じ込んで３年間保存する。</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＜作成手順＞</w:t>
      </w:r>
    </w:p>
    <w:p w:rsidR="00701D19" w:rsidRPr="00701D19" w:rsidRDefault="00701D19" w:rsidP="00701D19">
      <w:pPr>
        <w:overflowPunct w:val="0"/>
        <w:spacing w:line="300" w:lineRule="exact"/>
        <w:ind w:firstLineChars="100" w:firstLine="212"/>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①作業実施者は各項目を実施した際に、点検記録表に記入を行う。</w:t>
      </w:r>
    </w:p>
    <w:p w:rsidR="00701D19" w:rsidRDefault="00701D19" w:rsidP="00701D19">
      <w:pPr>
        <w:overflowPunct w:val="0"/>
        <w:spacing w:line="300" w:lineRule="exact"/>
        <w:ind w:firstLineChars="100" w:firstLine="212"/>
        <w:textAlignment w:val="baseline"/>
        <w:rPr>
          <w:rFonts w:ascii="ＭＳ 明朝" w:eastAsia="ＭＳ明朝" w:hAnsi="Times New Roman" w:cs="ＭＳ明朝" w:hint="eastAsia"/>
          <w:color w:val="000000"/>
          <w:kern w:val="0"/>
          <w:szCs w:val="21"/>
        </w:rPr>
      </w:pPr>
      <w:r w:rsidRPr="00701D19">
        <w:rPr>
          <w:rFonts w:ascii="ＭＳ 明朝" w:eastAsia="ＭＳ明朝" w:hAnsi="Times New Roman" w:cs="ＭＳ明朝" w:hint="eastAsia"/>
          <w:color w:val="000000"/>
          <w:kern w:val="0"/>
          <w:szCs w:val="21"/>
        </w:rPr>
        <w:t>②毎日実施する必要がない項目には、実施した場合に</w:t>
      </w:r>
      <w:r w:rsidRPr="00701D19">
        <w:rPr>
          <w:rFonts w:ascii="ＭＳ 明朝" w:eastAsia="HG丸ｺﾞｼｯｸM-PRO" w:hAnsi="Times New Roman" w:cs="HG丸ｺﾞｼｯｸM-PRO" w:hint="eastAsia"/>
          <w:color w:val="000000"/>
          <w:kern w:val="0"/>
          <w:szCs w:val="21"/>
        </w:rPr>
        <w:t>○</w:t>
      </w:r>
      <w:r w:rsidRPr="00701D19">
        <w:rPr>
          <w:rFonts w:ascii="ＭＳ 明朝" w:eastAsia="ＭＳ明朝" w:hAnsi="Times New Roman" w:cs="ＭＳ明朝" w:hint="eastAsia"/>
          <w:color w:val="000000"/>
          <w:kern w:val="0"/>
          <w:szCs w:val="21"/>
        </w:rPr>
        <w:t>印を、必要がなかった場合には、</w:t>
      </w:r>
    </w:p>
    <w:p w:rsidR="00701D19" w:rsidRPr="00701D19" w:rsidRDefault="00701D19" w:rsidP="00701D19">
      <w:pPr>
        <w:overflowPunct w:val="0"/>
        <w:spacing w:line="300" w:lineRule="exact"/>
        <w:ind w:firstLineChars="200" w:firstLine="424"/>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斜線を引く。</w:t>
      </w:r>
    </w:p>
    <w:p w:rsidR="00701D19" w:rsidRDefault="00701D19" w:rsidP="00701D19">
      <w:pPr>
        <w:overflowPunct w:val="0"/>
        <w:spacing w:line="300" w:lineRule="exact"/>
        <w:ind w:firstLineChars="100" w:firstLine="212"/>
        <w:textAlignment w:val="baseline"/>
        <w:rPr>
          <w:rFonts w:ascii="ＭＳ 明朝" w:eastAsia="ＭＳ明朝" w:hAnsi="Times New Roman" w:cs="ＭＳ明朝" w:hint="eastAsia"/>
          <w:color w:val="000000"/>
          <w:kern w:val="0"/>
          <w:szCs w:val="21"/>
        </w:rPr>
      </w:pPr>
      <w:r w:rsidRPr="00701D19">
        <w:rPr>
          <w:rFonts w:ascii="ＭＳ 明朝" w:eastAsia="ＭＳ明朝" w:hAnsi="Times New Roman" w:cs="ＭＳ明朝" w:hint="eastAsia"/>
          <w:color w:val="000000"/>
          <w:kern w:val="0"/>
          <w:szCs w:val="21"/>
        </w:rPr>
        <w:t>③衛生管理責任者は、毎日終了後にその日の点検記録表をチェックして、確認印を押印</w:t>
      </w:r>
    </w:p>
    <w:p w:rsidR="00701D19" w:rsidRPr="00701D19" w:rsidRDefault="00701D19" w:rsidP="00701D19">
      <w:pPr>
        <w:overflowPunct w:val="0"/>
        <w:spacing w:line="300" w:lineRule="exact"/>
        <w:ind w:firstLineChars="200" w:firstLine="424"/>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する。</w:t>
      </w:r>
    </w:p>
    <w:p w:rsidR="00701D19" w:rsidRDefault="00701D19" w:rsidP="00701D19">
      <w:pPr>
        <w:overflowPunct w:val="0"/>
        <w:spacing w:line="300" w:lineRule="exact"/>
        <w:textAlignment w:val="baseline"/>
        <w:rPr>
          <w:rFonts w:ascii="ＭＳ 明朝" w:eastAsia="ＭＳ 明朝" w:hAnsi="Times New Roman" w:cs="Times New Roman" w:hint="eastAsia"/>
          <w:color w:val="000000"/>
          <w:spacing w:val="2"/>
          <w:kern w:val="0"/>
          <w:szCs w:val="21"/>
        </w:rPr>
      </w:pP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（２）点検管理に伴う注意事項</w:t>
      </w:r>
    </w:p>
    <w:p w:rsidR="00701D19" w:rsidRDefault="00701D19" w:rsidP="00701D19">
      <w:pPr>
        <w:overflowPunct w:val="0"/>
        <w:spacing w:line="300" w:lineRule="exact"/>
        <w:textAlignment w:val="baseline"/>
        <w:rPr>
          <w:rFonts w:ascii="ＭＳ 明朝" w:eastAsia="ＭＳ明朝" w:hAnsi="Times New Roman" w:cs="ＭＳ明朝" w:hint="eastAsia"/>
          <w:color w:val="000000"/>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①入浴施設使用中は、十分に原湯又は循環ろ過水を供給することにより浴槽を満杯と</w:t>
      </w:r>
    </w:p>
    <w:p w:rsidR="00701D19" w:rsidRPr="00701D19" w:rsidRDefault="00701D19" w:rsidP="00701D19">
      <w:pPr>
        <w:overflowPunct w:val="0"/>
        <w:spacing w:line="300" w:lineRule="exact"/>
        <w:ind w:firstLineChars="250" w:firstLine="53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し浴槽水を清浄に保つこと。</w:t>
      </w:r>
    </w:p>
    <w:p w:rsidR="00701D19" w:rsidRDefault="00701D19" w:rsidP="00701D19">
      <w:pPr>
        <w:overflowPunct w:val="0"/>
        <w:spacing w:line="300" w:lineRule="exact"/>
        <w:textAlignment w:val="baseline"/>
        <w:rPr>
          <w:rFonts w:ascii="ＭＳ 明朝" w:eastAsia="ＭＳ明朝" w:hAnsi="Times New Roman" w:cs="ＭＳ明朝" w:hint="eastAsia"/>
          <w:color w:val="000000"/>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②残留塩素濃度は入浴者の増減により変動することから、測定結果を基に必要であれ</w:t>
      </w:r>
    </w:p>
    <w:p w:rsidR="00701D19" w:rsidRDefault="00701D19" w:rsidP="00701D19">
      <w:pPr>
        <w:overflowPunct w:val="0"/>
        <w:spacing w:line="300" w:lineRule="exact"/>
        <w:ind w:firstLineChars="250" w:firstLine="530"/>
        <w:textAlignment w:val="baseline"/>
        <w:rPr>
          <w:rFonts w:ascii="ＭＳ 明朝" w:eastAsia="ＭＳ明朝" w:hAnsi="Times New Roman" w:cs="ＭＳ明朝" w:hint="eastAsia"/>
          <w:color w:val="000000"/>
          <w:kern w:val="0"/>
          <w:szCs w:val="21"/>
        </w:rPr>
      </w:pPr>
      <w:r w:rsidRPr="00701D19">
        <w:rPr>
          <w:rFonts w:ascii="ＭＳ 明朝" w:eastAsia="ＭＳ明朝" w:hAnsi="Times New Roman" w:cs="ＭＳ明朝" w:hint="eastAsia"/>
          <w:color w:val="000000"/>
          <w:kern w:val="0"/>
          <w:szCs w:val="21"/>
        </w:rPr>
        <w:t>ば、注入装置の設定変更や手動注入など実施し、入浴施設使用中は○</w:t>
      </w:r>
      <w:r w:rsidRPr="00701D19">
        <w:rPr>
          <w:rFonts w:ascii="Times New Roman" w:eastAsia="ＭＳ 明朝" w:hAnsi="Times New Roman" w:cs="Times New Roman"/>
          <w:color w:val="000000"/>
          <w:kern w:val="0"/>
          <w:szCs w:val="21"/>
        </w:rPr>
        <w:t>mg</w:t>
      </w:r>
      <w:r w:rsidRPr="00701D19">
        <w:rPr>
          <w:rFonts w:ascii="ＭＳ 明朝" w:eastAsia="ＭＳ明朝" w:hAnsi="Times New Roman" w:cs="ＭＳ明朝" w:hint="eastAsia"/>
          <w:color w:val="000000"/>
          <w:kern w:val="0"/>
          <w:szCs w:val="21"/>
        </w:rPr>
        <w:t>／</w:t>
      </w:r>
      <w:r w:rsidRPr="00701D19">
        <w:rPr>
          <w:rFonts w:ascii="Times New Roman" w:eastAsia="ＭＳ 明朝" w:hAnsi="Times New Roman" w:cs="Times New Roman"/>
          <w:color w:val="000000"/>
          <w:kern w:val="0"/>
          <w:szCs w:val="21"/>
        </w:rPr>
        <w:t xml:space="preserve">L </w:t>
      </w:r>
      <w:r w:rsidRPr="00701D19">
        <w:rPr>
          <w:rFonts w:ascii="ＭＳ 明朝" w:eastAsia="ＭＳ明朝" w:hAnsi="Times New Roman" w:cs="ＭＳ明朝" w:hint="eastAsia"/>
          <w:color w:val="000000"/>
          <w:kern w:val="0"/>
          <w:szCs w:val="21"/>
        </w:rPr>
        <w:t>を維持す</w:t>
      </w:r>
    </w:p>
    <w:p w:rsidR="00701D19" w:rsidRPr="00701D19" w:rsidRDefault="00701D19" w:rsidP="00701D19">
      <w:pPr>
        <w:overflowPunct w:val="0"/>
        <w:spacing w:line="300" w:lineRule="exact"/>
        <w:ind w:firstLineChars="250" w:firstLine="53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るよう調整を行うこと。</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③残留塩素濃度を測定するための採水箇所は、各浴槽ごとに定めること。</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（選定にあたっては、浴槽の構造等を考慮し実地に検証を行うこと。）</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④浴槽や集毛器、ろ過器の清掃の際は、ぬめりの状態など確認をしておくこと。</w:t>
      </w:r>
    </w:p>
    <w:p w:rsidR="00701D19" w:rsidRDefault="00701D19" w:rsidP="00701D19">
      <w:pPr>
        <w:overflowPunct w:val="0"/>
        <w:spacing w:line="300" w:lineRule="exact"/>
        <w:textAlignment w:val="baseline"/>
        <w:rPr>
          <w:rFonts w:ascii="ＭＳ 明朝" w:eastAsia="ＭＳ明朝" w:hAnsi="Times New Roman" w:cs="ＭＳ明朝" w:hint="eastAsia"/>
          <w:color w:val="000000"/>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⑤残留塩素測定時などを利用して、入浴施設使用中は、浴槽や浴槽水の汚れを適宜、</w:t>
      </w:r>
    </w:p>
    <w:p w:rsidR="00701D19" w:rsidRPr="00701D19" w:rsidRDefault="00701D19" w:rsidP="00701D19">
      <w:pPr>
        <w:overflowPunct w:val="0"/>
        <w:spacing w:line="300" w:lineRule="exact"/>
        <w:ind w:firstLineChars="250" w:firstLine="53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確認しておくこと。</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⑥換水については、完全に水を落とし、貯め湯をしないこと。</w:t>
      </w:r>
    </w:p>
    <w:p w:rsidR="00701D19" w:rsidRDefault="00701D19" w:rsidP="00701D19">
      <w:pPr>
        <w:overflowPunct w:val="0"/>
        <w:spacing w:line="300" w:lineRule="exact"/>
        <w:textAlignment w:val="baseline"/>
        <w:rPr>
          <w:rFonts w:ascii="ＭＳ 明朝" w:eastAsia="ＭＳ明朝" w:hAnsi="Times New Roman" w:cs="ＭＳ明朝" w:hint="eastAsia"/>
          <w:color w:val="000000"/>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⑦消毒装置の薬液の注入が正常に行われていること（注入弁のノズルが詰まったり、</w:t>
      </w:r>
    </w:p>
    <w:p w:rsidR="00701D19" w:rsidRDefault="00701D19" w:rsidP="00701D19">
      <w:pPr>
        <w:overflowPunct w:val="0"/>
        <w:spacing w:line="300" w:lineRule="exact"/>
        <w:ind w:firstLineChars="250" w:firstLine="530"/>
        <w:textAlignment w:val="baseline"/>
        <w:rPr>
          <w:rFonts w:ascii="ＭＳ 明朝" w:eastAsia="ＭＳ明朝" w:hAnsi="Times New Roman" w:cs="ＭＳ明朝" w:hint="eastAsia"/>
          <w:color w:val="000000"/>
          <w:kern w:val="0"/>
          <w:szCs w:val="21"/>
        </w:rPr>
      </w:pPr>
      <w:r w:rsidRPr="00701D19">
        <w:rPr>
          <w:rFonts w:ascii="ＭＳ 明朝" w:eastAsia="ＭＳ明朝" w:hAnsi="Times New Roman" w:cs="ＭＳ明朝" w:hint="eastAsia"/>
          <w:color w:val="000000"/>
          <w:kern w:val="0"/>
          <w:szCs w:val="21"/>
        </w:rPr>
        <w:t>空気を咬んで送液が停止していないか、ポンプは正常に作動しているかなど）を毎日</w:t>
      </w:r>
    </w:p>
    <w:p w:rsidR="00701D19" w:rsidRPr="00701D19" w:rsidRDefault="00701D19" w:rsidP="00701D19">
      <w:pPr>
        <w:overflowPunct w:val="0"/>
        <w:spacing w:line="300" w:lineRule="exact"/>
        <w:ind w:firstLineChars="250" w:firstLine="53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確認すること。</w:t>
      </w:r>
    </w:p>
    <w:p w:rsidR="005935EE" w:rsidRDefault="00701D19" w:rsidP="00701D19">
      <w:pPr>
        <w:overflowPunct w:val="0"/>
        <w:spacing w:line="300" w:lineRule="exact"/>
        <w:textAlignment w:val="baseline"/>
        <w:rPr>
          <w:rFonts w:ascii="ＭＳ 明朝" w:eastAsia="ＭＳ明朝" w:hAnsi="Times New Roman" w:cs="ＭＳ明朝" w:hint="eastAsia"/>
          <w:color w:val="000000"/>
          <w:w w:val="151"/>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⑧○○循環系統（連日使用型浴槽）では、夜間も循環装置を停止せず、常時、遊離塩素</w:t>
      </w:r>
      <w:r w:rsidRPr="00701D19">
        <w:rPr>
          <w:rFonts w:ascii="ＭＳ 明朝" w:eastAsia="ＭＳ明朝" w:hAnsi="Times New Roman" w:cs="ＭＳ明朝" w:hint="eastAsia"/>
          <w:color w:val="000000"/>
          <w:w w:val="151"/>
          <w:kern w:val="0"/>
          <w:szCs w:val="21"/>
        </w:rPr>
        <w:t xml:space="preserve">　　　　</w:t>
      </w:r>
    </w:p>
    <w:p w:rsidR="00701D19" w:rsidRPr="00701D19" w:rsidRDefault="005935EE" w:rsidP="005935EE">
      <w:pPr>
        <w:overflowPunct w:val="0"/>
        <w:spacing w:line="300" w:lineRule="exact"/>
        <w:ind w:firstLineChars="250" w:firstLine="530"/>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kern w:val="0"/>
          <w:szCs w:val="21"/>
        </w:rPr>
        <w:t>を</w:t>
      </w:r>
      <w:r w:rsidR="00701D19" w:rsidRPr="00701D19">
        <w:rPr>
          <w:rFonts w:ascii="ＭＳ 明朝" w:eastAsia="ＭＳ明朝" w:hAnsi="Times New Roman" w:cs="ＭＳ明朝" w:hint="eastAsia"/>
          <w:color w:val="000000"/>
          <w:kern w:val="0"/>
          <w:szCs w:val="21"/>
        </w:rPr>
        <w:t>含む浴槽水を循環させておくこと。</w:t>
      </w:r>
    </w:p>
    <w:p w:rsidR="00701D19" w:rsidRDefault="00701D19" w:rsidP="00701D19">
      <w:pPr>
        <w:overflowPunct w:val="0"/>
        <w:spacing w:line="300" w:lineRule="exact"/>
        <w:ind w:left="319" w:hangingChars="100" w:hanging="319"/>
        <w:textAlignment w:val="baseline"/>
        <w:rPr>
          <w:rFonts w:ascii="ＭＳ 明朝" w:eastAsia="ＭＳ明朝" w:hAnsi="Times New Roman" w:cs="ＭＳ明朝" w:hint="eastAsia"/>
          <w:color w:val="000000"/>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⑨ジャグジーでは、気泡発生装置の空気取り入れ口のフィルターの破損等ないか確認</w:t>
      </w:r>
    </w:p>
    <w:p w:rsidR="00701D19" w:rsidRPr="00701D19" w:rsidRDefault="00701D19" w:rsidP="00701D19">
      <w:pPr>
        <w:overflowPunct w:val="0"/>
        <w:spacing w:line="300" w:lineRule="exact"/>
        <w:ind w:leftChars="100" w:left="212" w:firstLineChars="150" w:firstLine="318"/>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すること。</w:t>
      </w:r>
    </w:p>
    <w:p w:rsidR="00701D19" w:rsidRDefault="00701D19" w:rsidP="00701D19">
      <w:pPr>
        <w:overflowPunct w:val="0"/>
        <w:spacing w:line="300" w:lineRule="exact"/>
        <w:textAlignment w:val="baseline"/>
        <w:rPr>
          <w:rFonts w:ascii="ＭＳ 明朝" w:eastAsia="ＭＳ明朝" w:hAnsi="Times New Roman" w:cs="ＭＳ明朝" w:hint="eastAsia"/>
          <w:color w:val="000000"/>
          <w:w w:val="151"/>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⑩水質検査のための採水は、残留塩素濃度測定を行っている箇所で行い、検査の月と</w:t>
      </w:r>
      <w:r w:rsidRPr="00701D19">
        <w:rPr>
          <w:rFonts w:ascii="ＭＳ 明朝" w:eastAsia="ＭＳ明朝" w:hAnsi="Times New Roman" w:cs="ＭＳ明朝" w:hint="eastAsia"/>
          <w:color w:val="000000"/>
          <w:w w:val="151"/>
          <w:kern w:val="0"/>
          <w:szCs w:val="21"/>
        </w:rPr>
        <w:t xml:space="preserve">　　　　</w:t>
      </w:r>
    </w:p>
    <w:p w:rsidR="00701D19" w:rsidRPr="00701D19" w:rsidRDefault="00701D19" w:rsidP="00701D19">
      <w:pPr>
        <w:overflowPunct w:val="0"/>
        <w:spacing w:line="300" w:lineRule="exact"/>
        <w:ind w:firstLineChars="250" w:firstLine="53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定められた月の中で、循環ろ過装置の消毒・点検を行う直前に行うこと。</w:t>
      </w:r>
    </w:p>
    <w:p w:rsidR="00701D19" w:rsidRDefault="00701D19" w:rsidP="00701D19">
      <w:pPr>
        <w:overflowPunct w:val="0"/>
        <w:spacing w:line="300" w:lineRule="exact"/>
        <w:textAlignment w:val="baseline"/>
        <w:rPr>
          <w:rFonts w:ascii="ＭＳ 明朝" w:eastAsia="ＭＳ 明朝" w:hAnsi="Times New Roman" w:cs="Times New Roman" w:hint="eastAsia"/>
          <w:color w:val="000000"/>
          <w:spacing w:val="2"/>
          <w:kern w:val="0"/>
          <w:szCs w:val="21"/>
        </w:rPr>
      </w:pP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（３）貯湯タンク</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①土ぼこり、汚水が入らないか、破損個所がないか、定期的に調べること</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②定期的にぬめりの状況を監視し、ぬめりの除去のための清掃、消毒を実施すること。</w:t>
      </w:r>
    </w:p>
    <w:p w:rsidR="00701D19" w:rsidRPr="00701D19" w:rsidRDefault="00701D19" w:rsidP="00701D19">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r w:rsidRPr="00701D19">
        <w:rPr>
          <w:rFonts w:ascii="ＭＳ 明朝" w:eastAsia="ＭＳ明朝" w:hAnsi="Times New Roman" w:cs="ＭＳ明朝" w:hint="eastAsia"/>
          <w:b/>
          <w:bCs/>
          <w:color w:val="000000"/>
          <w:kern w:val="0"/>
          <w:sz w:val="24"/>
          <w:szCs w:val="24"/>
        </w:rPr>
        <w:lastRenderedPageBreak/>
        <w:t>Ⅳ</w:t>
      </w:r>
      <w:r w:rsidRPr="00701D19">
        <w:rPr>
          <w:rFonts w:ascii="ＭＳ明朝" w:eastAsia="ＭＳ 明朝" w:hAnsi="ＭＳ明朝" w:cs="ＭＳ明朝"/>
          <w:b/>
          <w:bCs/>
          <w:color w:val="000000"/>
          <w:kern w:val="0"/>
          <w:sz w:val="24"/>
          <w:szCs w:val="24"/>
        </w:rPr>
        <w:t xml:space="preserve"> </w:t>
      </w:r>
      <w:r w:rsidRPr="00701D19">
        <w:rPr>
          <w:rFonts w:ascii="ＭＳ 明朝" w:eastAsia="ＭＳ明朝" w:hAnsi="Times New Roman" w:cs="ＭＳ明朝" w:hint="eastAsia"/>
          <w:b/>
          <w:bCs/>
          <w:color w:val="000000"/>
          <w:kern w:val="0"/>
          <w:sz w:val="24"/>
          <w:szCs w:val="24"/>
        </w:rPr>
        <w:t>改善措置</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（１）測定・点検に基づく改善</w:t>
      </w:r>
    </w:p>
    <w:p w:rsidR="00701D19" w:rsidRDefault="00701D19" w:rsidP="00701D19">
      <w:pPr>
        <w:overflowPunct w:val="0"/>
        <w:spacing w:line="300" w:lineRule="exact"/>
        <w:ind w:firstLineChars="100" w:firstLine="212"/>
        <w:textAlignment w:val="baseline"/>
        <w:rPr>
          <w:rFonts w:ascii="ＭＳ 明朝" w:eastAsia="ＭＳ明朝" w:hAnsi="Times New Roman" w:cs="ＭＳ明朝" w:hint="eastAsia"/>
          <w:color w:val="000000"/>
          <w:kern w:val="0"/>
          <w:szCs w:val="21"/>
        </w:rPr>
      </w:pPr>
      <w:r w:rsidRPr="00701D19">
        <w:rPr>
          <w:rFonts w:ascii="ＭＳ 明朝" w:eastAsia="ＭＳ明朝" w:hAnsi="Times New Roman" w:cs="ＭＳ明朝" w:hint="eastAsia"/>
          <w:color w:val="000000"/>
          <w:kern w:val="0"/>
          <w:szCs w:val="21"/>
        </w:rPr>
        <w:t>衛生管理責任者は、適宜、点検記録表を参考に必要な措置を指示する。</w:t>
      </w:r>
    </w:p>
    <w:p w:rsidR="005935EE" w:rsidRDefault="005935EE" w:rsidP="00701D19">
      <w:pPr>
        <w:overflowPunct w:val="0"/>
        <w:spacing w:line="300" w:lineRule="exact"/>
        <w:ind w:firstLineChars="100" w:firstLine="212"/>
        <w:textAlignment w:val="baseline"/>
        <w:rPr>
          <w:rFonts w:ascii="ＭＳ 明朝" w:eastAsia="ＭＳ明朝" w:hAnsi="Times New Roman" w:cs="ＭＳ明朝" w:hint="eastAsia"/>
          <w:color w:val="000000"/>
          <w:kern w:val="0"/>
          <w:szCs w:val="21"/>
        </w:rPr>
      </w:pPr>
    </w:p>
    <w:p w:rsidR="005935EE" w:rsidRPr="00701D19" w:rsidRDefault="005935EE" w:rsidP="005935EE">
      <w:pPr>
        <w:overflowPunct w:val="0"/>
        <w:spacing w:line="300" w:lineRule="exact"/>
        <w:ind w:firstLineChars="100" w:firstLine="216"/>
        <w:textAlignment w:val="baseline"/>
        <w:rPr>
          <w:rFonts w:ascii="ＭＳ 明朝" w:eastAsia="ＭＳ 明朝" w:hAnsi="Times New Roman" w:cs="Times New Roman"/>
          <w:color w:val="000000"/>
          <w:spacing w:val="2"/>
          <w:kern w:val="0"/>
          <w:szCs w:val="21"/>
        </w:rPr>
      </w:pP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（２）水質検査の結果に基づく改善</w:t>
      </w:r>
    </w:p>
    <w:p w:rsidR="00701D19" w:rsidRPr="00701D19" w:rsidRDefault="00701D19" w:rsidP="00701D19">
      <w:pPr>
        <w:overflowPunct w:val="0"/>
        <w:spacing w:line="300" w:lineRule="exact"/>
        <w:ind w:firstLineChars="100" w:firstLine="212"/>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①衛生管理者は、水質検査の結果を速やかに営業者に報告すること。</w:t>
      </w:r>
    </w:p>
    <w:p w:rsidR="00701D19" w:rsidRDefault="00701D19" w:rsidP="00701D19">
      <w:pPr>
        <w:overflowPunct w:val="0"/>
        <w:spacing w:line="300" w:lineRule="exact"/>
        <w:ind w:leftChars="100" w:left="424" w:hangingChars="100" w:hanging="212"/>
        <w:textAlignment w:val="baseline"/>
        <w:rPr>
          <w:rFonts w:ascii="ＭＳ 明朝" w:eastAsia="ＭＳ明朝" w:hAnsi="Times New Roman" w:cs="ＭＳ明朝" w:hint="eastAsia"/>
          <w:color w:val="000000"/>
          <w:kern w:val="0"/>
          <w:szCs w:val="21"/>
        </w:rPr>
      </w:pPr>
      <w:r w:rsidRPr="00701D19">
        <w:rPr>
          <w:rFonts w:ascii="ＭＳ 明朝" w:eastAsia="ＭＳ明朝" w:hAnsi="Times New Roman" w:cs="ＭＳ明朝" w:hint="eastAsia"/>
          <w:color w:val="000000"/>
          <w:kern w:val="0"/>
          <w:szCs w:val="21"/>
        </w:rPr>
        <w:t>②営業者は、水質検査の結果がレジオネラ属菌陽性となった場合には速やかに〇〇保健所にその旨を届け出るとともに改善措置を検討すること。なお、健康被害が懸念され</w:t>
      </w: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る場合には、入浴施設利用者の健康被害の有無について調査を行うこと。</w:t>
      </w:r>
    </w:p>
    <w:p w:rsidR="005935EE" w:rsidRDefault="005935EE" w:rsidP="005935EE">
      <w:pPr>
        <w:overflowPunct w:val="0"/>
        <w:spacing w:line="300" w:lineRule="exact"/>
        <w:ind w:leftChars="100" w:left="428" w:hangingChars="100" w:hanging="216"/>
        <w:textAlignment w:val="baseline"/>
        <w:rPr>
          <w:rFonts w:ascii="ＭＳ 明朝" w:eastAsia="ＭＳ 明朝" w:hAnsi="Times New Roman" w:cs="Times New Roman" w:hint="eastAsia"/>
          <w:color w:val="000000"/>
          <w:spacing w:val="2"/>
          <w:kern w:val="0"/>
          <w:szCs w:val="21"/>
        </w:rPr>
      </w:pPr>
    </w:p>
    <w:p w:rsidR="005935EE" w:rsidRPr="00701D19" w:rsidRDefault="005935EE" w:rsidP="005935EE">
      <w:pPr>
        <w:overflowPunct w:val="0"/>
        <w:spacing w:line="300" w:lineRule="exact"/>
        <w:ind w:leftChars="100" w:left="428" w:hangingChars="100" w:hanging="216"/>
        <w:textAlignment w:val="baseline"/>
        <w:rPr>
          <w:rFonts w:ascii="ＭＳ 明朝" w:eastAsia="ＭＳ 明朝" w:hAnsi="Times New Roman" w:cs="Times New Roman"/>
          <w:color w:val="000000"/>
          <w:spacing w:val="2"/>
          <w:kern w:val="0"/>
          <w:szCs w:val="21"/>
        </w:rPr>
      </w:pP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kern w:val="0"/>
          <w:szCs w:val="21"/>
        </w:rPr>
        <w:t>（３）営業者は改善結果を反映して、この手引書の更新を行うこと。</w:t>
      </w:r>
    </w:p>
    <w:p w:rsidR="00701D19" w:rsidRDefault="00701D19" w:rsidP="00701D19">
      <w:pPr>
        <w:overflowPunct w:val="0"/>
        <w:textAlignment w:val="baseline"/>
        <w:rPr>
          <w:rFonts w:ascii="ＭＳ 明朝" w:eastAsia="ＭＳ 明朝" w:hAnsi="Times New Roman" w:cs="Times New Roman" w:hint="eastAsia"/>
          <w:color w:val="000000"/>
          <w:spacing w:val="2"/>
          <w:kern w:val="0"/>
          <w:szCs w:val="21"/>
        </w:rPr>
      </w:pPr>
    </w:p>
    <w:p w:rsidR="005935EE" w:rsidRPr="00701D19" w:rsidRDefault="005935EE" w:rsidP="00701D19">
      <w:pPr>
        <w:overflowPunct w:val="0"/>
        <w:textAlignment w:val="baseline"/>
        <w:rPr>
          <w:rFonts w:ascii="ＭＳ 明朝" w:eastAsia="ＭＳ 明朝" w:hAnsi="Times New Roman" w:cs="Times New Roman"/>
          <w:color w:val="000000"/>
          <w:spacing w:val="2"/>
          <w:kern w:val="0"/>
          <w:szCs w:val="21"/>
        </w:rPr>
      </w:pP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b/>
          <w:bCs/>
          <w:color w:val="000000"/>
          <w:kern w:val="0"/>
          <w:sz w:val="24"/>
          <w:szCs w:val="24"/>
        </w:rPr>
        <w:t>Ⅴ</w:t>
      </w:r>
      <w:r w:rsidRPr="00701D19">
        <w:rPr>
          <w:rFonts w:ascii="ＭＳ明朝" w:eastAsia="ＭＳ 明朝" w:hAnsi="ＭＳ明朝" w:cs="ＭＳ明朝"/>
          <w:b/>
          <w:bCs/>
          <w:color w:val="000000"/>
          <w:kern w:val="0"/>
          <w:sz w:val="24"/>
          <w:szCs w:val="24"/>
        </w:rPr>
        <w:t xml:space="preserve"> </w:t>
      </w:r>
      <w:r w:rsidRPr="00701D19">
        <w:rPr>
          <w:rFonts w:ascii="ＭＳ 明朝" w:eastAsia="ＭＳ明朝" w:hAnsi="Times New Roman" w:cs="ＭＳ明朝" w:hint="eastAsia"/>
          <w:b/>
          <w:bCs/>
          <w:color w:val="000000"/>
          <w:kern w:val="0"/>
          <w:sz w:val="24"/>
          <w:szCs w:val="24"/>
        </w:rPr>
        <w:t>緊急時の対応</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b/>
          <w:bCs/>
          <w:color w:val="000000"/>
          <w:kern w:val="0"/>
          <w:szCs w:val="21"/>
        </w:rPr>
        <w:t>１．レジオネラ症患者（疑いの場合も含む）が発生した場合</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営業者は、直ちに〇〇保健所に通報し、その指示に従うこと。</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①浴槽、循環ろ過装置等施設の現状を保持する。</w:t>
      </w:r>
    </w:p>
    <w:p w:rsidR="00701D19" w:rsidRPr="00701D19" w:rsidRDefault="00701D19" w:rsidP="00701D19">
      <w:pPr>
        <w:overflowPunct w:val="0"/>
        <w:spacing w:line="300" w:lineRule="exact"/>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②浴槽の使用を中止する。</w:t>
      </w:r>
    </w:p>
    <w:p w:rsidR="00701D19" w:rsidRDefault="00701D19" w:rsidP="00701D19">
      <w:pPr>
        <w:overflowPunct w:val="0"/>
        <w:spacing w:line="300" w:lineRule="exact"/>
        <w:textAlignment w:val="baseline"/>
        <w:rPr>
          <w:rFonts w:ascii="ＭＳ 明朝" w:eastAsia="ＭＳ明朝" w:hAnsi="Times New Roman" w:cs="ＭＳ明朝" w:hint="eastAsia"/>
          <w:color w:val="000000"/>
          <w:kern w:val="0"/>
          <w:szCs w:val="21"/>
        </w:rPr>
      </w:pPr>
      <w:r w:rsidRPr="00701D19">
        <w:rPr>
          <w:rFonts w:ascii="ＭＳ 明朝" w:eastAsia="ＭＳ明朝" w:hAnsi="Times New Roman" w:cs="ＭＳ明朝" w:hint="eastAsia"/>
          <w:color w:val="000000"/>
          <w:w w:val="151"/>
          <w:kern w:val="0"/>
          <w:szCs w:val="21"/>
        </w:rPr>
        <w:t xml:space="preserve">　　　</w:t>
      </w:r>
      <w:r w:rsidRPr="00701D19">
        <w:rPr>
          <w:rFonts w:ascii="ＭＳ 明朝" w:eastAsia="ＭＳ明朝" w:hAnsi="Times New Roman" w:cs="ＭＳ明朝" w:hint="eastAsia"/>
          <w:color w:val="000000"/>
          <w:kern w:val="0"/>
          <w:szCs w:val="21"/>
        </w:rPr>
        <w:t>③独自の判断で浴槽内等への消毒剤の投入を行わない。</w:t>
      </w:r>
    </w:p>
    <w:p w:rsidR="00701D19" w:rsidRDefault="00701D19" w:rsidP="00701D19">
      <w:pPr>
        <w:overflowPunct w:val="0"/>
        <w:spacing w:line="300" w:lineRule="exact"/>
        <w:textAlignment w:val="baseline"/>
        <w:rPr>
          <w:rFonts w:ascii="ＭＳ 明朝" w:eastAsia="ＭＳ明朝" w:hAnsi="Times New Roman" w:cs="ＭＳ明朝" w:hint="eastAsia"/>
          <w:color w:val="000000"/>
          <w:kern w:val="0"/>
          <w:szCs w:val="21"/>
        </w:rPr>
      </w:pPr>
    </w:p>
    <w:p w:rsidR="005935EE" w:rsidRDefault="005935EE" w:rsidP="00701D19">
      <w:pPr>
        <w:overflowPunct w:val="0"/>
        <w:spacing w:line="300" w:lineRule="exact"/>
        <w:textAlignment w:val="baseline"/>
        <w:rPr>
          <w:rFonts w:ascii="ＭＳ 明朝" w:eastAsia="ＭＳ明朝" w:hAnsi="Times New Roman" w:cs="ＭＳ明朝" w:hint="eastAsia"/>
          <w:color w:val="000000"/>
          <w:kern w:val="0"/>
          <w:szCs w:val="21"/>
        </w:rPr>
      </w:pP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r w:rsidRPr="00701D19">
        <w:rPr>
          <w:rFonts w:ascii="ＭＳ 明朝" w:eastAsia="ＭＳ明朝" w:hAnsi="Times New Roman" w:cs="ＭＳ明朝" w:hint="eastAsia"/>
          <w:b/>
          <w:bCs/>
          <w:color w:val="000000"/>
          <w:kern w:val="0"/>
          <w:szCs w:val="21"/>
        </w:rPr>
        <w:t>２．緊急時の連絡表</w:t>
      </w:r>
    </w:p>
    <w:p w:rsidR="00701D19" w:rsidRPr="00701D19" w:rsidRDefault="00701D19" w:rsidP="00701D19">
      <w:pPr>
        <w:overflowPunct w:val="0"/>
        <w:textAlignment w:val="baseline"/>
        <w:rPr>
          <w:rFonts w:ascii="ＭＳ 明朝" w:eastAsia="ＭＳ 明朝" w:hAnsi="Times New Roman" w:cs="Times New Roman"/>
          <w:color w:val="000000"/>
          <w:spacing w:val="2"/>
          <w:kern w:val="0"/>
          <w:szCs w:val="21"/>
        </w:rPr>
      </w:pPr>
    </w:p>
    <w:p w:rsidR="00DA130F" w:rsidRDefault="00DA130F" w:rsidP="00701D19"/>
    <w:sectPr w:rsidR="00DA130F" w:rsidSect="00701D19">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19"/>
    <w:rsid w:val="005935EE"/>
    <w:rsid w:val="00701D19"/>
    <w:rsid w:val="00DA1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5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35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5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35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章聖</dc:creator>
  <cp:lastModifiedBy>中村　章聖</cp:lastModifiedBy>
  <cp:revision>2</cp:revision>
  <dcterms:created xsi:type="dcterms:W3CDTF">2014-03-28T00:06:00Z</dcterms:created>
  <dcterms:modified xsi:type="dcterms:W3CDTF">2014-03-28T00:24:00Z</dcterms:modified>
</cp:coreProperties>
</file>