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9F33" w14:textId="2898B731" w:rsidR="004D4761" w:rsidRPr="008438C5" w:rsidRDefault="00B87198" w:rsidP="004D4761">
      <w:pPr>
        <w:jc w:val="center"/>
        <w:rPr>
          <w:rFonts w:ascii="Times New Roman" w:eastAsiaTheme="majorEastAsia" w:hAnsi="Times New Roman" w:cs="Times New Roman"/>
          <w:b/>
          <w:sz w:val="24"/>
        </w:rPr>
      </w:pPr>
      <w:r w:rsidRPr="001759A7">
        <w:rPr>
          <w:rFonts w:asciiTheme="majorEastAsia" w:eastAsiaTheme="majorEastAsia" w:hAnsiTheme="majorEastAsia" w:cs="Times New Roman"/>
          <w:b/>
          <w:noProof/>
          <w:sz w:val="24"/>
        </w:rPr>
        <mc:AlternateContent>
          <mc:Choice Requires="wps">
            <w:drawing>
              <wp:anchor distT="0" distB="0" distL="114300" distR="114300" simplePos="0" relativeHeight="251659264" behindDoc="0" locked="0" layoutInCell="1" allowOverlap="1" wp14:anchorId="51879542" wp14:editId="37C43551">
                <wp:simplePos x="0" y="0"/>
                <wp:positionH relativeFrom="column">
                  <wp:posOffset>5955030</wp:posOffset>
                </wp:positionH>
                <wp:positionV relativeFrom="paragraph">
                  <wp:posOffset>-146050</wp:posOffset>
                </wp:positionV>
                <wp:extent cx="895350" cy="3714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71475"/>
                        </a:xfrm>
                        <a:prstGeom prst="rect">
                          <a:avLst/>
                        </a:prstGeom>
                        <a:solidFill>
                          <a:srgbClr val="FFFFFF"/>
                        </a:solidFill>
                        <a:ln w="9525">
                          <a:noFill/>
                          <a:miter lim="800000"/>
                          <a:headEnd/>
                          <a:tailEnd/>
                        </a:ln>
                      </wps:spPr>
                      <wps:txbx>
                        <w:txbxContent>
                          <w:p w14:paraId="69E2DDEB" w14:textId="59D01E84" w:rsidR="00B87198" w:rsidRPr="001759A7" w:rsidRDefault="009E0E48" w:rsidP="00B87198">
                            <w:pPr>
                              <w:jc w:val="center"/>
                              <w:rPr>
                                <w:rFonts w:asciiTheme="majorEastAsia" w:eastAsiaTheme="majorEastAsia" w:hAnsiTheme="majorEastAsia"/>
                              </w:rPr>
                            </w:pPr>
                            <w:r>
                              <w:rPr>
                                <w:rFonts w:asciiTheme="majorEastAsia" w:eastAsiaTheme="majorEastAsia" w:hAnsiTheme="majorEastAsia" w:hint="eastAsia"/>
                              </w:rPr>
                              <w:t>様式１５</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79542" id="_x0000_t202" coordsize="21600,21600" o:spt="202" path="m,l,21600r21600,l21600,xe">
                <v:stroke joinstyle="miter"/>
                <v:path gradientshapeok="t" o:connecttype="rect"/>
              </v:shapetype>
              <v:shape id="テキスト ボックス 2" o:spid="_x0000_s1026" type="#_x0000_t202" style="position:absolute;left:0;text-align:left;margin-left:468.9pt;margin-top:-11.5pt;width:7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" stroked="f">
                <v:textbox>
                  <w:txbxContent>
                    <w:p w14:paraId="69E2DDEB" w14:textId="59D01E84" w:rsidR="00B87198" w:rsidRPr="001759A7" w:rsidRDefault="009E0E48" w:rsidP="00B87198">
                      <w:pPr>
                        <w:jc w:val="center"/>
                        <w:rPr>
                          <w:rFonts w:asciiTheme="majorEastAsia" w:eastAsiaTheme="majorEastAsia" w:hAnsiTheme="majorEastAsia"/>
                        </w:rPr>
                      </w:pPr>
                      <w:r>
                        <w:rPr>
                          <w:rFonts w:asciiTheme="majorEastAsia" w:eastAsiaTheme="majorEastAsia" w:hAnsiTheme="majorEastAsia" w:hint="eastAsia"/>
                        </w:rPr>
                        <w:t>様式１５</w:t>
                      </w:r>
                      <w:bookmarkStart w:id="1" w:name="_GoBack"/>
                      <w:bookmarkEnd w:id="1"/>
                    </w:p>
                  </w:txbxContent>
                </v:textbox>
              </v:shape>
            </w:pict>
          </mc:Fallback>
        </mc:AlternateContent>
      </w:r>
      <w:r w:rsidR="004D4761" w:rsidRPr="008438C5">
        <w:rPr>
          <w:rFonts w:ascii="Times New Roman" w:eastAsiaTheme="majorEastAsia" w:hAnsi="Times New Roman" w:cs="Times New Roman"/>
          <w:b/>
          <w:sz w:val="24"/>
        </w:rPr>
        <w:t>研修医評価票</w:t>
      </w:r>
      <w:r w:rsidR="00901678" w:rsidRPr="008438C5">
        <w:rPr>
          <w:rFonts w:ascii="Times New Roman" w:eastAsiaTheme="majorEastAsia" w:hAnsi="Times New Roman" w:cs="Times New Roman" w:hint="eastAsia"/>
          <w:b/>
          <w:sz w:val="24"/>
        </w:rPr>
        <w:t xml:space="preserve"> </w:t>
      </w:r>
      <w:r w:rsidR="00901678" w:rsidRPr="008438C5">
        <w:rPr>
          <w:rFonts w:ascii="Times New Roman" w:eastAsiaTheme="majorEastAsia" w:hAnsi="Times New Roman" w:cs="Times New Roman" w:hint="eastAsia"/>
          <w:b/>
          <w:sz w:val="24"/>
        </w:rPr>
        <w:t>Ⅱ</w:t>
      </w:r>
    </w:p>
    <w:p w14:paraId="592D2BDC" w14:textId="0136A65C" w:rsidR="004D4761" w:rsidRPr="008438C5" w:rsidRDefault="004D4761" w:rsidP="004D4761">
      <w:pPr>
        <w:jc w:val="center"/>
        <w:rPr>
          <w:rFonts w:ascii="Times New Roman" w:eastAsiaTheme="majorEastAsia" w:hAnsi="Times New Roman" w:cs="Times New Roman"/>
          <w:sz w:val="22"/>
        </w:rPr>
      </w:pPr>
    </w:p>
    <w:p w14:paraId="34F889F0" w14:textId="1684B042" w:rsidR="00641777" w:rsidRPr="008438C5" w:rsidRDefault="004D4761" w:rsidP="004D4761">
      <w:pPr>
        <w:jc w:val="center"/>
        <w:rPr>
          <w:rFonts w:ascii="Times New Roman" w:eastAsiaTheme="majorEastAsia" w:hAnsi="Times New Roman" w:cs="Times New Roman"/>
          <w:b/>
          <w:sz w:val="22"/>
        </w:rPr>
      </w:pPr>
      <w:r w:rsidRPr="008438C5">
        <w:rPr>
          <w:rFonts w:ascii="Times New Roman" w:eastAsiaTheme="majorEastAsia" w:hAnsi="Times New Roman" w:cs="Times New Roman"/>
          <w:b/>
          <w:sz w:val="22"/>
        </w:rPr>
        <w:t>「</w:t>
      </w:r>
      <w:r w:rsidR="00906970" w:rsidRPr="008438C5">
        <w:rPr>
          <w:rFonts w:ascii="Times New Roman" w:eastAsiaTheme="majorEastAsia" w:hAnsi="Times New Roman" w:cs="Times New Roman"/>
          <w:b/>
          <w:sz w:val="22"/>
        </w:rPr>
        <w:t>B</w:t>
      </w:r>
      <w:r w:rsidRPr="008438C5">
        <w:rPr>
          <w:rFonts w:ascii="Times New Roman" w:eastAsiaTheme="majorEastAsia" w:hAnsi="Times New Roman" w:cs="Times New Roman"/>
          <w:b/>
          <w:sz w:val="22"/>
        </w:rPr>
        <w:t xml:space="preserve">. </w:t>
      </w:r>
      <w:r w:rsidR="00906970" w:rsidRPr="008438C5">
        <w:rPr>
          <w:rFonts w:ascii="Times New Roman" w:eastAsiaTheme="majorEastAsia" w:hAnsi="Times New Roman" w:cs="Times New Roman"/>
          <w:b/>
          <w:sz w:val="22"/>
        </w:rPr>
        <w:t>資質・能力</w:t>
      </w:r>
      <w:r w:rsidRPr="008438C5">
        <w:rPr>
          <w:rFonts w:ascii="Times New Roman" w:eastAsiaTheme="majorEastAsia" w:hAnsi="Times New Roman" w:cs="Times New Roman"/>
          <w:b/>
          <w:sz w:val="22"/>
        </w:rPr>
        <w:t>」に関する</w:t>
      </w:r>
      <w:r w:rsidR="00901678" w:rsidRPr="008438C5">
        <w:rPr>
          <w:rFonts w:ascii="Times New Roman" w:eastAsiaTheme="majorEastAsia" w:hAnsi="Times New Roman" w:cs="Times New Roman" w:hint="eastAsia"/>
          <w:b/>
          <w:sz w:val="22"/>
        </w:rPr>
        <w:t>評価</w:t>
      </w:r>
    </w:p>
    <w:p w14:paraId="3DD08F0F" w14:textId="77777777" w:rsidR="004D4761" w:rsidRPr="008438C5" w:rsidRDefault="004D4761" w:rsidP="00140087">
      <w:pPr>
        <w:rPr>
          <w:rFonts w:ascii="Times New Roman" w:eastAsiaTheme="majorEastAsia" w:hAnsi="Times New Roman" w:cs="Times New Roman"/>
          <w:sz w:val="22"/>
        </w:rPr>
      </w:pPr>
    </w:p>
    <w:p w14:paraId="0E4E1F62" w14:textId="77777777" w:rsidR="004D599F" w:rsidRPr="008438C5" w:rsidRDefault="004D599F" w:rsidP="00140087">
      <w:pPr>
        <w:rPr>
          <w:rFonts w:ascii="Times New Roman" w:eastAsiaTheme="majorEastAsia" w:hAnsi="Times New Roman" w:cs="Times New Roman"/>
          <w:sz w:val="22"/>
        </w:rPr>
      </w:pPr>
    </w:p>
    <w:p w14:paraId="0579033B" w14:textId="77777777" w:rsidR="009B6428" w:rsidRPr="008438C5" w:rsidRDefault="009B6428" w:rsidP="00140087">
      <w:pPr>
        <w:rPr>
          <w:rFonts w:ascii="Times New Roman" w:eastAsiaTheme="majorEastAsia" w:hAnsi="Times New Roman" w:cs="Times New Roman"/>
          <w:sz w:val="22"/>
        </w:rPr>
      </w:pPr>
    </w:p>
    <w:p w14:paraId="050D083F" w14:textId="77777777" w:rsidR="00EE2316" w:rsidRPr="008438C5" w:rsidRDefault="00EE2316" w:rsidP="006B62FC">
      <w:pPr>
        <w:spacing w:line="400" w:lineRule="exact"/>
        <w:ind w:firstLineChars="400" w:firstLine="800"/>
        <w:jc w:val="left"/>
        <w:rPr>
          <w:rFonts w:ascii="Times New Roman" w:eastAsiaTheme="majorEastAsia" w:hAnsi="Times New Roman" w:cs="Times New Roman"/>
          <w:sz w:val="20"/>
          <w:lang w:eastAsia="zh-CN"/>
        </w:rPr>
      </w:pPr>
      <w:r w:rsidRPr="008438C5">
        <w:rPr>
          <w:rFonts w:ascii="Times New Roman" w:eastAsiaTheme="majorEastAsia" w:hAnsi="Times New Roman" w:cs="Times New Roman"/>
          <w:sz w:val="20"/>
          <w:lang w:eastAsia="zh-CN"/>
        </w:rPr>
        <w:t>研修医名：</w:t>
      </w:r>
      <w:r w:rsidRPr="008438C5">
        <w:rPr>
          <w:rFonts w:ascii="Times New Roman" w:eastAsiaTheme="majorEastAsia" w:hAnsi="Times New Roman" w:cs="Times New Roman"/>
          <w:sz w:val="20"/>
          <w:u w:val="single"/>
          <w:lang w:eastAsia="zh-CN"/>
        </w:rPr>
        <w:t xml:space="preserve">　　　　　　　　　　　　</w:t>
      </w:r>
    </w:p>
    <w:p w14:paraId="60020B89" w14:textId="19351C4C" w:rsidR="00EE2316" w:rsidRPr="008438C5" w:rsidRDefault="00EE2316" w:rsidP="006B62FC">
      <w:pPr>
        <w:spacing w:line="400" w:lineRule="exact"/>
        <w:ind w:firstLineChars="400" w:firstLine="800"/>
        <w:jc w:val="left"/>
        <w:rPr>
          <w:rFonts w:ascii="Times New Roman" w:eastAsiaTheme="majorEastAsia" w:hAnsi="Times New Roman" w:cs="Times New Roman"/>
          <w:sz w:val="20"/>
        </w:rPr>
      </w:pPr>
      <w:r w:rsidRPr="008438C5">
        <w:rPr>
          <w:rFonts w:ascii="Times New Roman" w:eastAsiaTheme="majorEastAsia" w:hAnsi="Times New Roman" w:cs="Times New Roman"/>
          <w:sz w:val="20"/>
        </w:rPr>
        <w:t>研修分野・診療科：</w:t>
      </w:r>
      <w:r w:rsidRPr="008438C5">
        <w:rPr>
          <w:rFonts w:ascii="Times New Roman" w:eastAsiaTheme="majorEastAsia" w:hAnsi="Times New Roman" w:cs="Times New Roman"/>
          <w:sz w:val="20"/>
          <w:u w:val="single"/>
        </w:rPr>
        <w:t xml:space="preserve">　　　　　　　　　　　　　　　　</w:t>
      </w:r>
      <w:r w:rsidRPr="008438C5">
        <w:rPr>
          <w:rFonts w:ascii="Times New Roman" w:eastAsiaTheme="majorEastAsia" w:hAnsi="Times New Roman" w:cs="Times New Roman"/>
          <w:sz w:val="20"/>
        </w:rPr>
        <w:t xml:space="preserve">　</w:t>
      </w:r>
    </w:p>
    <w:p w14:paraId="739F11CC" w14:textId="2F185E8A" w:rsidR="009B6428" w:rsidRPr="008438C5" w:rsidRDefault="009B6428" w:rsidP="006B62FC">
      <w:pPr>
        <w:spacing w:line="400" w:lineRule="exact"/>
        <w:ind w:left="760"/>
        <w:jc w:val="left"/>
        <w:rPr>
          <w:rFonts w:ascii="Times New Roman" w:eastAsiaTheme="majorEastAsia" w:hAnsi="Times New Roman" w:cs="Times New Roman"/>
          <w:sz w:val="20"/>
        </w:rPr>
      </w:pPr>
      <w:r w:rsidRPr="008438C5">
        <w:rPr>
          <w:rFonts w:ascii="Times New Roman" w:eastAsiaTheme="majorEastAsia" w:hAnsi="Times New Roman" w:cs="Times New Roman" w:hint="eastAsia"/>
          <w:sz w:val="20"/>
        </w:rPr>
        <w:t xml:space="preserve">観察者　氏名　</w:t>
      </w:r>
      <w:r w:rsidR="00265773" w:rsidRPr="008438C5">
        <w:rPr>
          <w:rFonts w:ascii="Times New Roman" w:eastAsiaTheme="majorEastAsia" w:hAnsi="Times New Roman" w:cs="Times New Roman"/>
          <w:sz w:val="20"/>
          <w:u w:val="single"/>
          <w:lang w:eastAsia="zh-TW"/>
        </w:rPr>
        <w:t xml:space="preserve">　　　　　　　　　　　　</w:t>
      </w:r>
      <w:r w:rsidR="00265773" w:rsidRPr="008438C5">
        <w:rPr>
          <w:rFonts w:ascii="Times New Roman" w:eastAsiaTheme="majorEastAsia" w:hAnsi="Times New Roman" w:cs="Times New Roman"/>
          <w:sz w:val="20"/>
          <w:lang w:eastAsia="zh-TW"/>
        </w:rPr>
        <w:t xml:space="preserve">　</w:t>
      </w:r>
      <w:r w:rsidRPr="008438C5">
        <w:rPr>
          <w:rFonts w:asciiTheme="majorEastAsia" w:eastAsiaTheme="majorEastAsia" w:hAnsiTheme="majorEastAsia" w:hint="eastAsia"/>
          <w:sz w:val="20"/>
        </w:rPr>
        <w:t>区分　□医師　□</w:t>
      </w:r>
      <w:r w:rsidR="00950916" w:rsidRPr="008438C5">
        <w:rPr>
          <w:rFonts w:asciiTheme="majorEastAsia" w:eastAsiaTheme="majorEastAsia" w:hAnsiTheme="majorEastAsia" w:hint="eastAsia"/>
          <w:sz w:val="20"/>
        </w:rPr>
        <w:t>医師以外</w:t>
      </w:r>
      <w:r w:rsidRPr="008438C5">
        <w:rPr>
          <w:rFonts w:asciiTheme="majorEastAsia" w:eastAsiaTheme="majorEastAsia" w:hAnsiTheme="majorEastAsia" w:cs="Times New Roman" w:hint="eastAsia"/>
          <w:sz w:val="20"/>
        </w:rPr>
        <w:t>（</w:t>
      </w:r>
      <w:r w:rsidRPr="008438C5">
        <w:rPr>
          <w:rFonts w:asciiTheme="majorEastAsia" w:eastAsiaTheme="majorEastAsia" w:hAnsiTheme="majorEastAsia" w:hint="eastAsia"/>
          <w:sz w:val="20"/>
        </w:rPr>
        <w:t xml:space="preserve">職種名　　　　　　　　 </w:t>
      </w:r>
      <w:r w:rsidRPr="008438C5">
        <w:rPr>
          <w:rFonts w:asciiTheme="majorEastAsia" w:eastAsiaTheme="majorEastAsia" w:hAnsiTheme="majorEastAsia" w:cs="Times New Roman"/>
          <w:sz w:val="20"/>
        </w:rPr>
        <w:t>）</w:t>
      </w:r>
    </w:p>
    <w:p w14:paraId="4E17E355" w14:textId="77777777" w:rsidR="009B6428" w:rsidRPr="008438C5" w:rsidRDefault="009B6428" w:rsidP="006B62FC">
      <w:pPr>
        <w:spacing w:line="400" w:lineRule="exact"/>
        <w:ind w:firstLineChars="400" w:firstLine="800"/>
        <w:jc w:val="left"/>
        <w:rPr>
          <w:rFonts w:asciiTheme="majorEastAsia" w:eastAsiaTheme="majorEastAsia" w:hAnsiTheme="majorEastAsia" w:cs="Times New Roman"/>
          <w:sz w:val="20"/>
        </w:rPr>
      </w:pPr>
      <w:r w:rsidRPr="008438C5">
        <w:rPr>
          <w:rFonts w:asciiTheme="majorEastAsia" w:eastAsiaTheme="majorEastAsia" w:hAnsiTheme="majorEastAsia" w:cs="Times New Roman" w:hint="eastAsia"/>
          <w:sz w:val="20"/>
        </w:rPr>
        <w:t xml:space="preserve">観察期間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r w:rsidRPr="008438C5">
        <w:rPr>
          <w:rFonts w:asciiTheme="majorEastAsia" w:eastAsiaTheme="majorEastAsia" w:hAnsiTheme="majorEastAsia" w:cs="Times New Roman" w:hint="eastAsia"/>
          <w:sz w:val="20"/>
        </w:rPr>
        <w:t xml:space="preserve">　～　</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年</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月</w:t>
      </w:r>
      <w:r w:rsidRPr="008438C5">
        <w:rPr>
          <w:rFonts w:asciiTheme="majorEastAsia" w:eastAsiaTheme="majorEastAsia" w:hAnsiTheme="majorEastAsia" w:hint="eastAsia"/>
          <w:sz w:val="20"/>
          <w:u w:val="single"/>
        </w:rPr>
        <w:t xml:space="preserve">　　　</w:t>
      </w:r>
      <w:r w:rsidRPr="008438C5">
        <w:rPr>
          <w:rFonts w:asciiTheme="majorEastAsia" w:eastAsiaTheme="majorEastAsia" w:hAnsiTheme="majorEastAsia" w:hint="eastAsia"/>
          <w:sz w:val="20"/>
        </w:rPr>
        <w:t>日</w:t>
      </w:r>
    </w:p>
    <w:p w14:paraId="383FAF30" w14:textId="54BE80DA" w:rsidR="00265773" w:rsidRPr="008438C5" w:rsidRDefault="00265773" w:rsidP="006B62FC">
      <w:pPr>
        <w:spacing w:line="400" w:lineRule="exact"/>
        <w:ind w:rightChars="-270" w:right="-567" w:firstLineChars="400" w:firstLine="800"/>
        <w:jc w:val="left"/>
        <w:rPr>
          <w:rFonts w:ascii="Times New Roman" w:eastAsiaTheme="majorEastAsia" w:hAnsi="Times New Roman" w:cs="Times New Roman"/>
          <w:sz w:val="20"/>
          <w:lang w:eastAsia="zh-TW"/>
        </w:rPr>
      </w:pPr>
      <w:r w:rsidRPr="008438C5">
        <w:rPr>
          <w:rFonts w:ascii="Times New Roman" w:eastAsiaTheme="majorEastAsia" w:hAnsi="Times New Roman" w:cs="Times New Roman"/>
          <w:sz w:val="20"/>
          <w:lang w:eastAsia="zh-TW"/>
        </w:rPr>
        <w:t xml:space="preserve">記載日　</w:t>
      </w:r>
      <w:r w:rsidR="009B6428" w:rsidRPr="008438C5">
        <w:rPr>
          <w:rFonts w:ascii="Times New Roman" w:eastAsiaTheme="majorEastAsia" w:hAnsi="Times New Roman" w:cs="Times New Roman" w:hint="eastAsia"/>
          <w:sz w:val="20"/>
        </w:rPr>
        <w:t xml:space="preserve">　</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年</w:t>
      </w:r>
      <w:r w:rsidRPr="008438C5">
        <w:rPr>
          <w:rFonts w:ascii="Times New Roman" w:eastAsiaTheme="majorEastAsia" w:hAnsi="Times New Roman" w:cs="Times New Roman"/>
          <w:sz w:val="20"/>
          <w:u w:val="single"/>
          <w:lang w:eastAsia="zh-TW"/>
        </w:rPr>
        <w:t xml:space="preserve">　　　</w:t>
      </w:r>
      <w:r w:rsidRPr="008438C5">
        <w:rPr>
          <w:rFonts w:ascii="Times New Roman" w:eastAsiaTheme="majorEastAsia" w:hAnsi="Times New Roman" w:cs="Times New Roman"/>
          <w:sz w:val="20"/>
          <w:lang w:eastAsia="zh-TW"/>
        </w:rPr>
        <w:t>月</w:t>
      </w:r>
      <w:r w:rsidR="00E55ECC" w:rsidRPr="008438C5">
        <w:rPr>
          <w:rFonts w:ascii="Times New Roman" w:eastAsiaTheme="majorEastAsia" w:hAnsi="Times New Roman" w:cs="Times New Roman" w:hint="eastAsia"/>
          <w:sz w:val="20"/>
          <w:u w:val="single"/>
          <w:lang w:eastAsia="zh-TW"/>
        </w:rPr>
        <w:t xml:space="preserve">　　　</w:t>
      </w:r>
      <w:r w:rsidR="00E55ECC" w:rsidRPr="008438C5">
        <w:rPr>
          <w:rFonts w:ascii="Times New Roman" w:eastAsiaTheme="majorEastAsia" w:hAnsi="Times New Roman" w:cs="Times New Roman" w:hint="eastAsia"/>
          <w:sz w:val="20"/>
          <w:lang w:eastAsia="zh-TW"/>
        </w:rPr>
        <w:t>日</w:t>
      </w:r>
    </w:p>
    <w:p w14:paraId="7A52D06C" w14:textId="77777777" w:rsidR="009644B2" w:rsidRPr="008438C5" w:rsidRDefault="009644B2" w:rsidP="005E743E">
      <w:pPr>
        <w:spacing w:line="400" w:lineRule="exact"/>
        <w:ind w:left="760" w:rightChars="-270" w:right="-567" w:firstLine="840"/>
        <w:jc w:val="left"/>
        <w:rPr>
          <w:rFonts w:ascii="Times New Roman" w:eastAsiaTheme="majorEastAsia" w:hAnsi="Times New Roman" w:cs="Times New Roman"/>
          <w:sz w:val="20"/>
        </w:rPr>
      </w:pPr>
    </w:p>
    <w:p w14:paraId="747E8BB3" w14:textId="59216412" w:rsidR="00140087" w:rsidRPr="008438C5" w:rsidRDefault="00F00B9B" w:rsidP="006B62FC">
      <w:pPr>
        <w:rPr>
          <w:rFonts w:ascii="Times New Roman" w:eastAsiaTheme="majorEastAsia" w:hAnsi="Times New Roman" w:cs="Times New Roman"/>
          <w:sz w:val="22"/>
        </w:rPr>
      </w:pPr>
      <w:r w:rsidRPr="008438C5">
        <w:rPr>
          <w:rFonts w:ascii="Times New Roman" w:eastAsiaTheme="majorEastAsia" w:hAnsi="Times New Roman" w:cs="Times New Roman"/>
          <w:sz w:val="22"/>
        </w:rPr>
        <w:t>レベルの説明</w:t>
      </w:r>
    </w:p>
    <w:p w14:paraId="5215D28A" w14:textId="77777777" w:rsidR="000644FD" w:rsidRPr="008438C5" w:rsidRDefault="000644FD" w:rsidP="00EE2316">
      <w:pPr>
        <w:ind w:firstLineChars="700" w:firstLine="1540"/>
        <w:rPr>
          <w:rFonts w:ascii="Times New Roman" w:eastAsiaTheme="majorEastAsia" w:hAnsi="Times New Roman" w:cs="Times New Roman"/>
          <w:sz w:val="22"/>
        </w:rPr>
      </w:pPr>
    </w:p>
    <w:tbl>
      <w:tblPr>
        <w:tblStyle w:val="a3"/>
        <w:tblpPr w:leftFromText="142" w:rightFromText="142" w:vertAnchor="text" w:horzAnchor="margin" w:tblpXSpec="center" w:tblpY="154"/>
        <w:tblW w:w="0" w:type="auto"/>
        <w:tblLook w:val="04A0" w:firstRow="1" w:lastRow="0" w:firstColumn="1" w:lastColumn="0" w:noHBand="0" w:noVBand="1"/>
      </w:tblPr>
      <w:tblGrid>
        <w:gridCol w:w="2729"/>
        <w:gridCol w:w="2602"/>
        <w:gridCol w:w="2825"/>
        <w:gridCol w:w="2606"/>
      </w:tblGrid>
      <w:tr w:rsidR="008438C5" w:rsidRPr="008438C5" w14:paraId="4D81A59D" w14:textId="77777777" w:rsidTr="009644B2">
        <w:trPr>
          <w:trHeight w:val="983"/>
        </w:trPr>
        <w:tc>
          <w:tcPr>
            <w:tcW w:w="3823" w:type="dxa"/>
          </w:tcPr>
          <w:p w14:paraId="6BC56DAB" w14:textId="77777777" w:rsidR="00837310" w:rsidRPr="008438C5" w:rsidRDefault="00837310" w:rsidP="00837310">
            <w:pPr>
              <w:jc w:val="center"/>
              <w:rPr>
                <w:rFonts w:ascii="Times New Roman" w:eastAsiaTheme="majorEastAsia" w:hAnsi="Times New Roman" w:cs="Times New Roman"/>
                <w:sz w:val="22"/>
              </w:rPr>
            </w:pPr>
          </w:p>
          <w:p w14:paraId="100D1EA7"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sz w:val="22"/>
              </w:rPr>
              <w:t>レベル</w:t>
            </w:r>
            <w:r w:rsidRPr="008438C5">
              <w:rPr>
                <w:rFonts w:ascii="Times New Roman" w:eastAsiaTheme="majorEastAsia" w:hAnsi="Times New Roman" w:cs="Times New Roman" w:hint="eastAsia"/>
                <w:sz w:val="22"/>
              </w:rPr>
              <w:t>１</w:t>
            </w:r>
          </w:p>
        </w:tc>
        <w:tc>
          <w:tcPr>
            <w:tcW w:w="3685" w:type="dxa"/>
          </w:tcPr>
          <w:p w14:paraId="625DA4F0" w14:textId="77777777" w:rsidR="00837310" w:rsidRPr="008438C5" w:rsidRDefault="00837310" w:rsidP="00837310">
            <w:pPr>
              <w:jc w:val="center"/>
              <w:rPr>
                <w:rFonts w:ascii="Times New Roman" w:eastAsiaTheme="majorEastAsia" w:hAnsi="Times New Roman" w:cs="Times New Roman"/>
                <w:sz w:val="22"/>
              </w:rPr>
            </w:pPr>
          </w:p>
          <w:p w14:paraId="3D8D74D6"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tc>
        <w:tc>
          <w:tcPr>
            <w:tcW w:w="3969" w:type="dxa"/>
            <w:shd w:val="clear" w:color="auto" w:fill="D9D9D9" w:themeFill="background1" w:themeFillShade="D9"/>
          </w:tcPr>
          <w:p w14:paraId="76C813ED" w14:textId="77777777" w:rsidR="00837310" w:rsidRPr="008438C5" w:rsidRDefault="00837310" w:rsidP="00837310">
            <w:pPr>
              <w:jc w:val="center"/>
              <w:rPr>
                <w:rFonts w:ascii="Times New Roman" w:eastAsiaTheme="majorEastAsia" w:hAnsi="Times New Roman" w:cs="Times New Roman"/>
                <w:sz w:val="22"/>
              </w:rPr>
            </w:pPr>
          </w:p>
          <w:p w14:paraId="74B1514C"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tc>
        <w:tc>
          <w:tcPr>
            <w:tcW w:w="3691" w:type="dxa"/>
          </w:tcPr>
          <w:p w14:paraId="5188C785" w14:textId="77777777" w:rsidR="00837310" w:rsidRPr="008438C5" w:rsidRDefault="00837310" w:rsidP="00837310">
            <w:pPr>
              <w:jc w:val="center"/>
              <w:rPr>
                <w:rFonts w:ascii="Times New Roman" w:eastAsiaTheme="majorEastAsia" w:hAnsi="Times New Roman" w:cs="Times New Roman"/>
                <w:sz w:val="22"/>
              </w:rPr>
            </w:pPr>
          </w:p>
          <w:p w14:paraId="075B1D59" w14:textId="77777777" w:rsidR="00837310" w:rsidRPr="008438C5" w:rsidRDefault="00837310" w:rsidP="00837310">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tc>
      </w:tr>
      <w:tr w:rsidR="008438C5" w:rsidRPr="008438C5" w14:paraId="6FCE55CB" w14:textId="77777777" w:rsidTr="009644B2">
        <w:trPr>
          <w:trHeight w:val="2117"/>
        </w:trPr>
        <w:tc>
          <w:tcPr>
            <w:tcW w:w="3823" w:type="dxa"/>
          </w:tcPr>
          <w:p w14:paraId="01BB606A" w14:textId="77777777" w:rsidR="00837310" w:rsidRPr="008438C5" w:rsidRDefault="00837310" w:rsidP="00837310">
            <w:pPr>
              <w:rPr>
                <w:rFonts w:ascii="Times New Roman" w:eastAsiaTheme="majorEastAsia" w:hAnsi="Times New Roman" w:cs="Times New Roman"/>
                <w:sz w:val="22"/>
              </w:rPr>
            </w:pPr>
          </w:p>
          <w:p w14:paraId="0C6E76F6"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臨床研修の開始時点で</w:t>
            </w:r>
          </w:p>
          <w:p w14:paraId="04D6748B"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241B34E" w14:textId="2A8941C8" w:rsidR="00837310" w:rsidRPr="006F5016" w:rsidRDefault="006F5016" w:rsidP="00837310">
            <w:pPr>
              <w:rPr>
                <w:rFonts w:ascii="Times New Roman" w:eastAsiaTheme="majorEastAsia" w:hAnsi="Times New Roman" w:cs="Times New Roman"/>
                <w:sz w:val="16"/>
                <w:szCs w:val="16"/>
              </w:rPr>
            </w:pPr>
            <w:r>
              <w:rPr>
                <w:rFonts w:ascii="Times New Roman" w:eastAsiaTheme="majorEastAsia" w:hAnsi="Times New Roman" w:cs="Times New Roman" w:hint="eastAsia"/>
                <w:sz w:val="16"/>
                <w:szCs w:val="16"/>
              </w:rPr>
              <w:t>（モデル・</w:t>
            </w:r>
            <w:r w:rsidRPr="008438C5">
              <w:rPr>
                <w:rFonts w:ascii="Times New Roman" w:eastAsiaTheme="majorEastAsia" w:hAnsi="Times New Roman" w:cs="Times New Roman" w:hint="eastAsia"/>
                <w:sz w:val="16"/>
                <w:szCs w:val="16"/>
              </w:rPr>
              <w:t>コア・カリキュラム</w:t>
            </w:r>
            <w:r>
              <w:rPr>
                <w:rFonts w:ascii="Times New Roman" w:eastAsiaTheme="majorEastAsia" w:hAnsi="Times New Roman" w:cs="Times New Roman" w:hint="eastAsia"/>
                <w:sz w:val="16"/>
                <w:szCs w:val="16"/>
              </w:rPr>
              <w:t>相当）</w:t>
            </w:r>
          </w:p>
        </w:tc>
        <w:tc>
          <w:tcPr>
            <w:tcW w:w="3685" w:type="dxa"/>
          </w:tcPr>
          <w:p w14:paraId="1D889879" w14:textId="77777777" w:rsidR="00837310" w:rsidRPr="008438C5" w:rsidRDefault="00837310" w:rsidP="00837310">
            <w:pPr>
              <w:rPr>
                <w:rFonts w:ascii="Times New Roman" w:eastAsiaTheme="majorEastAsia" w:hAnsi="Times New Roman" w:cs="Times New Roman"/>
                <w:sz w:val="22"/>
              </w:rPr>
            </w:pPr>
          </w:p>
          <w:p w14:paraId="1C4E2470"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臨床研修の中間時点で</w:t>
            </w:r>
          </w:p>
          <w:p w14:paraId="7CD8A54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1E4A0876" w14:textId="76557880" w:rsidR="00837310" w:rsidRPr="008438C5" w:rsidRDefault="00837310" w:rsidP="00837310">
            <w:pPr>
              <w:rPr>
                <w:rFonts w:ascii="Times New Roman" w:eastAsiaTheme="majorEastAsia" w:hAnsi="Times New Roman" w:cs="Times New Roman"/>
                <w:sz w:val="16"/>
                <w:szCs w:val="16"/>
              </w:rPr>
            </w:pPr>
          </w:p>
        </w:tc>
        <w:tc>
          <w:tcPr>
            <w:tcW w:w="3969" w:type="dxa"/>
            <w:shd w:val="clear" w:color="auto" w:fill="D9D9D9" w:themeFill="background1" w:themeFillShade="D9"/>
          </w:tcPr>
          <w:p w14:paraId="19336505" w14:textId="77777777" w:rsidR="00837310" w:rsidRPr="008438C5" w:rsidRDefault="00837310" w:rsidP="00837310">
            <w:pPr>
              <w:rPr>
                <w:rFonts w:ascii="Times New Roman" w:eastAsiaTheme="majorEastAsia" w:hAnsi="Times New Roman" w:cs="Times New Roman"/>
                <w:sz w:val="22"/>
              </w:rPr>
            </w:pPr>
          </w:p>
          <w:p w14:paraId="63B73599"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臨床研修の終了時点で</w:t>
            </w:r>
          </w:p>
          <w:p w14:paraId="0690250C" w14:textId="77777777" w:rsidR="00837310"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期待されるレベル</w:t>
            </w:r>
          </w:p>
          <w:p w14:paraId="3AFF3446" w14:textId="7CE463F8" w:rsidR="006F5016" w:rsidRPr="008438C5" w:rsidRDefault="006F5016" w:rsidP="006F5016">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（到達目標相当）</w:t>
            </w:r>
          </w:p>
          <w:p w14:paraId="62E9F780" w14:textId="47FCACC7" w:rsidR="00837310" w:rsidRPr="008438C5" w:rsidRDefault="00837310" w:rsidP="00837310">
            <w:pPr>
              <w:rPr>
                <w:rFonts w:ascii="Times New Roman" w:eastAsiaTheme="majorEastAsia" w:hAnsi="Times New Roman" w:cs="Times New Roman"/>
                <w:sz w:val="16"/>
                <w:szCs w:val="16"/>
              </w:rPr>
            </w:pPr>
          </w:p>
        </w:tc>
        <w:tc>
          <w:tcPr>
            <w:tcW w:w="3691" w:type="dxa"/>
          </w:tcPr>
          <w:p w14:paraId="44C8E7E7" w14:textId="77777777" w:rsidR="00837310" w:rsidRPr="008438C5" w:rsidRDefault="00837310" w:rsidP="00837310">
            <w:pPr>
              <w:rPr>
                <w:rFonts w:ascii="Times New Roman" w:eastAsiaTheme="majorEastAsia" w:hAnsi="Times New Roman" w:cs="Times New Roman"/>
                <w:sz w:val="22"/>
              </w:rPr>
            </w:pPr>
          </w:p>
          <w:p w14:paraId="6A75732A" w14:textId="77777777" w:rsidR="00837310" w:rsidRPr="008438C5" w:rsidRDefault="00837310"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上級医として</w:t>
            </w:r>
          </w:p>
          <w:p w14:paraId="36D001D4" w14:textId="682AADEA" w:rsidR="00837310" w:rsidRPr="008438C5" w:rsidRDefault="0038630A" w:rsidP="00837310">
            <w:pP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期待され</w:t>
            </w:r>
            <w:r w:rsidR="00837310" w:rsidRPr="008438C5">
              <w:rPr>
                <w:rFonts w:ascii="Times New Roman" w:eastAsiaTheme="majorEastAsia" w:hAnsi="Times New Roman" w:cs="Times New Roman" w:hint="eastAsia"/>
                <w:sz w:val="22"/>
              </w:rPr>
              <w:t>るレベル</w:t>
            </w:r>
          </w:p>
          <w:p w14:paraId="64E2E73F" w14:textId="437D25E2" w:rsidR="00837310" w:rsidRPr="008438C5" w:rsidRDefault="00837310" w:rsidP="00837310">
            <w:pPr>
              <w:rPr>
                <w:rFonts w:ascii="Times New Roman" w:eastAsiaTheme="majorEastAsia" w:hAnsi="Times New Roman" w:cs="Times New Roman"/>
                <w:sz w:val="16"/>
                <w:szCs w:val="16"/>
              </w:rPr>
            </w:pPr>
          </w:p>
        </w:tc>
      </w:tr>
    </w:tbl>
    <w:p w14:paraId="63C4749F" w14:textId="77777777" w:rsidR="00140087" w:rsidRPr="008438C5" w:rsidRDefault="00140087" w:rsidP="00140087">
      <w:pPr>
        <w:rPr>
          <w:rFonts w:ascii="Times New Roman" w:eastAsiaTheme="majorEastAsia" w:hAnsi="Times New Roman" w:cs="Times New Roman"/>
          <w:sz w:val="22"/>
        </w:rPr>
      </w:pPr>
    </w:p>
    <w:p w14:paraId="02BAD4FA" w14:textId="77777777" w:rsidR="00140087" w:rsidRPr="008438C5" w:rsidRDefault="00140087" w:rsidP="004D4761">
      <w:pPr>
        <w:jc w:val="center"/>
        <w:rPr>
          <w:rFonts w:ascii="Times New Roman" w:eastAsiaTheme="majorEastAsia" w:hAnsi="Times New Roman" w:cs="Times New Roman"/>
          <w:sz w:val="22"/>
        </w:rPr>
      </w:pPr>
    </w:p>
    <w:p w14:paraId="46C4AEDA" w14:textId="373E1985" w:rsidR="00FC597A" w:rsidRPr="008438C5" w:rsidRDefault="00FC597A" w:rsidP="00D33212">
      <w:pPr>
        <w:jc w:val="left"/>
        <w:rPr>
          <w:rFonts w:ascii="Times New Roman" w:eastAsiaTheme="majorEastAsia" w:hAnsi="Times New Roman" w:cs="Times New Roman"/>
          <w:sz w:val="22"/>
        </w:rPr>
      </w:pPr>
    </w:p>
    <w:p w14:paraId="0274C9CD" w14:textId="77777777" w:rsidR="00FC597A" w:rsidRPr="008438C5" w:rsidRDefault="00FC597A" w:rsidP="004D4761">
      <w:pPr>
        <w:jc w:val="center"/>
        <w:rPr>
          <w:rFonts w:ascii="Times New Roman" w:eastAsiaTheme="majorEastAsia" w:hAnsi="Times New Roman" w:cs="Times New Roman"/>
          <w:sz w:val="22"/>
        </w:rPr>
      </w:pPr>
    </w:p>
    <w:p w14:paraId="556E6077" w14:textId="77777777" w:rsidR="00FC597A" w:rsidRPr="008438C5" w:rsidRDefault="00FC597A" w:rsidP="004D4761">
      <w:pPr>
        <w:jc w:val="center"/>
        <w:rPr>
          <w:rFonts w:ascii="Times New Roman" w:eastAsiaTheme="majorEastAsia" w:hAnsi="Times New Roman" w:cs="Times New Roman"/>
          <w:sz w:val="22"/>
        </w:rPr>
      </w:pPr>
    </w:p>
    <w:p w14:paraId="06778868" w14:textId="77777777" w:rsidR="00FC597A" w:rsidRPr="008438C5" w:rsidRDefault="00FC597A" w:rsidP="004D4761">
      <w:pPr>
        <w:jc w:val="center"/>
        <w:rPr>
          <w:rFonts w:ascii="Times New Roman" w:eastAsiaTheme="majorEastAsia" w:hAnsi="Times New Roman" w:cs="Times New Roman"/>
          <w:sz w:val="22"/>
        </w:rPr>
      </w:pPr>
    </w:p>
    <w:p w14:paraId="32B8B9BA" w14:textId="77777777" w:rsidR="00FC597A" w:rsidRPr="008438C5" w:rsidRDefault="00FC597A" w:rsidP="004D4761">
      <w:pPr>
        <w:jc w:val="center"/>
        <w:rPr>
          <w:rFonts w:ascii="Times New Roman" w:eastAsiaTheme="majorEastAsia" w:hAnsi="Times New Roman" w:cs="Times New Roman"/>
          <w:sz w:val="22"/>
        </w:rPr>
      </w:pPr>
    </w:p>
    <w:p w14:paraId="73B9D408" w14:textId="77777777" w:rsidR="00FC597A" w:rsidRPr="008438C5" w:rsidRDefault="00FC597A" w:rsidP="004D4761">
      <w:pPr>
        <w:jc w:val="center"/>
        <w:rPr>
          <w:rFonts w:ascii="Times New Roman" w:eastAsiaTheme="majorEastAsia" w:hAnsi="Times New Roman" w:cs="Times New Roman"/>
          <w:sz w:val="22"/>
        </w:rPr>
      </w:pPr>
    </w:p>
    <w:p w14:paraId="3B083157" w14:textId="77777777" w:rsidR="00FC597A" w:rsidRPr="008438C5" w:rsidRDefault="00FC597A" w:rsidP="004D4761">
      <w:pPr>
        <w:jc w:val="center"/>
        <w:rPr>
          <w:rFonts w:ascii="Times New Roman" w:eastAsiaTheme="majorEastAsia" w:hAnsi="Times New Roman" w:cs="Times New Roman"/>
          <w:sz w:val="22"/>
        </w:rPr>
      </w:pPr>
    </w:p>
    <w:p w14:paraId="6BD17B4D" w14:textId="77777777" w:rsidR="00950916" w:rsidRPr="008438C5" w:rsidRDefault="00950916" w:rsidP="004D4761">
      <w:pPr>
        <w:jc w:val="center"/>
        <w:rPr>
          <w:rFonts w:ascii="Times New Roman" w:eastAsiaTheme="majorEastAsia" w:hAnsi="Times New Roman" w:cs="Times New Roman"/>
          <w:sz w:val="22"/>
        </w:rPr>
      </w:pPr>
    </w:p>
    <w:p w14:paraId="5E74367A" w14:textId="77777777" w:rsidR="00950916" w:rsidRPr="008438C5" w:rsidRDefault="00950916" w:rsidP="004D4761">
      <w:pPr>
        <w:jc w:val="center"/>
        <w:rPr>
          <w:rFonts w:ascii="Times New Roman" w:eastAsiaTheme="majorEastAsia" w:hAnsi="Times New Roman" w:cs="Times New Roman"/>
          <w:sz w:val="22"/>
        </w:rPr>
      </w:pPr>
    </w:p>
    <w:p w14:paraId="2B5AC9C0" w14:textId="77777777" w:rsidR="00950916" w:rsidRPr="008438C5" w:rsidRDefault="00950916" w:rsidP="004D4761">
      <w:pPr>
        <w:jc w:val="center"/>
        <w:rPr>
          <w:rFonts w:ascii="Times New Roman" w:eastAsiaTheme="majorEastAsia" w:hAnsi="Times New Roman" w:cs="Times New Roman"/>
          <w:sz w:val="22"/>
        </w:rPr>
      </w:pPr>
    </w:p>
    <w:p w14:paraId="54FAA603" w14:textId="77777777" w:rsidR="00950916" w:rsidRPr="008438C5" w:rsidRDefault="00950916" w:rsidP="004D4761">
      <w:pPr>
        <w:jc w:val="center"/>
        <w:rPr>
          <w:rFonts w:ascii="Times New Roman" w:eastAsiaTheme="majorEastAsia" w:hAnsi="Times New Roman" w:cs="Times New Roman"/>
          <w:sz w:val="22"/>
        </w:rPr>
      </w:pPr>
    </w:p>
    <w:p w14:paraId="2EBFA412" w14:textId="77777777" w:rsidR="00950916" w:rsidRPr="008438C5" w:rsidRDefault="00950916" w:rsidP="004D4761">
      <w:pPr>
        <w:jc w:val="center"/>
        <w:rPr>
          <w:rFonts w:ascii="Times New Roman" w:eastAsiaTheme="majorEastAsia" w:hAnsi="Times New Roman" w:cs="Times New Roman"/>
          <w:sz w:val="22"/>
        </w:rPr>
      </w:pPr>
    </w:p>
    <w:p w14:paraId="09061E5C" w14:textId="77777777" w:rsidR="00950916" w:rsidRPr="008438C5" w:rsidRDefault="00950916" w:rsidP="004D4761">
      <w:pPr>
        <w:jc w:val="center"/>
        <w:rPr>
          <w:rFonts w:ascii="Times New Roman" w:eastAsiaTheme="majorEastAsia" w:hAnsi="Times New Roman" w:cs="Times New Roman"/>
          <w:sz w:val="22"/>
        </w:rPr>
      </w:pPr>
    </w:p>
    <w:p w14:paraId="4B7B03F9" w14:textId="77777777" w:rsidR="00837310" w:rsidRPr="008438C5" w:rsidRDefault="00837310" w:rsidP="00837310">
      <w:pPr>
        <w:rPr>
          <w:rFonts w:ascii="Times New Roman" w:eastAsiaTheme="majorEastAsia" w:hAnsi="Times New Roman" w:cs="Times New Roman"/>
          <w:sz w:val="22"/>
        </w:rPr>
      </w:pPr>
    </w:p>
    <w:tbl>
      <w:tblPr>
        <w:tblStyle w:val="a3"/>
        <w:tblW w:w="10768" w:type="dxa"/>
        <w:tblLayout w:type="fixed"/>
        <w:tblLook w:val="04A0" w:firstRow="1" w:lastRow="0" w:firstColumn="1" w:lastColumn="0" w:noHBand="0" w:noVBand="1"/>
      </w:tblPr>
      <w:tblGrid>
        <w:gridCol w:w="2124"/>
        <w:gridCol w:w="425"/>
        <w:gridCol w:w="425"/>
        <w:gridCol w:w="1843"/>
        <w:gridCol w:w="425"/>
        <w:gridCol w:w="425"/>
        <w:gridCol w:w="1985"/>
        <w:gridCol w:w="425"/>
        <w:gridCol w:w="425"/>
        <w:gridCol w:w="2266"/>
      </w:tblGrid>
      <w:tr w:rsidR="008438C5" w:rsidRPr="008438C5" w14:paraId="0AF843F2" w14:textId="77777777" w:rsidTr="00414913">
        <w:trPr>
          <w:trHeight w:val="605"/>
        </w:trPr>
        <w:tc>
          <w:tcPr>
            <w:tcW w:w="10768" w:type="dxa"/>
            <w:gridSpan w:val="10"/>
          </w:tcPr>
          <w:p w14:paraId="452C5321" w14:textId="77777777" w:rsidR="00414913" w:rsidRPr="008438C5" w:rsidRDefault="00F50C26" w:rsidP="006559C8">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医学・医療における倫理性</w:t>
            </w:r>
            <w:r w:rsidRPr="008438C5">
              <w:rPr>
                <w:rFonts w:ascii="Times New Roman" w:eastAsiaTheme="majorEastAsia" w:hAnsi="Times New Roman" w:cs="Times New Roman" w:hint="eastAsia"/>
                <w:sz w:val="26"/>
              </w:rPr>
              <w:t>：</w:t>
            </w:r>
          </w:p>
          <w:p w14:paraId="385E0BD2" w14:textId="507DF18E" w:rsidR="00F50C26" w:rsidRPr="008438C5" w:rsidRDefault="00F50C26" w:rsidP="006559C8">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診療、研究、教育に関する倫理的な問題を認識し、適切に行動する。</w:t>
            </w:r>
          </w:p>
        </w:tc>
      </w:tr>
      <w:tr w:rsidR="008438C5" w:rsidRPr="008438C5" w14:paraId="1B5C1584" w14:textId="77777777" w:rsidTr="005E743E">
        <w:trPr>
          <w:trHeight w:val="405"/>
        </w:trPr>
        <w:tc>
          <w:tcPr>
            <w:tcW w:w="2549" w:type="dxa"/>
            <w:gridSpan w:val="2"/>
            <w:shd w:val="clear" w:color="auto" w:fill="D9D9D9" w:themeFill="background1" w:themeFillShade="D9"/>
          </w:tcPr>
          <w:p w14:paraId="3BC1A091" w14:textId="77777777" w:rsidR="005E743E" w:rsidRPr="008438C5" w:rsidRDefault="005E743E"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E39B6EA" w14:textId="0385AFB5" w:rsidR="005E743E"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5E743E"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72AF97C"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6B1F904" w14:textId="661DDEF8" w:rsidR="005E743E" w:rsidRPr="008438C5" w:rsidRDefault="005E743E" w:rsidP="00003004">
            <w:pPr>
              <w:jc w:val="center"/>
              <w:rPr>
                <w:rFonts w:ascii="Times New Roman" w:eastAsiaTheme="majorEastAsia" w:hAnsi="Times New Roman" w:cs="Times New Roman"/>
                <w:sz w:val="22"/>
              </w:rPr>
            </w:pPr>
          </w:p>
        </w:tc>
        <w:tc>
          <w:tcPr>
            <w:tcW w:w="2835" w:type="dxa"/>
            <w:gridSpan w:val="3"/>
            <w:shd w:val="clear" w:color="auto" w:fill="D9D9D9" w:themeFill="background1" w:themeFillShade="D9"/>
          </w:tcPr>
          <w:p w14:paraId="14AAE8AB" w14:textId="7777777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22"/>
              </w:rPr>
              <w:t>レベル３</w:t>
            </w:r>
          </w:p>
          <w:p w14:paraId="7BACB645" w14:textId="2226EAA7" w:rsidR="005E743E" w:rsidRPr="008438C5" w:rsidRDefault="005E743E" w:rsidP="002C21A5">
            <w:pPr>
              <w:jc w:val="center"/>
              <w:rPr>
                <w:rFonts w:asciiTheme="majorEastAsia" w:eastAsiaTheme="majorEastAsia" w:hAnsiTheme="majorEastAsia" w:cs="Times New Roman"/>
                <w:sz w:val="22"/>
              </w:rPr>
            </w:pPr>
            <w:r w:rsidRPr="008438C5">
              <w:rPr>
                <w:rFonts w:asciiTheme="majorEastAsia" w:eastAsiaTheme="majorEastAsia" w:hAnsiTheme="majorEastAsia" w:cs="Times New Roman" w:hint="eastAsia"/>
                <w:sz w:val="16"/>
                <w:szCs w:val="16"/>
              </w:rPr>
              <w:t>研修終了時で期待されるレベル</w:t>
            </w:r>
          </w:p>
        </w:tc>
        <w:tc>
          <w:tcPr>
            <w:tcW w:w="2691" w:type="dxa"/>
            <w:gridSpan w:val="2"/>
            <w:shd w:val="clear" w:color="auto" w:fill="D9D9D9" w:themeFill="background1" w:themeFillShade="D9"/>
          </w:tcPr>
          <w:p w14:paraId="2BD96037" w14:textId="77777777" w:rsidR="005E743E" w:rsidRPr="008438C5" w:rsidRDefault="005E743E" w:rsidP="00003004">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D4CEE3A" w14:textId="22FFC2F6" w:rsidR="005E743E" w:rsidRPr="008438C5" w:rsidRDefault="005E743E" w:rsidP="00003004">
            <w:pPr>
              <w:jc w:val="center"/>
              <w:rPr>
                <w:rFonts w:ascii="Times New Roman" w:eastAsiaTheme="majorEastAsia" w:hAnsi="Times New Roman" w:cs="Times New Roman"/>
                <w:sz w:val="22"/>
              </w:rPr>
            </w:pPr>
          </w:p>
        </w:tc>
      </w:tr>
      <w:tr w:rsidR="008438C5" w:rsidRPr="008438C5" w14:paraId="57BCA367" w14:textId="77777777" w:rsidTr="005E743E">
        <w:trPr>
          <w:trHeight w:val="641"/>
        </w:trPr>
        <w:tc>
          <w:tcPr>
            <w:tcW w:w="2549" w:type="dxa"/>
            <w:gridSpan w:val="2"/>
            <w:vMerge w:val="restart"/>
          </w:tcPr>
          <w:p w14:paraId="76B46FE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■医学・医療の歴史的な流れ、臨床倫理や生と死に係る倫理的問題、各種倫理に関する規範を概説できる。</w:t>
            </w:r>
          </w:p>
          <w:p w14:paraId="03362679" w14:textId="77777777" w:rsidR="005E743E" w:rsidRPr="008438C5" w:rsidRDefault="005E743E" w:rsidP="00003004">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■患者の基本的権利、自己決定権の意義、患者の価値観、インフォームドコンセントとインフォームドアセントなどの意義と必要性を説明できる。</w:t>
            </w:r>
          </w:p>
          <w:p w14:paraId="4F6EA7EE" w14:textId="77777777" w:rsidR="005E743E" w:rsidRPr="008438C5" w:rsidRDefault="005E743E" w:rsidP="00003004">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■患者のプライバシーに配慮し、守秘義務の重要性を理解した上で適切な取り扱いができる。</w:t>
            </w:r>
          </w:p>
        </w:tc>
        <w:tc>
          <w:tcPr>
            <w:tcW w:w="2693" w:type="dxa"/>
            <w:gridSpan w:val="3"/>
          </w:tcPr>
          <w:p w14:paraId="632D233D" w14:textId="38249A82"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人間の尊厳と生命の不可侵性に関して尊重の念を示す。</w:t>
            </w:r>
          </w:p>
        </w:tc>
        <w:tc>
          <w:tcPr>
            <w:tcW w:w="2835" w:type="dxa"/>
            <w:gridSpan w:val="3"/>
            <w:shd w:val="clear" w:color="auto" w:fill="D9D9D9" w:themeFill="background1" w:themeFillShade="D9"/>
          </w:tcPr>
          <w:p w14:paraId="04D7693C" w14:textId="1805CA8F" w:rsidR="005E743E" w:rsidRPr="008438C5" w:rsidRDefault="005E743E" w:rsidP="00890154">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人間の尊厳</w:t>
            </w:r>
            <w:r w:rsidR="00890154">
              <w:rPr>
                <w:rFonts w:asciiTheme="majorEastAsia" w:eastAsiaTheme="majorEastAsia" w:hAnsiTheme="majorEastAsia" w:cs="Times New Roman" w:hint="eastAsia"/>
                <w:b/>
                <w:sz w:val="20"/>
                <w:szCs w:val="20"/>
              </w:rPr>
              <w:t>を守り、</w:t>
            </w:r>
            <w:r w:rsidRPr="008438C5">
              <w:rPr>
                <w:rFonts w:asciiTheme="majorEastAsia" w:eastAsiaTheme="majorEastAsia" w:hAnsiTheme="majorEastAsia" w:cs="Times New Roman" w:hint="eastAsia"/>
                <w:b/>
                <w:sz w:val="20"/>
                <w:szCs w:val="20"/>
              </w:rPr>
              <w:t>生命の不可侵性を尊重する。</w:t>
            </w:r>
          </w:p>
        </w:tc>
        <w:tc>
          <w:tcPr>
            <w:tcW w:w="2691" w:type="dxa"/>
            <w:gridSpan w:val="2"/>
          </w:tcPr>
          <w:p w14:paraId="56ECDBE4" w14:textId="36335733"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34310DC" w14:textId="77777777" w:rsidTr="005E743E">
        <w:trPr>
          <w:trHeight w:val="638"/>
        </w:trPr>
        <w:tc>
          <w:tcPr>
            <w:tcW w:w="2549" w:type="dxa"/>
            <w:gridSpan w:val="2"/>
            <w:vMerge/>
          </w:tcPr>
          <w:p w14:paraId="4EC48098"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638635BC" w14:textId="6FD09CE7" w:rsidR="005E743E" w:rsidRPr="008438C5" w:rsidRDefault="005E743E" w:rsidP="0079243C">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患者のプライバシーに最低限配慮し、守秘義務を果たす。</w:t>
            </w:r>
          </w:p>
        </w:tc>
        <w:tc>
          <w:tcPr>
            <w:tcW w:w="2835" w:type="dxa"/>
            <w:gridSpan w:val="3"/>
            <w:shd w:val="clear" w:color="auto" w:fill="D9D9D9" w:themeFill="background1" w:themeFillShade="D9"/>
          </w:tcPr>
          <w:p w14:paraId="01762D49" w14:textId="7830A600"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患者のプライバシーに配慮し、守秘義務を果たす。</w:t>
            </w:r>
          </w:p>
        </w:tc>
        <w:tc>
          <w:tcPr>
            <w:tcW w:w="2691" w:type="dxa"/>
            <w:gridSpan w:val="2"/>
          </w:tcPr>
          <w:p w14:paraId="59A7BE79" w14:textId="6AA50F2D"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D4C0CB0" w14:textId="77777777" w:rsidTr="005E743E">
        <w:trPr>
          <w:trHeight w:val="638"/>
        </w:trPr>
        <w:tc>
          <w:tcPr>
            <w:tcW w:w="2549" w:type="dxa"/>
            <w:gridSpan w:val="2"/>
            <w:vMerge/>
          </w:tcPr>
          <w:p w14:paraId="31F29D57" w14:textId="77777777" w:rsidR="005E743E" w:rsidRPr="008438C5" w:rsidRDefault="005E743E" w:rsidP="00003004">
            <w:pPr>
              <w:jc w:val="left"/>
              <w:rPr>
                <w:rFonts w:ascii="Times New Roman" w:hAnsi="Times New Roman" w:cs="Times New Roman"/>
                <w:sz w:val="20"/>
                <w:szCs w:val="20"/>
              </w:rPr>
            </w:pPr>
          </w:p>
        </w:tc>
        <w:tc>
          <w:tcPr>
            <w:tcW w:w="2693" w:type="dxa"/>
            <w:gridSpan w:val="3"/>
          </w:tcPr>
          <w:p w14:paraId="438AF36A" w14:textId="400109B2"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倫理的ジレンマの存在を認識する。</w:t>
            </w:r>
          </w:p>
        </w:tc>
        <w:tc>
          <w:tcPr>
            <w:tcW w:w="2835" w:type="dxa"/>
            <w:gridSpan w:val="3"/>
            <w:shd w:val="clear" w:color="auto" w:fill="D9D9D9" w:themeFill="background1" w:themeFillShade="D9"/>
          </w:tcPr>
          <w:p w14:paraId="57BA7CAE" w14:textId="6DE860BA"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倫理的ジレンマを認識し、相互尊重に基づき対応する。</w:t>
            </w:r>
          </w:p>
        </w:tc>
        <w:tc>
          <w:tcPr>
            <w:tcW w:w="2691" w:type="dxa"/>
            <w:gridSpan w:val="2"/>
          </w:tcPr>
          <w:p w14:paraId="211AD437" w14:textId="5944256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倫理的ジレンマを認識し、相互尊重に基づいて多面的に判断し、対応する。</w:t>
            </w:r>
          </w:p>
        </w:tc>
      </w:tr>
      <w:tr w:rsidR="008438C5" w:rsidRPr="008438C5" w14:paraId="0E65E82C" w14:textId="77777777" w:rsidTr="005E743E">
        <w:trPr>
          <w:trHeight w:val="638"/>
        </w:trPr>
        <w:tc>
          <w:tcPr>
            <w:tcW w:w="2549" w:type="dxa"/>
            <w:gridSpan w:val="2"/>
            <w:vMerge/>
          </w:tcPr>
          <w:p w14:paraId="0A448DBF"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02FE929C" w14:textId="02DDD5FF"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利益相反の存在を認識する。</w:t>
            </w:r>
          </w:p>
        </w:tc>
        <w:tc>
          <w:tcPr>
            <w:tcW w:w="2835" w:type="dxa"/>
            <w:gridSpan w:val="3"/>
            <w:shd w:val="clear" w:color="auto" w:fill="D9D9D9" w:themeFill="background1" w:themeFillShade="D9"/>
          </w:tcPr>
          <w:p w14:paraId="7B4B2350" w14:textId="415BE2C9"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利益相反を認識し、管理方針に準拠</w:t>
            </w:r>
            <w:r w:rsidR="00890154">
              <w:rPr>
                <w:rFonts w:asciiTheme="majorEastAsia" w:eastAsiaTheme="majorEastAsia" w:hAnsiTheme="majorEastAsia" w:cs="Times New Roman" w:hint="eastAsia"/>
                <w:b/>
                <w:sz w:val="20"/>
                <w:szCs w:val="20"/>
              </w:rPr>
              <w:t>して対応</w:t>
            </w:r>
            <w:r w:rsidRPr="008438C5">
              <w:rPr>
                <w:rFonts w:asciiTheme="majorEastAsia" w:eastAsiaTheme="majorEastAsia" w:hAnsiTheme="majorEastAsia" w:cs="Times New Roman" w:hint="eastAsia"/>
                <w:b/>
                <w:sz w:val="20"/>
                <w:szCs w:val="20"/>
              </w:rPr>
              <w:t>する。</w:t>
            </w:r>
          </w:p>
        </w:tc>
        <w:tc>
          <w:tcPr>
            <w:tcW w:w="2691" w:type="dxa"/>
            <w:gridSpan w:val="2"/>
          </w:tcPr>
          <w:p w14:paraId="0C96C08F" w14:textId="265C14D9"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11CC4100" w14:textId="77777777" w:rsidTr="005E743E">
        <w:trPr>
          <w:trHeight w:val="638"/>
        </w:trPr>
        <w:tc>
          <w:tcPr>
            <w:tcW w:w="2549" w:type="dxa"/>
            <w:gridSpan w:val="2"/>
            <w:vMerge/>
          </w:tcPr>
          <w:p w14:paraId="47F2FD0E" w14:textId="77777777" w:rsidR="005E743E" w:rsidRPr="008438C5" w:rsidRDefault="005E743E" w:rsidP="006E78E8">
            <w:pPr>
              <w:jc w:val="left"/>
              <w:rPr>
                <w:rFonts w:ascii="Times New Roman" w:hAnsi="Times New Roman" w:cs="Times New Roman"/>
                <w:sz w:val="20"/>
                <w:szCs w:val="20"/>
              </w:rPr>
            </w:pPr>
          </w:p>
        </w:tc>
        <w:tc>
          <w:tcPr>
            <w:tcW w:w="2693" w:type="dxa"/>
            <w:gridSpan w:val="3"/>
          </w:tcPr>
          <w:p w14:paraId="4FE2CAD7" w14:textId="408DF083" w:rsidR="005E743E" w:rsidRPr="008438C5" w:rsidRDefault="005E743E" w:rsidP="0038630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診療、研究、教育に必要な透明性確保と不正行為の防止を認識する。</w:t>
            </w:r>
          </w:p>
        </w:tc>
        <w:tc>
          <w:tcPr>
            <w:tcW w:w="2835" w:type="dxa"/>
            <w:gridSpan w:val="3"/>
            <w:shd w:val="clear" w:color="auto" w:fill="D9D9D9" w:themeFill="background1" w:themeFillShade="D9"/>
          </w:tcPr>
          <w:p w14:paraId="4A8C8241" w14:textId="7344D0D1" w:rsidR="005E743E" w:rsidRPr="008438C5" w:rsidRDefault="005E743E" w:rsidP="0038630A">
            <w:pPr>
              <w:jc w:val="left"/>
              <w:rPr>
                <w:rFonts w:asciiTheme="majorEastAsia" w:eastAsiaTheme="majorEastAsia" w:hAnsiTheme="majorEastAsia" w:cs="Times New Roman"/>
                <w:b/>
                <w:sz w:val="20"/>
                <w:szCs w:val="20"/>
              </w:rPr>
            </w:pPr>
            <w:r w:rsidRPr="008438C5">
              <w:rPr>
                <w:rFonts w:asciiTheme="majorEastAsia" w:eastAsiaTheme="majorEastAsia" w:hAnsiTheme="majorEastAsia" w:cs="Times New Roman" w:hint="eastAsia"/>
                <w:b/>
                <w:sz w:val="20"/>
                <w:szCs w:val="20"/>
              </w:rPr>
              <w:t>診療、研究、教育の透明性を確保し、不正行為の防止に努める。</w:t>
            </w:r>
          </w:p>
        </w:tc>
        <w:tc>
          <w:tcPr>
            <w:tcW w:w="2691" w:type="dxa"/>
            <w:gridSpan w:val="2"/>
          </w:tcPr>
          <w:p w14:paraId="0B6DE3E3" w14:textId="35988B4B" w:rsidR="005E743E" w:rsidRPr="008438C5" w:rsidRDefault="005E743E" w:rsidP="00464C4D">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モデルとなる行動を他者に示す。</w:t>
            </w:r>
          </w:p>
        </w:tc>
      </w:tr>
      <w:tr w:rsidR="008438C5" w:rsidRPr="008438C5" w14:paraId="63AA954C" w14:textId="77777777" w:rsidTr="00192560">
        <w:trPr>
          <w:trHeight w:val="410"/>
        </w:trPr>
        <w:tc>
          <w:tcPr>
            <w:tcW w:w="2124" w:type="dxa"/>
          </w:tcPr>
          <w:p w14:paraId="126AA6F0" w14:textId="2A59B5EA"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20930A5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43" w:type="dxa"/>
          </w:tcPr>
          <w:p w14:paraId="4400C4E9"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6C8EEA8B"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85" w:type="dxa"/>
          </w:tcPr>
          <w:p w14:paraId="41C8D6C6"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50" w:type="dxa"/>
            <w:gridSpan w:val="2"/>
          </w:tcPr>
          <w:p w14:paraId="50E44292"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66" w:type="dxa"/>
          </w:tcPr>
          <w:p w14:paraId="5FDAB04E" w14:textId="77777777" w:rsidR="005E743E" w:rsidRPr="008438C5" w:rsidRDefault="005E743E"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22A3E96" w14:textId="77777777" w:rsidTr="005E743E">
        <w:trPr>
          <w:trHeight w:val="428"/>
        </w:trPr>
        <w:tc>
          <w:tcPr>
            <w:tcW w:w="10768" w:type="dxa"/>
            <w:gridSpan w:val="10"/>
          </w:tcPr>
          <w:p w14:paraId="718D3B56" w14:textId="3B72C807" w:rsidR="005E743E"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005E743E" w:rsidRPr="008438C5">
              <w:rPr>
                <w:rFonts w:asciiTheme="minorEastAsia" w:hAnsiTheme="minorEastAsia" w:cs="Times New Roman" w:hint="eastAsia"/>
                <w:sz w:val="24"/>
                <w:szCs w:val="24"/>
              </w:rPr>
              <w:t>観察する機会が無かった</w:t>
            </w:r>
          </w:p>
        </w:tc>
      </w:tr>
      <w:tr w:rsidR="008438C5" w:rsidRPr="008438C5" w14:paraId="090B1B42" w14:textId="77777777" w:rsidTr="00E7177F">
        <w:trPr>
          <w:trHeight w:val="5086"/>
        </w:trPr>
        <w:tc>
          <w:tcPr>
            <w:tcW w:w="10768" w:type="dxa"/>
            <w:gridSpan w:val="10"/>
          </w:tcPr>
          <w:p w14:paraId="1EEC8914" w14:textId="3731C1EA" w:rsidR="00F50C26" w:rsidRPr="008438C5" w:rsidRDefault="00F50C26" w:rsidP="00310A2A">
            <w:pPr>
              <w:rPr>
                <w:rFonts w:ascii="ＭＳ 明朝" w:eastAsia="ＭＳ 明朝" w:hAnsi="ＭＳ 明朝" w:cs="Times New Roman"/>
                <w:b/>
                <w:sz w:val="20"/>
                <w:szCs w:val="20"/>
              </w:rPr>
            </w:pPr>
            <w:r w:rsidRPr="008438C5">
              <w:rPr>
                <w:rFonts w:ascii="ＭＳ 明朝" w:eastAsia="ＭＳ 明朝" w:hAnsi="ＭＳ 明朝" w:cs="Times New Roman" w:hint="eastAsia"/>
                <w:b/>
                <w:sz w:val="20"/>
                <w:szCs w:val="20"/>
              </w:rPr>
              <w:t>コメント：</w:t>
            </w:r>
          </w:p>
          <w:p w14:paraId="34165B7E" w14:textId="77777777" w:rsidR="00F50C26" w:rsidRPr="008438C5" w:rsidRDefault="00F50C26" w:rsidP="00310A2A">
            <w:pPr>
              <w:rPr>
                <w:rFonts w:ascii="ＭＳ 明朝" w:eastAsia="ＭＳ 明朝" w:hAnsi="ＭＳ 明朝" w:cs="Times New Roman"/>
                <w:sz w:val="20"/>
                <w:szCs w:val="20"/>
              </w:rPr>
            </w:pPr>
          </w:p>
          <w:p w14:paraId="64D60B1D" w14:textId="77777777" w:rsidR="008019CD" w:rsidRPr="008438C5" w:rsidRDefault="008019CD" w:rsidP="00310A2A">
            <w:pPr>
              <w:rPr>
                <w:rFonts w:ascii="ＭＳ 明朝" w:eastAsia="ＭＳ 明朝" w:hAnsi="ＭＳ 明朝" w:cs="Times New Roman"/>
                <w:sz w:val="20"/>
                <w:szCs w:val="20"/>
              </w:rPr>
            </w:pPr>
          </w:p>
          <w:p w14:paraId="027536C6" w14:textId="77777777" w:rsidR="008019CD" w:rsidRPr="008438C5" w:rsidRDefault="008019CD" w:rsidP="00310A2A">
            <w:pPr>
              <w:rPr>
                <w:rFonts w:ascii="ＭＳ 明朝" w:eastAsia="ＭＳ 明朝" w:hAnsi="ＭＳ 明朝" w:cs="Times New Roman"/>
                <w:sz w:val="20"/>
                <w:szCs w:val="20"/>
              </w:rPr>
            </w:pPr>
          </w:p>
          <w:p w14:paraId="65C2F83C" w14:textId="77777777" w:rsidR="008019CD" w:rsidRPr="008438C5" w:rsidRDefault="008019CD" w:rsidP="00310A2A">
            <w:pPr>
              <w:rPr>
                <w:rFonts w:ascii="ＭＳ 明朝" w:eastAsia="ＭＳ 明朝" w:hAnsi="ＭＳ 明朝" w:cs="Times New Roman"/>
                <w:sz w:val="20"/>
                <w:szCs w:val="20"/>
              </w:rPr>
            </w:pPr>
          </w:p>
          <w:p w14:paraId="438312DD" w14:textId="77777777" w:rsidR="00F50C26" w:rsidRPr="008438C5" w:rsidRDefault="00F50C26" w:rsidP="00310A2A">
            <w:pPr>
              <w:rPr>
                <w:rFonts w:ascii="ＭＳ 明朝" w:eastAsia="ＭＳ 明朝" w:hAnsi="ＭＳ 明朝" w:cs="Times New Roman"/>
                <w:sz w:val="22"/>
              </w:rPr>
            </w:pPr>
          </w:p>
          <w:p w14:paraId="1BCC55FA" w14:textId="77777777" w:rsidR="00F14A47" w:rsidRPr="008438C5" w:rsidRDefault="00F14A47" w:rsidP="00310A2A">
            <w:pPr>
              <w:rPr>
                <w:rFonts w:ascii="ＭＳ 明朝" w:eastAsia="ＭＳ 明朝" w:hAnsi="ＭＳ 明朝" w:cs="Times New Roman"/>
                <w:sz w:val="22"/>
              </w:rPr>
            </w:pPr>
          </w:p>
        </w:tc>
      </w:tr>
    </w:tbl>
    <w:p w14:paraId="5BAF8CA6" w14:textId="054D9880" w:rsidR="00837310" w:rsidRPr="008438C5" w:rsidRDefault="00837310">
      <w:pPr>
        <w:widowControl/>
        <w:jc w:val="left"/>
        <w:rPr>
          <w:rFonts w:ascii="Times New Roman" w:eastAsiaTheme="majorEastAsia" w:hAnsi="Times New Roman" w:cs="Times New Roman"/>
          <w:sz w:val="22"/>
        </w:rPr>
        <w:sectPr w:rsidR="00837310" w:rsidRPr="008438C5" w:rsidSect="00FC597A">
          <w:footerReference w:type="default" r:id="rId8"/>
          <w:pgSz w:w="11906" w:h="16838"/>
          <w:pgMar w:top="680" w:right="567" w:bottom="680" w:left="567" w:header="851" w:footer="992" w:gutter="0"/>
          <w:cols w:space="425"/>
          <w:docGrid w:type="lines" w:linePitch="360"/>
        </w:sectPr>
      </w:pPr>
    </w:p>
    <w:tbl>
      <w:tblPr>
        <w:tblStyle w:val="a3"/>
        <w:tblW w:w="10617" w:type="dxa"/>
        <w:tblLayout w:type="fixed"/>
        <w:tblLook w:val="04A0" w:firstRow="1" w:lastRow="0" w:firstColumn="1" w:lastColumn="0" w:noHBand="0" w:noVBand="1"/>
      </w:tblPr>
      <w:tblGrid>
        <w:gridCol w:w="2071"/>
        <w:gridCol w:w="264"/>
        <w:gridCol w:w="567"/>
        <w:gridCol w:w="1792"/>
        <w:gridCol w:w="266"/>
        <w:gridCol w:w="565"/>
        <w:gridCol w:w="1929"/>
        <w:gridCol w:w="265"/>
        <w:gridCol w:w="566"/>
        <w:gridCol w:w="2332"/>
      </w:tblGrid>
      <w:tr w:rsidR="008438C5" w:rsidRPr="008438C5" w14:paraId="425A8F46" w14:textId="77777777" w:rsidTr="00EF2F7D">
        <w:trPr>
          <w:trHeight w:val="605"/>
        </w:trPr>
        <w:tc>
          <w:tcPr>
            <w:tcW w:w="10617" w:type="dxa"/>
            <w:gridSpan w:val="10"/>
          </w:tcPr>
          <w:p w14:paraId="6DB8168D" w14:textId="77777777" w:rsidR="00D414B1" w:rsidRPr="008438C5" w:rsidRDefault="001B03C6" w:rsidP="0079243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lastRenderedPageBreak/>
              <w:t>医学知識と問題対応能力</w:t>
            </w:r>
            <w:r w:rsidR="00643A05" w:rsidRPr="008438C5">
              <w:rPr>
                <w:rFonts w:ascii="Times New Roman" w:eastAsiaTheme="majorEastAsia" w:hAnsi="Times New Roman" w:cs="Times New Roman" w:hint="eastAsia"/>
                <w:b/>
                <w:sz w:val="26"/>
              </w:rPr>
              <w:t>：</w:t>
            </w:r>
          </w:p>
          <w:p w14:paraId="4121A242" w14:textId="621C26FD" w:rsidR="0079243C" w:rsidRPr="008438C5" w:rsidRDefault="00890154" w:rsidP="00890154">
            <w:pPr>
              <w:pStyle w:val="a8"/>
              <w:spacing w:line="360" w:lineRule="auto"/>
              <w:ind w:leftChars="0" w:left="360"/>
              <w:rPr>
                <w:rFonts w:ascii="Times New Roman" w:eastAsiaTheme="majorEastAsia" w:hAnsi="Times New Roman" w:cs="Times New Roman"/>
                <w:sz w:val="26"/>
              </w:rPr>
            </w:pPr>
            <w:r>
              <w:rPr>
                <w:rFonts w:ascii="Times New Roman" w:eastAsiaTheme="majorEastAsia" w:hAnsi="Times New Roman" w:cs="Times New Roman" w:hint="eastAsia"/>
                <w:sz w:val="26"/>
              </w:rPr>
              <w:t>最新の医学及び医療に関する</w:t>
            </w:r>
            <w:r w:rsidR="00643A05" w:rsidRPr="008438C5">
              <w:rPr>
                <w:rFonts w:ascii="Times New Roman" w:eastAsiaTheme="majorEastAsia" w:hAnsi="Times New Roman" w:cs="Times New Roman" w:hint="eastAsia"/>
                <w:sz w:val="26"/>
              </w:rPr>
              <w:t>知識を獲得し、自らが直面する診療上の問題について、科学的根拠に経験を加味して解決を図る。</w:t>
            </w:r>
          </w:p>
        </w:tc>
      </w:tr>
      <w:tr w:rsidR="008438C5" w:rsidRPr="008438C5" w14:paraId="51CDA455" w14:textId="77777777" w:rsidTr="00EF2F7D">
        <w:trPr>
          <w:trHeight w:val="405"/>
        </w:trPr>
        <w:tc>
          <w:tcPr>
            <w:tcW w:w="2335" w:type="dxa"/>
            <w:gridSpan w:val="2"/>
            <w:shd w:val="clear" w:color="auto" w:fill="D9D9D9" w:themeFill="background1" w:themeFillShade="D9"/>
          </w:tcPr>
          <w:p w14:paraId="465F6F43"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563C3228" w14:textId="3AB26CD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25" w:type="dxa"/>
            <w:gridSpan w:val="3"/>
            <w:shd w:val="clear" w:color="auto" w:fill="D9D9D9" w:themeFill="background1" w:themeFillShade="D9"/>
          </w:tcPr>
          <w:p w14:paraId="5E5D1A0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34BD1F51" w14:textId="77777777" w:rsidR="00EF2F7D" w:rsidRPr="008438C5" w:rsidRDefault="00EF2F7D" w:rsidP="002C21A5">
            <w:pPr>
              <w:jc w:val="center"/>
              <w:rPr>
                <w:rFonts w:ascii="Times New Roman" w:eastAsiaTheme="majorEastAsia" w:hAnsi="Times New Roman" w:cs="Times New Roman"/>
                <w:sz w:val="22"/>
              </w:rPr>
            </w:pPr>
          </w:p>
        </w:tc>
        <w:tc>
          <w:tcPr>
            <w:tcW w:w="2759" w:type="dxa"/>
            <w:gridSpan w:val="3"/>
            <w:shd w:val="clear" w:color="auto" w:fill="D9D9D9" w:themeFill="background1" w:themeFillShade="D9"/>
          </w:tcPr>
          <w:p w14:paraId="566741E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52587F87" w14:textId="686C511C"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98" w:type="dxa"/>
            <w:gridSpan w:val="2"/>
            <w:shd w:val="clear" w:color="auto" w:fill="D9D9D9" w:themeFill="background1" w:themeFillShade="D9"/>
          </w:tcPr>
          <w:p w14:paraId="28214FD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21018164"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547474E9" w14:textId="77777777" w:rsidTr="00EF2F7D">
        <w:trPr>
          <w:trHeight w:val="641"/>
        </w:trPr>
        <w:tc>
          <w:tcPr>
            <w:tcW w:w="2335" w:type="dxa"/>
            <w:gridSpan w:val="2"/>
            <w:vMerge w:val="restart"/>
          </w:tcPr>
          <w:p w14:paraId="0850D17E" w14:textId="77777777" w:rsidR="00EF2F7D" w:rsidRPr="008438C5" w:rsidRDefault="00EF2F7D" w:rsidP="001B03C6">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な課題を発見し、重要性・必要性に照らし、順位付けをし、解決にあたり、他の学習者や教員と協力してより良い具体的な方法を見出すことができる。適切な自己評価と改善のための方策を立てることができる。</w:t>
            </w:r>
          </w:p>
          <w:p w14:paraId="5B80A856" w14:textId="1F818DF1" w:rsidR="00EF2F7D" w:rsidRPr="008438C5" w:rsidRDefault="00EF2F7D" w:rsidP="001B03C6">
            <w:pPr>
              <w:jc w:val="left"/>
              <w:rPr>
                <w:rFonts w:ascii="Times New Roman" w:hAnsi="Times New Roman" w:cs="Times New Roman"/>
                <w:sz w:val="20"/>
                <w:szCs w:val="20"/>
              </w:rPr>
            </w:pPr>
            <w:r w:rsidRPr="008438C5">
              <w:rPr>
                <w:rFonts w:asciiTheme="minorEastAsia" w:hAnsiTheme="minorEastAsia" w:cs="Times New Roman" w:hint="eastAsia"/>
                <w:sz w:val="16"/>
                <w:szCs w:val="16"/>
              </w:rPr>
              <w:t>■講義、教科書、検索情報などを統合し、自らの考えを示すことができる。</w:t>
            </w:r>
          </w:p>
        </w:tc>
        <w:tc>
          <w:tcPr>
            <w:tcW w:w="2625" w:type="dxa"/>
            <w:gridSpan w:val="3"/>
          </w:tcPr>
          <w:p w14:paraId="71C6D8DC" w14:textId="6D10AAC6" w:rsidR="00EF2F7D" w:rsidRPr="008438C5" w:rsidRDefault="00890154" w:rsidP="00890154">
            <w:pPr>
              <w:jc w:val="left"/>
              <w:rPr>
                <w:rFonts w:ascii="Times New Roman" w:hAnsi="Times New Roman" w:cs="Times New Roman"/>
                <w:sz w:val="20"/>
                <w:szCs w:val="20"/>
              </w:rPr>
            </w:pPr>
            <w:r>
              <w:rPr>
                <w:rFonts w:ascii="Times New Roman" w:hAnsi="Times New Roman" w:cs="Times New Roman" w:hint="eastAsia"/>
                <w:sz w:val="20"/>
                <w:szCs w:val="20"/>
              </w:rPr>
              <w:t>頻度の高い</w:t>
            </w:r>
            <w:r w:rsidR="00EF2F7D" w:rsidRPr="008438C5">
              <w:rPr>
                <w:rFonts w:ascii="Times New Roman" w:hAnsi="Times New Roman" w:cs="Times New Roman" w:hint="eastAsia"/>
                <w:sz w:val="20"/>
                <w:szCs w:val="20"/>
              </w:rPr>
              <w:t>症候について、基本的な鑑別診断を挙げ、初期対応を計画する。</w:t>
            </w:r>
          </w:p>
        </w:tc>
        <w:tc>
          <w:tcPr>
            <w:tcW w:w="2759" w:type="dxa"/>
            <w:gridSpan w:val="3"/>
            <w:shd w:val="clear" w:color="auto" w:fill="D9D9D9" w:themeFill="background1" w:themeFillShade="D9"/>
          </w:tcPr>
          <w:p w14:paraId="16ADFEA6" w14:textId="118FE41C" w:rsidR="00EF2F7D" w:rsidRPr="008438C5" w:rsidRDefault="00890154" w:rsidP="00890154">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頻度の高い</w:t>
            </w:r>
            <w:r w:rsidR="00EF2F7D" w:rsidRPr="008438C5">
              <w:rPr>
                <w:rFonts w:asciiTheme="majorEastAsia" w:eastAsiaTheme="majorEastAsia" w:hAnsiTheme="majorEastAsia" w:cs="Times New Roman" w:hint="eastAsia"/>
                <w:b/>
                <w:bCs/>
                <w:sz w:val="20"/>
                <w:szCs w:val="20"/>
              </w:rPr>
              <w:t>症候について、</w:t>
            </w:r>
            <w:r>
              <w:rPr>
                <w:rFonts w:asciiTheme="majorEastAsia" w:eastAsiaTheme="majorEastAsia" w:hAnsiTheme="majorEastAsia" w:cs="Times New Roman" w:hint="eastAsia"/>
                <w:b/>
                <w:bCs/>
                <w:sz w:val="20"/>
                <w:szCs w:val="20"/>
              </w:rPr>
              <w:t>適切な臨床推論のプロセスを経て、</w:t>
            </w:r>
            <w:r w:rsidR="00EF2F7D" w:rsidRPr="008438C5">
              <w:rPr>
                <w:rFonts w:asciiTheme="majorEastAsia" w:eastAsiaTheme="majorEastAsia" w:hAnsiTheme="majorEastAsia" w:cs="Times New Roman" w:hint="eastAsia"/>
                <w:b/>
                <w:bCs/>
                <w:sz w:val="20"/>
                <w:szCs w:val="20"/>
              </w:rPr>
              <w:t>鑑別診断と初期対応</w:t>
            </w:r>
            <w:r>
              <w:rPr>
                <w:rFonts w:asciiTheme="majorEastAsia" w:eastAsiaTheme="majorEastAsia" w:hAnsiTheme="majorEastAsia" w:cs="Times New Roman" w:hint="eastAsia"/>
                <w:b/>
                <w:bCs/>
                <w:sz w:val="20"/>
                <w:szCs w:val="20"/>
              </w:rPr>
              <w:t>を行う</w:t>
            </w:r>
            <w:r w:rsidR="00EF2F7D" w:rsidRPr="008438C5">
              <w:rPr>
                <w:rFonts w:asciiTheme="majorEastAsia" w:eastAsiaTheme="majorEastAsia" w:hAnsiTheme="majorEastAsia" w:cs="Times New Roman" w:hint="eastAsia"/>
                <w:b/>
                <w:bCs/>
                <w:sz w:val="20"/>
                <w:szCs w:val="20"/>
              </w:rPr>
              <w:t>。</w:t>
            </w:r>
          </w:p>
        </w:tc>
        <w:tc>
          <w:tcPr>
            <w:tcW w:w="2898" w:type="dxa"/>
            <w:gridSpan w:val="2"/>
          </w:tcPr>
          <w:p w14:paraId="2C0EF25C" w14:textId="742FD5B4" w:rsidR="00EF2F7D" w:rsidRPr="008438C5" w:rsidRDefault="00EF2F7D" w:rsidP="00812D7E">
            <w:pPr>
              <w:jc w:val="left"/>
              <w:rPr>
                <w:rFonts w:ascii="Times New Roman" w:hAnsi="Times New Roman" w:cs="Times New Roman"/>
                <w:sz w:val="20"/>
                <w:szCs w:val="20"/>
              </w:rPr>
            </w:pPr>
            <w:r w:rsidRPr="008438C5">
              <w:rPr>
                <w:rFonts w:ascii="Times New Roman" w:hAnsi="Times New Roman" w:cs="Times New Roman" w:hint="eastAsia"/>
                <w:sz w:val="20"/>
                <w:szCs w:val="20"/>
              </w:rPr>
              <w:t>主な症候について、十分な鑑別診断と初期対応をする。</w:t>
            </w:r>
          </w:p>
        </w:tc>
      </w:tr>
      <w:tr w:rsidR="008438C5" w:rsidRPr="008438C5" w14:paraId="2D3DBCAD" w14:textId="77777777" w:rsidTr="00EF2F7D">
        <w:trPr>
          <w:trHeight w:val="638"/>
        </w:trPr>
        <w:tc>
          <w:tcPr>
            <w:tcW w:w="2335" w:type="dxa"/>
            <w:gridSpan w:val="2"/>
            <w:vMerge/>
          </w:tcPr>
          <w:p w14:paraId="6D278402" w14:textId="6AC6BEBF" w:rsidR="00EF2F7D" w:rsidRPr="008438C5" w:rsidRDefault="00EF2F7D" w:rsidP="002C21A5">
            <w:pPr>
              <w:jc w:val="left"/>
              <w:rPr>
                <w:rFonts w:ascii="Times New Roman" w:hAnsi="Times New Roman" w:cs="Times New Roman"/>
                <w:sz w:val="20"/>
                <w:szCs w:val="20"/>
              </w:rPr>
            </w:pPr>
          </w:p>
        </w:tc>
        <w:tc>
          <w:tcPr>
            <w:tcW w:w="2625" w:type="dxa"/>
            <w:gridSpan w:val="3"/>
          </w:tcPr>
          <w:p w14:paraId="20002C7A" w14:textId="4F328AA3" w:rsidR="00EF2F7D" w:rsidRPr="008438C5" w:rsidRDefault="00EF2F7D" w:rsidP="004A2645">
            <w:pPr>
              <w:jc w:val="left"/>
              <w:rPr>
                <w:rFonts w:ascii="Times New Roman" w:hAnsi="Times New Roman" w:cs="Times New Roman"/>
                <w:sz w:val="20"/>
                <w:szCs w:val="20"/>
              </w:rPr>
            </w:pPr>
            <w:r w:rsidRPr="008438C5">
              <w:rPr>
                <w:rFonts w:ascii="Times New Roman" w:hAnsi="Times New Roman" w:cs="Times New Roman" w:hint="eastAsia"/>
                <w:sz w:val="20"/>
                <w:szCs w:val="20"/>
              </w:rPr>
              <w:t>基本的な情報を収集し、医学的知見に基づいて臨床決断を検討する。</w:t>
            </w:r>
          </w:p>
        </w:tc>
        <w:tc>
          <w:tcPr>
            <w:tcW w:w="2759" w:type="dxa"/>
            <w:gridSpan w:val="3"/>
            <w:shd w:val="clear" w:color="auto" w:fill="D9D9D9" w:themeFill="background1" w:themeFillShade="D9"/>
          </w:tcPr>
          <w:p w14:paraId="41B6FF97" w14:textId="135889B2" w:rsidR="00EF2F7D" w:rsidRPr="008438C5" w:rsidRDefault="00EF2F7D" w:rsidP="00890154">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患者情報を収集し、最新の医学的知見に基づいて、患者の意向や生活の質に配慮し</w:t>
            </w:r>
            <w:r w:rsidR="00890154">
              <w:rPr>
                <w:rFonts w:asciiTheme="majorEastAsia" w:eastAsiaTheme="majorEastAsia" w:hAnsiTheme="majorEastAsia" w:cs="Times New Roman" w:hint="eastAsia"/>
                <w:b/>
                <w:bCs/>
                <w:sz w:val="20"/>
                <w:szCs w:val="20"/>
              </w:rPr>
              <w:t>た</w:t>
            </w:r>
            <w:r w:rsidRPr="008438C5">
              <w:rPr>
                <w:rFonts w:asciiTheme="majorEastAsia" w:eastAsiaTheme="majorEastAsia" w:hAnsiTheme="majorEastAsia" w:cs="Times New Roman" w:hint="eastAsia"/>
                <w:b/>
                <w:bCs/>
                <w:sz w:val="20"/>
                <w:szCs w:val="20"/>
              </w:rPr>
              <w:t>臨床決断を行う。</w:t>
            </w:r>
          </w:p>
        </w:tc>
        <w:tc>
          <w:tcPr>
            <w:tcW w:w="2898" w:type="dxa"/>
            <w:gridSpan w:val="2"/>
          </w:tcPr>
          <w:p w14:paraId="24781155" w14:textId="11AE4B78" w:rsidR="00EF2F7D" w:rsidRPr="008438C5" w:rsidRDefault="00EF2F7D" w:rsidP="00BF7C86">
            <w:pPr>
              <w:jc w:val="left"/>
              <w:rPr>
                <w:rFonts w:ascii="Times New Roman" w:hAnsi="Times New Roman" w:cs="Times New Roman"/>
                <w:sz w:val="20"/>
                <w:szCs w:val="20"/>
              </w:rPr>
            </w:pPr>
            <w:r w:rsidRPr="008438C5">
              <w:rPr>
                <w:rFonts w:ascii="Times New Roman" w:hAnsi="Times New Roman" w:cs="Times New Roman" w:hint="eastAsia"/>
                <w:sz w:val="20"/>
                <w:szCs w:val="20"/>
              </w:rPr>
              <w:t>患者に関する</w:t>
            </w:r>
            <w:r w:rsidR="00BF7C86" w:rsidRPr="008438C5">
              <w:rPr>
                <w:rFonts w:ascii="Times New Roman" w:hAnsi="Times New Roman" w:cs="Times New Roman" w:hint="eastAsia"/>
                <w:sz w:val="20"/>
                <w:szCs w:val="20"/>
              </w:rPr>
              <w:t>詳細な</w:t>
            </w:r>
            <w:r w:rsidRPr="008438C5">
              <w:rPr>
                <w:rFonts w:ascii="Times New Roman" w:hAnsi="Times New Roman" w:cs="Times New Roman" w:hint="eastAsia"/>
                <w:sz w:val="20"/>
                <w:szCs w:val="20"/>
              </w:rPr>
              <w:t>情報</w:t>
            </w:r>
            <w:r w:rsidR="00BF7C86" w:rsidRPr="008438C5">
              <w:rPr>
                <w:rFonts w:ascii="Times New Roman" w:hAnsi="Times New Roman" w:cs="Times New Roman" w:hint="eastAsia"/>
                <w:sz w:val="20"/>
                <w:szCs w:val="20"/>
              </w:rPr>
              <w:t>を</w:t>
            </w:r>
            <w:r w:rsidRPr="008438C5">
              <w:rPr>
                <w:rFonts w:ascii="Times New Roman" w:hAnsi="Times New Roman" w:cs="Times New Roman" w:hint="eastAsia"/>
                <w:sz w:val="20"/>
                <w:szCs w:val="20"/>
              </w:rPr>
              <w:t>収集し、最新の医学的知見</w:t>
            </w:r>
            <w:r w:rsidR="008272D9" w:rsidRPr="008438C5">
              <w:rPr>
                <w:rFonts w:ascii="Times New Roman" w:hAnsi="Times New Roman" w:cs="Times New Roman" w:hint="eastAsia"/>
                <w:sz w:val="20"/>
                <w:szCs w:val="20"/>
              </w:rPr>
              <w:t>と</w:t>
            </w:r>
            <w:r w:rsidRPr="008438C5">
              <w:rPr>
                <w:rFonts w:ascii="Times New Roman" w:hAnsi="Times New Roman" w:cs="Times New Roman" w:hint="eastAsia"/>
                <w:sz w:val="20"/>
                <w:szCs w:val="20"/>
              </w:rPr>
              <w:t>患者の意向や生活の質</w:t>
            </w:r>
            <w:r w:rsidR="00BF7C86" w:rsidRPr="008438C5">
              <w:rPr>
                <w:rFonts w:ascii="Times New Roman" w:hAnsi="Times New Roman" w:cs="Times New Roman" w:hint="eastAsia"/>
                <w:sz w:val="20"/>
                <w:szCs w:val="20"/>
              </w:rPr>
              <w:t>への</w:t>
            </w:r>
            <w:r w:rsidRPr="008438C5">
              <w:rPr>
                <w:rFonts w:ascii="Times New Roman" w:hAnsi="Times New Roman" w:cs="Times New Roman" w:hint="eastAsia"/>
                <w:sz w:val="20"/>
                <w:szCs w:val="20"/>
              </w:rPr>
              <w:t>配慮</w:t>
            </w:r>
            <w:r w:rsidR="00BF7C86" w:rsidRPr="008438C5">
              <w:rPr>
                <w:rFonts w:ascii="Times New Roman" w:hAnsi="Times New Roman" w:cs="Times New Roman" w:hint="eastAsia"/>
                <w:sz w:val="20"/>
                <w:szCs w:val="20"/>
              </w:rPr>
              <w:t>を統合した</w:t>
            </w:r>
            <w:r w:rsidRPr="008438C5">
              <w:rPr>
                <w:rFonts w:ascii="Times New Roman" w:hAnsi="Times New Roman" w:cs="Times New Roman" w:hint="eastAsia"/>
                <w:sz w:val="20"/>
                <w:szCs w:val="20"/>
              </w:rPr>
              <w:t>臨床決断をする。</w:t>
            </w:r>
          </w:p>
        </w:tc>
      </w:tr>
      <w:tr w:rsidR="008438C5" w:rsidRPr="008438C5" w14:paraId="63A584BA" w14:textId="77777777" w:rsidTr="009644B2">
        <w:trPr>
          <w:trHeight w:val="1532"/>
        </w:trPr>
        <w:tc>
          <w:tcPr>
            <w:tcW w:w="2335" w:type="dxa"/>
            <w:gridSpan w:val="2"/>
            <w:vMerge/>
          </w:tcPr>
          <w:p w14:paraId="33EC5B23" w14:textId="2FE8E3E6" w:rsidR="00EF2F7D" w:rsidRPr="008438C5" w:rsidRDefault="00EF2F7D" w:rsidP="002C21A5">
            <w:pPr>
              <w:jc w:val="left"/>
              <w:rPr>
                <w:rFonts w:ascii="Times New Roman" w:hAnsi="Times New Roman" w:cs="Times New Roman"/>
                <w:sz w:val="20"/>
                <w:szCs w:val="20"/>
              </w:rPr>
            </w:pPr>
          </w:p>
        </w:tc>
        <w:tc>
          <w:tcPr>
            <w:tcW w:w="2625" w:type="dxa"/>
            <w:gridSpan w:val="3"/>
          </w:tcPr>
          <w:p w14:paraId="0D710B3C" w14:textId="45FD2185" w:rsidR="00EF2F7D" w:rsidRPr="008438C5" w:rsidRDefault="00EF2F7D" w:rsidP="005B02D3">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5B02D3"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配慮した診療計画を立案する。</w:t>
            </w:r>
          </w:p>
        </w:tc>
        <w:tc>
          <w:tcPr>
            <w:tcW w:w="2759" w:type="dxa"/>
            <w:gridSpan w:val="3"/>
            <w:shd w:val="clear" w:color="auto" w:fill="D9D9D9" w:themeFill="background1" w:themeFillShade="D9"/>
          </w:tcPr>
          <w:p w14:paraId="44C8B525" w14:textId="33473E87"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保健・医療・福祉の各側面に配慮した診療計画を立案し、実行する。</w:t>
            </w:r>
          </w:p>
        </w:tc>
        <w:tc>
          <w:tcPr>
            <w:tcW w:w="2898" w:type="dxa"/>
            <w:gridSpan w:val="2"/>
          </w:tcPr>
          <w:p w14:paraId="62DA16B2" w14:textId="6465CB2C" w:rsidR="00EF2F7D" w:rsidRPr="008438C5" w:rsidRDefault="00EF2F7D" w:rsidP="006B62FC">
            <w:pPr>
              <w:jc w:val="left"/>
              <w:rPr>
                <w:rFonts w:ascii="Times New Roman" w:hAnsi="Times New Roman" w:cs="Times New Roman"/>
                <w:sz w:val="20"/>
                <w:szCs w:val="20"/>
              </w:rPr>
            </w:pPr>
            <w:r w:rsidRPr="008438C5">
              <w:rPr>
                <w:rFonts w:ascii="Times New Roman" w:hAnsi="Times New Roman" w:cs="Times New Roman" w:hint="eastAsia"/>
                <w:sz w:val="20"/>
                <w:szCs w:val="20"/>
              </w:rPr>
              <w:t>保健・医療・福祉</w:t>
            </w:r>
            <w:r w:rsidR="00BF7C86" w:rsidRPr="008438C5">
              <w:rPr>
                <w:rFonts w:ascii="Times New Roman" w:hAnsi="Times New Roman" w:cs="Times New Roman" w:hint="eastAsia"/>
                <w:sz w:val="20"/>
                <w:szCs w:val="20"/>
              </w:rPr>
              <w:t>の各側面に</w:t>
            </w:r>
            <w:r w:rsidRPr="008438C5">
              <w:rPr>
                <w:rFonts w:ascii="Times New Roman" w:hAnsi="Times New Roman" w:cs="Times New Roman" w:hint="eastAsia"/>
                <w:sz w:val="20"/>
                <w:szCs w:val="20"/>
              </w:rPr>
              <w:t>配慮した診療計画を立案し、患者背景、多職種連携も勘案して実行する。</w:t>
            </w:r>
          </w:p>
        </w:tc>
      </w:tr>
      <w:tr w:rsidR="008438C5" w:rsidRPr="008438C5" w14:paraId="19DE23BF" w14:textId="77777777" w:rsidTr="00EF2F7D">
        <w:trPr>
          <w:trHeight w:val="410"/>
        </w:trPr>
        <w:tc>
          <w:tcPr>
            <w:tcW w:w="2071" w:type="dxa"/>
          </w:tcPr>
          <w:p w14:paraId="7BF25B5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2"/>
          </w:tcPr>
          <w:p w14:paraId="1BA76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2" w:type="dxa"/>
          </w:tcPr>
          <w:p w14:paraId="014ADAC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2"/>
          </w:tcPr>
          <w:p w14:paraId="2FB877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9" w:type="dxa"/>
          </w:tcPr>
          <w:p w14:paraId="52C227D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1" w:type="dxa"/>
            <w:gridSpan w:val="2"/>
          </w:tcPr>
          <w:p w14:paraId="7D7E29B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332" w:type="dxa"/>
          </w:tcPr>
          <w:p w14:paraId="6C126C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BE183D1" w14:textId="77777777" w:rsidTr="00EF2F7D">
        <w:trPr>
          <w:trHeight w:val="428"/>
        </w:trPr>
        <w:tc>
          <w:tcPr>
            <w:tcW w:w="10617" w:type="dxa"/>
            <w:gridSpan w:val="10"/>
          </w:tcPr>
          <w:p w14:paraId="7A0E2655" w14:textId="3D709101"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8438C5" w:rsidRPr="008438C5" w14:paraId="42DA3D7C" w14:textId="77777777" w:rsidTr="007134A9">
        <w:trPr>
          <w:trHeight w:val="6342"/>
        </w:trPr>
        <w:tc>
          <w:tcPr>
            <w:tcW w:w="10617" w:type="dxa"/>
            <w:gridSpan w:val="10"/>
          </w:tcPr>
          <w:p w14:paraId="6FA53567" w14:textId="7923CC89" w:rsidR="00643A05" w:rsidRPr="008438C5" w:rsidRDefault="00812D7E" w:rsidP="00AD7B74">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3B2667CD" w14:textId="77777777" w:rsidR="00812D7E" w:rsidRPr="008438C5" w:rsidRDefault="00812D7E" w:rsidP="00AD7B74">
            <w:pPr>
              <w:rPr>
                <w:rFonts w:ascii="ＭＳ 明朝" w:eastAsia="ＭＳ 明朝" w:hAnsi="ＭＳ 明朝" w:cs="Times New Roman"/>
                <w:sz w:val="22"/>
              </w:rPr>
            </w:pPr>
          </w:p>
          <w:p w14:paraId="4B6900D5" w14:textId="77777777" w:rsidR="008F2FF8" w:rsidRPr="008438C5" w:rsidRDefault="008F2FF8" w:rsidP="00AD7B74">
            <w:pPr>
              <w:rPr>
                <w:rFonts w:ascii="ＭＳ 明朝" w:eastAsia="ＭＳ 明朝" w:hAnsi="ＭＳ 明朝" w:cs="Times New Roman"/>
                <w:sz w:val="22"/>
              </w:rPr>
            </w:pPr>
          </w:p>
          <w:p w14:paraId="1651D1A9" w14:textId="77777777" w:rsidR="008F2FF8" w:rsidRPr="008438C5" w:rsidRDefault="008F2FF8" w:rsidP="00AD7B74">
            <w:pPr>
              <w:rPr>
                <w:rFonts w:ascii="ＭＳ 明朝" w:eastAsia="ＭＳ 明朝" w:hAnsi="ＭＳ 明朝" w:cs="Times New Roman"/>
                <w:sz w:val="22"/>
              </w:rPr>
            </w:pPr>
          </w:p>
          <w:p w14:paraId="5BE4F18C" w14:textId="77777777" w:rsidR="008F2FF8" w:rsidRPr="008438C5" w:rsidRDefault="008F2FF8" w:rsidP="00AD7B74">
            <w:pPr>
              <w:rPr>
                <w:rFonts w:ascii="ＭＳ 明朝" w:eastAsia="ＭＳ 明朝" w:hAnsi="ＭＳ 明朝" w:cs="Times New Roman"/>
                <w:sz w:val="22"/>
              </w:rPr>
            </w:pPr>
          </w:p>
          <w:p w14:paraId="16779190" w14:textId="77777777" w:rsidR="008F2FF8" w:rsidRPr="008438C5" w:rsidRDefault="008F2FF8" w:rsidP="00AD7B74">
            <w:pPr>
              <w:rPr>
                <w:rFonts w:ascii="ＭＳ 明朝" w:eastAsia="ＭＳ 明朝" w:hAnsi="ＭＳ 明朝" w:cs="Times New Roman"/>
                <w:sz w:val="22"/>
              </w:rPr>
            </w:pPr>
          </w:p>
          <w:p w14:paraId="4856BE95" w14:textId="77777777" w:rsidR="00F14A47" w:rsidRPr="008438C5" w:rsidRDefault="00F14A47" w:rsidP="00AD7B74">
            <w:pPr>
              <w:rPr>
                <w:rFonts w:ascii="ＭＳ 明朝" w:eastAsia="ＭＳ 明朝" w:hAnsi="ＭＳ 明朝" w:cs="Times New Roman"/>
                <w:sz w:val="22"/>
              </w:rPr>
            </w:pPr>
          </w:p>
        </w:tc>
      </w:tr>
    </w:tbl>
    <w:p w14:paraId="0F0F0795" w14:textId="3C6DECCE" w:rsidR="00324361" w:rsidRPr="008438C5" w:rsidRDefault="00324361">
      <w:pPr>
        <w:widowControl/>
        <w:jc w:val="left"/>
        <w:rPr>
          <w:rFonts w:ascii="Times New Roman" w:eastAsiaTheme="majorEastAsia" w:hAnsi="Times New Roman" w:cs="Times New Roman"/>
          <w:sz w:val="22"/>
        </w:rPr>
      </w:pPr>
    </w:p>
    <w:p w14:paraId="44CADF6E" w14:textId="77777777" w:rsidR="00D414B1" w:rsidRPr="008438C5" w:rsidRDefault="00D414B1">
      <w:pPr>
        <w:widowControl/>
        <w:jc w:val="left"/>
        <w:rPr>
          <w:rFonts w:ascii="Times New Roman" w:eastAsiaTheme="majorEastAsia" w:hAnsi="Times New Roman" w:cs="Times New Roman"/>
          <w:sz w:val="22"/>
        </w:rPr>
      </w:pPr>
    </w:p>
    <w:tbl>
      <w:tblPr>
        <w:tblStyle w:val="a3"/>
        <w:tblW w:w="10617" w:type="dxa"/>
        <w:tblLayout w:type="fixed"/>
        <w:tblLook w:val="04A0" w:firstRow="1" w:lastRow="0" w:firstColumn="1" w:lastColumn="0" w:noHBand="0" w:noVBand="1"/>
      </w:tblPr>
      <w:tblGrid>
        <w:gridCol w:w="2097"/>
        <w:gridCol w:w="268"/>
        <w:gridCol w:w="571"/>
        <w:gridCol w:w="1815"/>
        <w:gridCol w:w="129"/>
        <w:gridCol w:w="711"/>
        <w:gridCol w:w="1955"/>
        <w:gridCol w:w="128"/>
        <w:gridCol w:w="711"/>
        <w:gridCol w:w="2232"/>
      </w:tblGrid>
      <w:tr w:rsidR="008438C5" w:rsidRPr="008438C5" w14:paraId="50407A90" w14:textId="77777777" w:rsidTr="00EF2F7D">
        <w:trPr>
          <w:trHeight w:val="605"/>
        </w:trPr>
        <w:tc>
          <w:tcPr>
            <w:tcW w:w="10617" w:type="dxa"/>
            <w:gridSpan w:val="10"/>
          </w:tcPr>
          <w:p w14:paraId="6BF8A461" w14:textId="77777777" w:rsidR="008F2FF8" w:rsidRPr="008438C5" w:rsidRDefault="00324361"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t>診療技能と患者ケア</w:t>
            </w:r>
            <w:r w:rsidR="001E6971" w:rsidRPr="008438C5">
              <w:rPr>
                <w:rFonts w:ascii="Times New Roman" w:eastAsiaTheme="majorEastAsia" w:hAnsi="Times New Roman" w:cs="Times New Roman" w:hint="eastAsia"/>
                <w:sz w:val="26"/>
              </w:rPr>
              <w:t>：</w:t>
            </w:r>
          </w:p>
          <w:p w14:paraId="4EA2A27D" w14:textId="4DEF6FC7" w:rsidR="00324361" w:rsidRPr="008438C5" w:rsidRDefault="001E6971"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臨床技能を磨き、患者の苦痛や不安、</w:t>
            </w:r>
            <w:r w:rsidR="00890154">
              <w:rPr>
                <w:rFonts w:ascii="Times New Roman" w:eastAsiaTheme="majorEastAsia" w:hAnsi="Times New Roman" w:cs="Times New Roman" w:hint="eastAsia"/>
                <w:sz w:val="26"/>
              </w:rPr>
              <w:t>考え・</w:t>
            </w:r>
            <w:r w:rsidRPr="008438C5">
              <w:rPr>
                <w:rFonts w:ascii="Times New Roman" w:eastAsiaTheme="majorEastAsia" w:hAnsi="Times New Roman" w:cs="Times New Roman" w:hint="eastAsia"/>
                <w:sz w:val="26"/>
              </w:rPr>
              <w:t>意向に配慮した診療を行う。</w:t>
            </w:r>
          </w:p>
        </w:tc>
      </w:tr>
      <w:tr w:rsidR="008438C5" w:rsidRPr="008438C5" w14:paraId="5320F23D" w14:textId="77777777" w:rsidTr="00EF2F7D">
        <w:trPr>
          <w:trHeight w:val="405"/>
        </w:trPr>
        <w:tc>
          <w:tcPr>
            <w:tcW w:w="2365" w:type="dxa"/>
            <w:gridSpan w:val="2"/>
            <w:shd w:val="clear" w:color="auto" w:fill="D9D9D9" w:themeFill="background1" w:themeFillShade="D9"/>
          </w:tcPr>
          <w:p w14:paraId="0290EAAC"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C876A21" w14:textId="6A05ABB9"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515" w:type="dxa"/>
            <w:gridSpan w:val="3"/>
            <w:shd w:val="clear" w:color="auto" w:fill="D9D9D9" w:themeFill="background1" w:themeFillShade="D9"/>
          </w:tcPr>
          <w:p w14:paraId="41FF3CD2"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77CD2409" w14:textId="77777777" w:rsidR="00EF2F7D" w:rsidRPr="008438C5" w:rsidRDefault="00EF2F7D" w:rsidP="002C21A5">
            <w:pPr>
              <w:jc w:val="center"/>
              <w:rPr>
                <w:rFonts w:ascii="Times New Roman" w:eastAsiaTheme="majorEastAsia" w:hAnsi="Times New Roman" w:cs="Times New Roman"/>
                <w:sz w:val="22"/>
              </w:rPr>
            </w:pPr>
          </w:p>
        </w:tc>
        <w:tc>
          <w:tcPr>
            <w:tcW w:w="2794" w:type="dxa"/>
            <w:gridSpan w:val="3"/>
            <w:shd w:val="clear" w:color="auto" w:fill="D9D9D9" w:themeFill="background1" w:themeFillShade="D9"/>
          </w:tcPr>
          <w:p w14:paraId="13EC636F"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EAF5E08" w14:textId="6E73D2A4"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43" w:type="dxa"/>
            <w:gridSpan w:val="2"/>
            <w:shd w:val="clear" w:color="auto" w:fill="D9D9D9" w:themeFill="background1" w:themeFillShade="D9"/>
          </w:tcPr>
          <w:p w14:paraId="58B7486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A6155B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1051E2F4" w14:textId="77777777" w:rsidTr="00EF2F7D">
        <w:trPr>
          <w:trHeight w:val="641"/>
        </w:trPr>
        <w:tc>
          <w:tcPr>
            <w:tcW w:w="2365" w:type="dxa"/>
            <w:gridSpan w:val="2"/>
            <w:vMerge w:val="restart"/>
          </w:tcPr>
          <w:p w14:paraId="35507A3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■必要最低限の病歴を聴取し、網羅的に系統立てて、身体診察を行うことができる。</w:t>
            </w:r>
          </w:p>
          <w:p w14:paraId="6B6D1705"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■基本的な臨床技能を理解し、適切な態度で診断治療を行うことができる。</w:t>
            </w:r>
          </w:p>
          <w:p w14:paraId="53191DDD" w14:textId="77777777" w:rsidR="00EF2F7D" w:rsidRPr="008438C5" w:rsidRDefault="00EF2F7D" w:rsidP="0032436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■問題志向型医療記録形式で診療録を作成し、必要に応じて医療文書を作成できる。</w:t>
            </w:r>
          </w:p>
          <w:p w14:paraId="329A198A" w14:textId="059B9BA7" w:rsidR="00EF2F7D" w:rsidRPr="008438C5" w:rsidRDefault="00EF2F7D" w:rsidP="00324361">
            <w:pPr>
              <w:jc w:val="left"/>
              <w:rPr>
                <w:rFonts w:ascii="Times New Roman" w:hAnsi="Times New Roman" w:cs="Times New Roman"/>
                <w:sz w:val="20"/>
                <w:szCs w:val="20"/>
              </w:rPr>
            </w:pPr>
            <w:r w:rsidRPr="008438C5">
              <w:rPr>
                <w:rFonts w:asciiTheme="minorEastAsia" w:hAnsiTheme="minorEastAsia" w:cs="Times New Roman" w:hint="eastAsia"/>
                <w:sz w:val="16"/>
                <w:szCs w:val="16"/>
              </w:rPr>
              <w:t>■緊急を要する病態、慢性疾患、に関して説明ができる。</w:t>
            </w:r>
          </w:p>
        </w:tc>
        <w:tc>
          <w:tcPr>
            <w:tcW w:w="2515" w:type="dxa"/>
            <w:gridSpan w:val="3"/>
          </w:tcPr>
          <w:p w14:paraId="5CD27ED9" w14:textId="006831D8"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必要最低限の患者の健康状態に関する情報を心理・社会的側面を含めて、安全に収集する。</w:t>
            </w:r>
          </w:p>
        </w:tc>
        <w:tc>
          <w:tcPr>
            <w:tcW w:w="2794" w:type="dxa"/>
            <w:gridSpan w:val="3"/>
            <w:shd w:val="clear" w:color="auto" w:fill="D9D9D9" w:themeFill="background1" w:themeFillShade="D9"/>
          </w:tcPr>
          <w:p w14:paraId="1259421F" w14:textId="0B0D380D"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患者の健康状態に関する情報を、心理・社会的側面を含めて、効果的かつ安全に収集する。</w:t>
            </w:r>
          </w:p>
        </w:tc>
        <w:tc>
          <w:tcPr>
            <w:tcW w:w="2943" w:type="dxa"/>
            <w:gridSpan w:val="2"/>
          </w:tcPr>
          <w:p w14:paraId="054A5956" w14:textId="50497120" w:rsidR="00EF2F7D" w:rsidRPr="008438C5" w:rsidRDefault="00EF2F7D" w:rsidP="001E6971">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複雑な症例において、患者の健康に関する情報を心理・社会的側面を含めて、効果的かつ安全に収集する。</w:t>
            </w:r>
          </w:p>
        </w:tc>
      </w:tr>
      <w:tr w:rsidR="008438C5" w:rsidRPr="008438C5" w14:paraId="7E3F2370" w14:textId="77777777" w:rsidTr="00EF2F7D">
        <w:trPr>
          <w:trHeight w:val="638"/>
        </w:trPr>
        <w:tc>
          <w:tcPr>
            <w:tcW w:w="2365" w:type="dxa"/>
            <w:gridSpan w:val="2"/>
            <w:vMerge/>
          </w:tcPr>
          <w:p w14:paraId="0EB5EE79" w14:textId="77777777" w:rsidR="00EF2F7D" w:rsidRPr="008438C5" w:rsidRDefault="00EF2F7D" w:rsidP="002C21A5">
            <w:pPr>
              <w:jc w:val="left"/>
              <w:rPr>
                <w:rFonts w:ascii="Times New Roman" w:hAnsi="Times New Roman" w:cs="Times New Roman"/>
                <w:sz w:val="20"/>
                <w:szCs w:val="20"/>
              </w:rPr>
            </w:pPr>
          </w:p>
        </w:tc>
        <w:tc>
          <w:tcPr>
            <w:tcW w:w="2515" w:type="dxa"/>
            <w:gridSpan w:val="3"/>
          </w:tcPr>
          <w:p w14:paraId="748A59BE" w14:textId="77626379"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基本的な疾患の最適な治療を安全に実施する。</w:t>
            </w:r>
          </w:p>
        </w:tc>
        <w:tc>
          <w:tcPr>
            <w:tcW w:w="2794" w:type="dxa"/>
            <w:gridSpan w:val="3"/>
            <w:shd w:val="clear" w:color="auto" w:fill="D9D9D9" w:themeFill="background1" w:themeFillShade="D9"/>
          </w:tcPr>
          <w:p w14:paraId="7AA1BA4B" w14:textId="0F7E6186"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患者の状態に合わせた、最適な治療を安全に実施する。</w:t>
            </w:r>
          </w:p>
        </w:tc>
        <w:tc>
          <w:tcPr>
            <w:tcW w:w="2943" w:type="dxa"/>
            <w:gridSpan w:val="2"/>
          </w:tcPr>
          <w:p w14:paraId="2974BB38" w14:textId="2C85C9C5"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複雑な疾患の最適な治療を患者の状態に合わせて安全に実施する。</w:t>
            </w:r>
          </w:p>
        </w:tc>
      </w:tr>
      <w:tr w:rsidR="008438C5" w:rsidRPr="008438C5" w14:paraId="22E0FD27" w14:textId="77777777" w:rsidTr="009644B2">
        <w:trPr>
          <w:trHeight w:val="1714"/>
        </w:trPr>
        <w:tc>
          <w:tcPr>
            <w:tcW w:w="2365" w:type="dxa"/>
            <w:gridSpan w:val="2"/>
            <w:vMerge/>
          </w:tcPr>
          <w:p w14:paraId="6DB21B28" w14:textId="77777777" w:rsidR="00EF2F7D" w:rsidRPr="008438C5" w:rsidRDefault="00EF2F7D" w:rsidP="002C21A5">
            <w:pPr>
              <w:jc w:val="left"/>
              <w:rPr>
                <w:rFonts w:ascii="Times New Roman" w:hAnsi="Times New Roman" w:cs="Times New Roman"/>
                <w:sz w:val="20"/>
                <w:szCs w:val="20"/>
              </w:rPr>
            </w:pPr>
          </w:p>
        </w:tc>
        <w:tc>
          <w:tcPr>
            <w:tcW w:w="2515" w:type="dxa"/>
            <w:gridSpan w:val="3"/>
          </w:tcPr>
          <w:p w14:paraId="64C8BD19" w14:textId="148F15F1" w:rsidR="00EF2F7D" w:rsidRPr="008438C5" w:rsidRDefault="00EF2F7D" w:rsidP="0090785E">
            <w:pPr>
              <w:jc w:val="left"/>
              <w:rPr>
                <w:rFonts w:asciiTheme="minorEastAsia" w:hAnsiTheme="minorEastAsia" w:cs="Times New Roman"/>
                <w:b/>
                <w:bCs/>
                <w:sz w:val="20"/>
                <w:szCs w:val="20"/>
              </w:rPr>
            </w:pPr>
            <w:r w:rsidRPr="008438C5">
              <w:rPr>
                <w:rFonts w:asciiTheme="minorEastAsia" w:hAnsiTheme="minorEastAsia" w:cs="Times New Roman" w:hint="eastAsia"/>
                <w:sz w:val="20"/>
                <w:szCs w:val="20"/>
              </w:rPr>
              <w:t>最低限必要な情報を含んだ診療内容とその根拠に関する医療記録や文書を、適切に作成する。</w:t>
            </w:r>
          </w:p>
        </w:tc>
        <w:tc>
          <w:tcPr>
            <w:tcW w:w="2794" w:type="dxa"/>
            <w:gridSpan w:val="3"/>
            <w:shd w:val="clear" w:color="auto" w:fill="D9D9D9" w:themeFill="background1" w:themeFillShade="D9"/>
          </w:tcPr>
          <w:p w14:paraId="040B53C2" w14:textId="0380795F" w:rsidR="00EF2F7D" w:rsidRPr="008438C5" w:rsidRDefault="00EF2F7D" w:rsidP="004A264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診療内容とその根拠に関する医療記録や文書を、適切かつ遅滞なく作成する</w:t>
            </w:r>
            <w:r w:rsidRPr="008438C5">
              <w:rPr>
                <w:rFonts w:asciiTheme="majorEastAsia" w:eastAsiaTheme="majorEastAsia" w:hAnsiTheme="majorEastAsia" w:cs="Times New Roman" w:hint="eastAsia"/>
                <w:b/>
                <w:bCs/>
                <w:sz w:val="20"/>
                <w:szCs w:val="20"/>
              </w:rPr>
              <w:t>。</w:t>
            </w:r>
          </w:p>
        </w:tc>
        <w:tc>
          <w:tcPr>
            <w:tcW w:w="2943" w:type="dxa"/>
            <w:gridSpan w:val="2"/>
          </w:tcPr>
          <w:p w14:paraId="4198EDA0" w14:textId="239A48AF" w:rsidR="00EF2F7D" w:rsidRPr="008438C5" w:rsidRDefault="00EF2F7D" w:rsidP="004A264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必要かつ十分な診療内容とその根拠に関する医療記録や文書を、適切かつ遅滞なく作成でき、記載の模範を示せる。</w:t>
            </w:r>
          </w:p>
        </w:tc>
      </w:tr>
      <w:tr w:rsidR="008438C5" w:rsidRPr="008438C5" w14:paraId="2BCB10A9" w14:textId="77777777" w:rsidTr="00EF2F7D">
        <w:trPr>
          <w:trHeight w:val="410"/>
        </w:trPr>
        <w:tc>
          <w:tcPr>
            <w:tcW w:w="2097" w:type="dxa"/>
          </w:tcPr>
          <w:p w14:paraId="6206537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2"/>
          </w:tcPr>
          <w:p w14:paraId="27BE24E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tcPr>
          <w:p w14:paraId="449B604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0" w:type="dxa"/>
            <w:gridSpan w:val="2"/>
          </w:tcPr>
          <w:p w14:paraId="17C8746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tcPr>
          <w:p w14:paraId="0025941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9" w:type="dxa"/>
            <w:gridSpan w:val="2"/>
          </w:tcPr>
          <w:p w14:paraId="3CB005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32" w:type="dxa"/>
          </w:tcPr>
          <w:p w14:paraId="47CD58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35973F" w14:textId="77777777" w:rsidTr="00EF2F7D">
        <w:trPr>
          <w:trHeight w:val="428"/>
        </w:trPr>
        <w:tc>
          <w:tcPr>
            <w:tcW w:w="10617" w:type="dxa"/>
            <w:gridSpan w:val="10"/>
          </w:tcPr>
          <w:p w14:paraId="284AEB67" w14:textId="2277B2C0"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E6971" w:rsidRPr="008438C5" w14:paraId="5B301461" w14:textId="77777777" w:rsidTr="00890154">
        <w:trPr>
          <w:trHeight w:val="6936"/>
        </w:trPr>
        <w:tc>
          <w:tcPr>
            <w:tcW w:w="10617" w:type="dxa"/>
            <w:gridSpan w:val="10"/>
          </w:tcPr>
          <w:p w14:paraId="030B14F8" w14:textId="75A0153C" w:rsidR="003159E8" w:rsidRPr="00890154" w:rsidRDefault="001E6971" w:rsidP="00D858BF">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tc>
      </w:tr>
    </w:tbl>
    <w:p w14:paraId="30A5E83D" w14:textId="77777777" w:rsidR="00812D7E" w:rsidRPr="008438C5" w:rsidRDefault="00812D7E" w:rsidP="00B0423B">
      <w:pPr>
        <w:jc w:val="left"/>
        <w:rPr>
          <w:rFonts w:ascii="Times New Roman" w:eastAsiaTheme="majorEastAsia" w:hAnsi="Times New Roman" w:cs="Times New Roman"/>
          <w:sz w:val="22"/>
        </w:rPr>
      </w:pPr>
    </w:p>
    <w:tbl>
      <w:tblPr>
        <w:tblStyle w:val="a3"/>
        <w:tblW w:w="10617" w:type="dxa"/>
        <w:tblLook w:val="04A0" w:firstRow="1" w:lastRow="0" w:firstColumn="1" w:lastColumn="0" w:noHBand="0" w:noVBand="1"/>
      </w:tblPr>
      <w:tblGrid>
        <w:gridCol w:w="2096"/>
        <w:gridCol w:w="279"/>
        <w:gridCol w:w="562"/>
        <w:gridCol w:w="1815"/>
        <w:gridCol w:w="279"/>
        <w:gridCol w:w="562"/>
        <w:gridCol w:w="1955"/>
        <w:gridCol w:w="139"/>
        <w:gridCol w:w="704"/>
        <w:gridCol w:w="2226"/>
      </w:tblGrid>
      <w:tr w:rsidR="008438C5" w:rsidRPr="008438C5" w14:paraId="471F373C" w14:textId="77777777" w:rsidTr="00EF2F7D">
        <w:trPr>
          <w:trHeight w:val="605"/>
        </w:trPr>
        <w:tc>
          <w:tcPr>
            <w:tcW w:w="10617" w:type="dxa"/>
            <w:gridSpan w:val="10"/>
          </w:tcPr>
          <w:p w14:paraId="3BACC1B5" w14:textId="77777777" w:rsidR="002328C5" w:rsidRPr="008438C5" w:rsidRDefault="00FB7EF8"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コミュニケーション能力</w:t>
            </w:r>
            <w:r w:rsidR="003159E8" w:rsidRPr="008438C5">
              <w:rPr>
                <w:rFonts w:ascii="Times New Roman" w:eastAsiaTheme="majorEastAsia" w:hAnsi="Times New Roman" w:cs="Times New Roman" w:hint="eastAsia"/>
                <w:sz w:val="26"/>
              </w:rPr>
              <w:t>：</w:t>
            </w:r>
          </w:p>
          <w:p w14:paraId="17B99F41" w14:textId="6D9006DB" w:rsidR="00FB7EF8" w:rsidRPr="008438C5" w:rsidRDefault="003159E8"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患者の心理・社会的背景を踏まえて、患者や家族と良好な関係性を築く。</w:t>
            </w:r>
          </w:p>
        </w:tc>
      </w:tr>
      <w:tr w:rsidR="008438C5" w:rsidRPr="008438C5" w14:paraId="446F16A3" w14:textId="77777777" w:rsidTr="00EF2F7D">
        <w:trPr>
          <w:trHeight w:val="405"/>
        </w:trPr>
        <w:tc>
          <w:tcPr>
            <w:tcW w:w="2375" w:type="dxa"/>
            <w:gridSpan w:val="2"/>
            <w:shd w:val="clear" w:color="auto" w:fill="D9D9D9" w:themeFill="background1" w:themeFillShade="D9"/>
          </w:tcPr>
          <w:p w14:paraId="0B866BFA"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3EE90C5E" w14:textId="7699C693" w:rsidR="00EF2F7D" w:rsidRPr="008438C5" w:rsidRDefault="006F5016" w:rsidP="002C21A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56" w:type="dxa"/>
            <w:gridSpan w:val="3"/>
            <w:shd w:val="clear" w:color="auto" w:fill="D9D9D9" w:themeFill="background1" w:themeFillShade="D9"/>
          </w:tcPr>
          <w:p w14:paraId="0D8C54FB"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5BA4EB10" w14:textId="77777777" w:rsidR="00EF2F7D" w:rsidRPr="008438C5" w:rsidRDefault="00EF2F7D" w:rsidP="002C21A5">
            <w:pPr>
              <w:jc w:val="center"/>
              <w:rPr>
                <w:rFonts w:ascii="Times New Roman" w:eastAsiaTheme="majorEastAsia" w:hAnsi="Times New Roman" w:cs="Times New Roman"/>
                <w:sz w:val="22"/>
              </w:rPr>
            </w:pPr>
          </w:p>
        </w:tc>
        <w:tc>
          <w:tcPr>
            <w:tcW w:w="2656" w:type="dxa"/>
            <w:gridSpan w:val="3"/>
            <w:shd w:val="clear" w:color="auto" w:fill="D9D9D9" w:themeFill="background1" w:themeFillShade="D9"/>
          </w:tcPr>
          <w:p w14:paraId="60DAA265"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3E94F7E0" w14:textId="0295FFB2"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930" w:type="dxa"/>
            <w:gridSpan w:val="2"/>
            <w:shd w:val="clear" w:color="auto" w:fill="D9D9D9" w:themeFill="background1" w:themeFillShade="D9"/>
          </w:tcPr>
          <w:p w14:paraId="73F61786" w14:textId="77777777" w:rsidR="00EF2F7D" w:rsidRPr="008438C5" w:rsidRDefault="00EF2F7D" w:rsidP="002C21A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2F17700" w14:textId="77777777" w:rsidR="00EF2F7D" w:rsidRPr="008438C5" w:rsidRDefault="00EF2F7D" w:rsidP="002C21A5">
            <w:pPr>
              <w:jc w:val="center"/>
              <w:rPr>
                <w:rFonts w:ascii="Times New Roman" w:eastAsiaTheme="majorEastAsia" w:hAnsi="Times New Roman" w:cs="Times New Roman"/>
                <w:sz w:val="22"/>
              </w:rPr>
            </w:pPr>
          </w:p>
        </w:tc>
      </w:tr>
      <w:tr w:rsidR="008438C5" w:rsidRPr="008438C5" w14:paraId="6E23C875" w14:textId="77777777" w:rsidTr="00EF2F7D">
        <w:trPr>
          <w:trHeight w:val="641"/>
        </w:trPr>
        <w:tc>
          <w:tcPr>
            <w:tcW w:w="2375" w:type="dxa"/>
            <w:gridSpan w:val="2"/>
            <w:vMerge w:val="restart"/>
          </w:tcPr>
          <w:p w14:paraId="3F8D5291"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■コミュニケーションの方法と技能、及ぼす影響を概説できる。</w:t>
            </w:r>
          </w:p>
          <w:p w14:paraId="2BA55A18"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■良好な人間関係を築くことができ、患者・家族に共感できる。</w:t>
            </w:r>
          </w:p>
          <w:p w14:paraId="017E2742" w14:textId="77777777" w:rsidR="00EF2F7D" w:rsidRPr="008438C5" w:rsidRDefault="00EF2F7D" w:rsidP="00310A2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■患者・家族の苦痛に配慮し、分かりやすい言葉で心理的社会的課題を把握し、整理できる。</w:t>
            </w:r>
          </w:p>
          <w:p w14:paraId="508C153A" w14:textId="5FB4CEF7" w:rsidR="00EF2F7D" w:rsidRPr="008438C5" w:rsidRDefault="00EF2F7D" w:rsidP="00310A2A">
            <w:pPr>
              <w:jc w:val="left"/>
              <w:rPr>
                <w:rFonts w:ascii="Times New Roman" w:hAnsi="Times New Roman" w:cs="Times New Roman"/>
                <w:sz w:val="20"/>
                <w:szCs w:val="20"/>
              </w:rPr>
            </w:pPr>
            <w:r w:rsidRPr="008438C5">
              <w:rPr>
                <w:rFonts w:asciiTheme="minorEastAsia" w:hAnsiTheme="minorEastAsia" w:cs="Times New Roman" w:hint="eastAsia"/>
                <w:sz w:val="16"/>
                <w:szCs w:val="16"/>
              </w:rPr>
              <w:t>■患者の要望への対処の仕方を説明できる。</w:t>
            </w:r>
          </w:p>
        </w:tc>
        <w:tc>
          <w:tcPr>
            <w:tcW w:w="2656" w:type="dxa"/>
            <w:gridSpan w:val="3"/>
          </w:tcPr>
          <w:p w14:paraId="29172970" w14:textId="4199270D" w:rsidR="00EF2F7D" w:rsidRPr="008438C5" w:rsidRDefault="00EF2F7D" w:rsidP="007A61F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最低限の言葉遣い、態度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で患者や家族に接する。</w:t>
            </w:r>
          </w:p>
        </w:tc>
        <w:tc>
          <w:tcPr>
            <w:tcW w:w="2656" w:type="dxa"/>
            <w:gridSpan w:val="3"/>
            <w:shd w:val="clear" w:color="auto" w:fill="D9D9D9" w:themeFill="background1" w:themeFillShade="D9"/>
          </w:tcPr>
          <w:p w14:paraId="789D7F95" w14:textId="4BF51695" w:rsidR="00EF2F7D" w:rsidRPr="008438C5" w:rsidRDefault="00EF2F7D">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適切な言葉遣い、礼儀正しい態度</w:t>
            </w:r>
            <w:r w:rsidR="007A61F2">
              <w:rPr>
                <w:rFonts w:asciiTheme="majorEastAsia" w:eastAsiaTheme="majorEastAsia" w:hAnsiTheme="majorEastAsia" w:cs="Times New Roman" w:hint="eastAsia"/>
                <w:b/>
                <w:bCs/>
                <w:sz w:val="20"/>
                <w:szCs w:val="20"/>
              </w:rPr>
              <w:t>、身だしなみ</w:t>
            </w:r>
            <w:r w:rsidRPr="008438C5">
              <w:rPr>
                <w:rFonts w:asciiTheme="majorEastAsia" w:eastAsiaTheme="majorEastAsia" w:hAnsiTheme="majorEastAsia" w:cs="Times New Roman" w:hint="eastAsia"/>
                <w:b/>
                <w:bCs/>
                <w:sz w:val="20"/>
                <w:szCs w:val="20"/>
              </w:rPr>
              <w:t>で患者や家族に接する。</w:t>
            </w:r>
          </w:p>
        </w:tc>
        <w:tc>
          <w:tcPr>
            <w:tcW w:w="2930" w:type="dxa"/>
            <w:gridSpan w:val="2"/>
          </w:tcPr>
          <w:p w14:paraId="10DBA2B3" w14:textId="14702933"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適切な言葉遣い、礼儀正しい態度</w:t>
            </w:r>
            <w:r w:rsidR="007A61F2">
              <w:rPr>
                <w:rFonts w:asciiTheme="minorEastAsia" w:hAnsiTheme="minorEastAsia" w:cs="Times New Roman" w:hint="eastAsia"/>
                <w:sz w:val="20"/>
                <w:szCs w:val="20"/>
              </w:rPr>
              <w:t>、身だしなみ</w:t>
            </w:r>
            <w:r w:rsidRPr="008438C5">
              <w:rPr>
                <w:rFonts w:asciiTheme="minorEastAsia" w:hAnsiTheme="minorEastAsia" w:cs="Times New Roman" w:hint="eastAsia"/>
                <w:sz w:val="20"/>
                <w:szCs w:val="20"/>
              </w:rPr>
              <w:t>で</w:t>
            </w:r>
            <w:r w:rsidR="005B02D3" w:rsidRPr="008438C5">
              <w:rPr>
                <w:rFonts w:asciiTheme="minorEastAsia" w:hAnsiTheme="minorEastAsia" w:cs="Times New Roman" w:hint="eastAsia"/>
                <w:sz w:val="20"/>
                <w:szCs w:val="20"/>
              </w:rPr>
              <w:t>、</w:t>
            </w:r>
            <w:r w:rsidRPr="008438C5">
              <w:rPr>
                <w:rFonts w:asciiTheme="minorEastAsia" w:hAnsiTheme="minorEastAsia" w:cs="Times New Roman" w:hint="eastAsia"/>
                <w:sz w:val="20"/>
                <w:szCs w:val="20"/>
              </w:rPr>
              <w:t>状況や患</w:t>
            </w:r>
            <w:r w:rsidR="009C6C5B" w:rsidRPr="008438C5">
              <w:rPr>
                <w:rFonts w:asciiTheme="minorEastAsia" w:hAnsiTheme="minorEastAsia" w:cs="Times New Roman" w:hint="eastAsia"/>
                <w:sz w:val="20"/>
                <w:szCs w:val="20"/>
              </w:rPr>
              <w:t>者家族の思いに合わせた態度で</w:t>
            </w:r>
            <w:r w:rsidRPr="008438C5">
              <w:rPr>
                <w:rFonts w:asciiTheme="minorEastAsia" w:hAnsiTheme="minorEastAsia" w:cs="Times New Roman" w:hint="eastAsia"/>
                <w:sz w:val="20"/>
                <w:szCs w:val="20"/>
              </w:rPr>
              <w:t>患者や家族に接する。</w:t>
            </w:r>
          </w:p>
          <w:p w14:paraId="4D34656C" w14:textId="4CD572FE" w:rsidR="00EF2F7D" w:rsidRPr="008438C5" w:rsidRDefault="00EF2F7D" w:rsidP="004A46D9">
            <w:pPr>
              <w:jc w:val="left"/>
              <w:rPr>
                <w:rFonts w:ascii="Times New Roman" w:hAnsi="Times New Roman" w:cs="Times New Roman"/>
                <w:sz w:val="20"/>
                <w:szCs w:val="20"/>
              </w:rPr>
            </w:pPr>
          </w:p>
        </w:tc>
      </w:tr>
      <w:tr w:rsidR="008438C5" w:rsidRPr="008438C5" w14:paraId="60F95C61" w14:textId="77777777" w:rsidTr="00EF2F7D">
        <w:trPr>
          <w:trHeight w:val="638"/>
        </w:trPr>
        <w:tc>
          <w:tcPr>
            <w:tcW w:w="2375" w:type="dxa"/>
            <w:gridSpan w:val="2"/>
            <w:vMerge/>
          </w:tcPr>
          <w:p w14:paraId="21299CB9" w14:textId="77777777" w:rsidR="00EF2F7D" w:rsidRPr="008438C5" w:rsidRDefault="00EF2F7D" w:rsidP="00310A2A">
            <w:pPr>
              <w:jc w:val="left"/>
              <w:rPr>
                <w:rFonts w:ascii="Times New Roman" w:hAnsi="Times New Roman" w:cs="Times New Roman"/>
                <w:sz w:val="20"/>
                <w:szCs w:val="20"/>
              </w:rPr>
            </w:pPr>
          </w:p>
        </w:tc>
        <w:tc>
          <w:tcPr>
            <w:tcW w:w="2656" w:type="dxa"/>
            <w:gridSpan w:val="3"/>
          </w:tcPr>
          <w:p w14:paraId="546E17B5" w14:textId="3698488E"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患者や家族にとって必要最低限の情報を整理し、説明できる。指導医とともに患者の主体的な意思決定を支援する。</w:t>
            </w:r>
          </w:p>
        </w:tc>
        <w:tc>
          <w:tcPr>
            <w:tcW w:w="2656" w:type="dxa"/>
            <w:gridSpan w:val="3"/>
            <w:shd w:val="clear" w:color="auto" w:fill="D9D9D9" w:themeFill="background1" w:themeFillShade="D9"/>
          </w:tcPr>
          <w:p w14:paraId="1E9064EE" w14:textId="326FD940"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患者や家族にとって必要な情報を整理し、分かりやすい言葉で説明して、患者の主体的な意思決定を支援する。</w:t>
            </w:r>
          </w:p>
        </w:tc>
        <w:tc>
          <w:tcPr>
            <w:tcW w:w="2930" w:type="dxa"/>
            <w:gridSpan w:val="2"/>
          </w:tcPr>
          <w:p w14:paraId="247CC0B3" w14:textId="0755471B"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患者や家族にとって必要かつ十分な情報を適切に整理し、分かりやすい言葉で説明し、</w:t>
            </w:r>
            <w:r w:rsidR="009C6C5B" w:rsidRPr="008438C5">
              <w:rPr>
                <w:rFonts w:hint="eastAsia"/>
                <w:sz w:val="20"/>
                <w:szCs w:val="20"/>
              </w:rPr>
              <w:t>医学的判断を加味した上で</w:t>
            </w:r>
            <w:r w:rsidRPr="008438C5">
              <w:rPr>
                <w:rFonts w:hint="eastAsia"/>
                <w:sz w:val="20"/>
                <w:szCs w:val="20"/>
              </w:rPr>
              <w:t>患者の主体的な意思決定を支援する。</w:t>
            </w:r>
          </w:p>
        </w:tc>
      </w:tr>
      <w:tr w:rsidR="008438C5" w:rsidRPr="008438C5" w14:paraId="4286029C" w14:textId="77777777" w:rsidTr="00EF2F7D">
        <w:trPr>
          <w:trHeight w:val="1115"/>
        </w:trPr>
        <w:tc>
          <w:tcPr>
            <w:tcW w:w="2375" w:type="dxa"/>
            <w:gridSpan w:val="2"/>
            <w:vMerge/>
          </w:tcPr>
          <w:p w14:paraId="657EDF53" w14:textId="77777777" w:rsidR="00EF2F7D" w:rsidRPr="008438C5" w:rsidRDefault="00EF2F7D" w:rsidP="00310A2A">
            <w:pPr>
              <w:jc w:val="left"/>
              <w:rPr>
                <w:rFonts w:ascii="Times New Roman" w:hAnsi="Times New Roman" w:cs="Times New Roman"/>
                <w:sz w:val="20"/>
                <w:szCs w:val="20"/>
              </w:rPr>
            </w:pPr>
          </w:p>
        </w:tc>
        <w:tc>
          <w:tcPr>
            <w:tcW w:w="2656" w:type="dxa"/>
            <w:gridSpan w:val="3"/>
          </w:tcPr>
          <w:p w14:paraId="4F4A6CC3" w14:textId="771956FD" w:rsidR="00EF2F7D" w:rsidRPr="008438C5" w:rsidRDefault="00EF2F7D" w:rsidP="004A46D9">
            <w:pPr>
              <w:jc w:val="left"/>
              <w:rPr>
                <w:rFonts w:ascii="Times New Roman" w:hAnsi="Times New Roman" w:cs="Times New Roman"/>
                <w:sz w:val="20"/>
                <w:szCs w:val="20"/>
              </w:rPr>
            </w:pPr>
            <w:r w:rsidRPr="008438C5">
              <w:rPr>
                <w:rFonts w:asciiTheme="minorEastAsia" w:hAnsiTheme="minorEastAsia" w:cs="Times New Roman" w:hint="eastAsia"/>
                <w:sz w:val="20"/>
                <w:szCs w:val="20"/>
              </w:rPr>
              <w:t>患者や家族の</w:t>
            </w:r>
            <w:r w:rsidR="005B02D3" w:rsidRPr="008438C5">
              <w:rPr>
                <w:rFonts w:asciiTheme="minorEastAsia" w:hAnsiTheme="minorEastAsia" w:cs="Times New Roman" w:hint="eastAsia"/>
                <w:sz w:val="20"/>
                <w:szCs w:val="20"/>
              </w:rPr>
              <w:t>主要な</w:t>
            </w:r>
            <w:r w:rsidRPr="008438C5">
              <w:rPr>
                <w:rFonts w:asciiTheme="minorEastAsia" w:hAnsiTheme="minorEastAsia" w:cs="Times New Roman" w:hint="eastAsia"/>
                <w:sz w:val="20"/>
                <w:szCs w:val="20"/>
              </w:rPr>
              <w:t>ニーズを把握する。</w:t>
            </w:r>
          </w:p>
        </w:tc>
        <w:tc>
          <w:tcPr>
            <w:tcW w:w="2656" w:type="dxa"/>
            <w:gridSpan w:val="3"/>
            <w:shd w:val="clear" w:color="auto" w:fill="D9D9D9" w:themeFill="background1" w:themeFillShade="D9"/>
          </w:tcPr>
          <w:p w14:paraId="753B471C" w14:textId="07EE2D24"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患者や家族のニーズを身体・心理・社会的側面から把握する。</w:t>
            </w:r>
          </w:p>
        </w:tc>
        <w:tc>
          <w:tcPr>
            <w:tcW w:w="2930" w:type="dxa"/>
            <w:gridSpan w:val="2"/>
          </w:tcPr>
          <w:p w14:paraId="7E23E7F1" w14:textId="40D1ED75" w:rsidR="00EF2F7D" w:rsidRPr="008438C5" w:rsidRDefault="00EF2F7D" w:rsidP="004A46D9">
            <w:pPr>
              <w:jc w:val="left"/>
              <w:rPr>
                <w:rFonts w:ascii="Times New Roman" w:hAnsi="Times New Roman" w:cs="Times New Roman"/>
                <w:sz w:val="20"/>
                <w:szCs w:val="20"/>
              </w:rPr>
            </w:pPr>
            <w:r w:rsidRPr="008438C5">
              <w:rPr>
                <w:rFonts w:hint="eastAsia"/>
                <w:sz w:val="20"/>
                <w:szCs w:val="20"/>
              </w:rPr>
              <w:t>患者や家族のニーズを身体・心理・社会的側面から把握し、統合する。</w:t>
            </w:r>
          </w:p>
        </w:tc>
      </w:tr>
      <w:tr w:rsidR="008438C5" w:rsidRPr="008438C5" w14:paraId="780E4998" w14:textId="77777777" w:rsidTr="00EF2F7D">
        <w:trPr>
          <w:trHeight w:val="410"/>
        </w:trPr>
        <w:tc>
          <w:tcPr>
            <w:tcW w:w="2096" w:type="dxa"/>
          </w:tcPr>
          <w:p w14:paraId="7FEFE7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2"/>
          </w:tcPr>
          <w:p w14:paraId="31845BC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815" w:type="dxa"/>
          </w:tcPr>
          <w:p w14:paraId="3DC19E3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1" w:type="dxa"/>
            <w:gridSpan w:val="2"/>
          </w:tcPr>
          <w:p w14:paraId="47DF4AF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55" w:type="dxa"/>
          </w:tcPr>
          <w:p w14:paraId="5C4AEAC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43" w:type="dxa"/>
            <w:gridSpan w:val="2"/>
          </w:tcPr>
          <w:p w14:paraId="411D84F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226" w:type="dxa"/>
          </w:tcPr>
          <w:p w14:paraId="2484070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08F148F5" w14:textId="77777777" w:rsidTr="00EF2F7D">
        <w:trPr>
          <w:trHeight w:val="428"/>
        </w:trPr>
        <w:tc>
          <w:tcPr>
            <w:tcW w:w="10617" w:type="dxa"/>
            <w:gridSpan w:val="10"/>
          </w:tcPr>
          <w:p w14:paraId="572A32F2" w14:textId="65112BFE"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159E8" w:rsidRPr="008438C5" w14:paraId="1562969C" w14:textId="77777777" w:rsidTr="00E7177F">
        <w:trPr>
          <w:trHeight w:val="6135"/>
        </w:trPr>
        <w:tc>
          <w:tcPr>
            <w:tcW w:w="10617" w:type="dxa"/>
            <w:gridSpan w:val="10"/>
          </w:tcPr>
          <w:p w14:paraId="5115E3EF" w14:textId="527F1A69" w:rsidR="003159E8" w:rsidRPr="008438C5" w:rsidRDefault="003159E8" w:rsidP="00837310">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3A11E97D" w14:textId="77777777" w:rsidR="003159E8" w:rsidRPr="008438C5" w:rsidRDefault="003159E8" w:rsidP="00837310">
            <w:pPr>
              <w:rPr>
                <w:rFonts w:ascii="ＭＳ 明朝" w:eastAsia="ＭＳ 明朝" w:hAnsi="ＭＳ 明朝" w:cs="Times New Roman"/>
                <w:b/>
                <w:sz w:val="22"/>
              </w:rPr>
            </w:pPr>
          </w:p>
          <w:p w14:paraId="3665D988" w14:textId="3F29FFA2" w:rsidR="00F14A47" w:rsidRPr="008438C5" w:rsidRDefault="00F14A47" w:rsidP="00E7177F">
            <w:pPr>
              <w:rPr>
                <w:rFonts w:ascii="ＭＳ 明朝" w:eastAsia="ＭＳ 明朝" w:hAnsi="ＭＳ 明朝" w:cs="Times New Roman"/>
                <w:b/>
                <w:sz w:val="22"/>
              </w:rPr>
            </w:pPr>
          </w:p>
        </w:tc>
      </w:tr>
    </w:tbl>
    <w:p w14:paraId="7EF6596C" w14:textId="77777777" w:rsidR="004A46D9" w:rsidRPr="008438C5" w:rsidRDefault="004A46D9" w:rsidP="00B0423B">
      <w:pPr>
        <w:jc w:val="left"/>
        <w:rPr>
          <w:rFonts w:ascii="Times New Roman" w:eastAsiaTheme="majorEastAsia" w:hAnsi="Times New Roman" w:cs="Times New Roman"/>
          <w:sz w:val="22"/>
        </w:rPr>
      </w:pPr>
    </w:p>
    <w:p w14:paraId="1F826AA3" w14:textId="77777777" w:rsidR="009644B2" w:rsidRPr="008438C5" w:rsidRDefault="009644B2" w:rsidP="00B0423B">
      <w:pPr>
        <w:jc w:val="left"/>
        <w:rPr>
          <w:rFonts w:ascii="Times New Roman" w:eastAsiaTheme="majorEastAsia" w:hAnsi="Times New Roman" w:cs="Times New Roman"/>
          <w:sz w:val="22"/>
        </w:rPr>
      </w:pPr>
    </w:p>
    <w:tbl>
      <w:tblPr>
        <w:tblStyle w:val="a3"/>
        <w:tblW w:w="10475" w:type="dxa"/>
        <w:tblLook w:val="04A0" w:firstRow="1" w:lastRow="0" w:firstColumn="1" w:lastColumn="0" w:noHBand="0" w:noVBand="1"/>
      </w:tblPr>
      <w:tblGrid>
        <w:gridCol w:w="2074"/>
        <w:gridCol w:w="251"/>
        <w:gridCol w:w="582"/>
        <w:gridCol w:w="1790"/>
        <w:gridCol w:w="277"/>
        <w:gridCol w:w="556"/>
        <w:gridCol w:w="1928"/>
        <w:gridCol w:w="137"/>
        <w:gridCol w:w="698"/>
        <w:gridCol w:w="2182"/>
      </w:tblGrid>
      <w:tr w:rsidR="008438C5" w:rsidRPr="008438C5" w14:paraId="5F9F743C" w14:textId="77777777" w:rsidTr="00EF2F7D">
        <w:trPr>
          <w:trHeight w:val="605"/>
        </w:trPr>
        <w:tc>
          <w:tcPr>
            <w:tcW w:w="10475" w:type="dxa"/>
            <w:gridSpan w:val="10"/>
          </w:tcPr>
          <w:p w14:paraId="50EF1408" w14:textId="77777777" w:rsidR="009948BC" w:rsidRPr="008438C5" w:rsidRDefault="00837310" w:rsidP="0057605C">
            <w:pPr>
              <w:pStyle w:val="a8"/>
              <w:numPr>
                <w:ilvl w:val="0"/>
                <w:numId w:val="1"/>
              </w:numPr>
              <w:spacing w:line="360" w:lineRule="auto"/>
              <w:ind w:leftChars="0"/>
              <w:rPr>
                <w:rFonts w:ascii="Times New Roman" w:eastAsiaTheme="majorEastAsia" w:hAnsi="Times New Roman" w:cs="Times New Roman"/>
                <w:b/>
                <w:sz w:val="26"/>
              </w:rPr>
            </w:pPr>
            <w:r w:rsidRPr="008438C5">
              <w:rPr>
                <w:rFonts w:ascii="Times New Roman" w:eastAsiaTheme="majorEastAsia" w:hAnsi="Times New Roman" w:cs="Times New Roman" w:hint="eastAsia"/>
                <w:b/>
                <w:sz w:val="26"/>
              </w:rPr>
              <w:t>チーム医療の実践</w:t>
            </w:r>
            <w:r w:rsidR="00486527" w:rsidRPr="008438C5">
              <w:rPr>
                <w:rFonts w:ascii="Times New Roman" w:eastAsiaTheme="majorEastAsia" w:hAnsi="Times New Roman" w:cs="Times New Roman" w:hint="eastAsia"/>
                <w:sz w:val="26"/>
              </w:rPr>
              <w:t>：</w:t>
            </w:r>
          </w:p>
          <w:p w14:paraId="68F37A15" w14:textId="7EE05649" w:rsidR="00837310" w:rsidRPr="008438C5" w:rsidRDefault="00486527" w:rsidP="0057605C">
            <w:pPr>
              <w:pStyle w:val="a8"/>
              <w:spacing w:line="360" w:lineRule="auto"/>
              <w:ind w:leftChars="0" w:left="360"/>
              <w:rPr>
                <w:rFonts w:ascii="Times New Roman" w:eastAsiaTheme="majorEastAsia" w:hAnsi="Times New Roman" w:cs="Times New Roman"/>
                <w:b/>
                <w:sz w:val="26"/>
              </w:rPr>
            </w:pPr>
            <w:r w:rsidRPr="008438C5">
              <w:rPr>
                <w:rFonts w:ascii="Times New Roman" w:eastAsiaTheme="majorEastAsia" w:hAnsi="Times New Roman" w:cs="Times New Roman" w:hint="eastAsia"/>
                <w:sz w:val="26"/>
              </w:rPr>
              <w:t>医療従事者をはじめ、患者や家族に関わる全ての人々の役割を理解し、連携を図る。</w:t>
            </w:r>
          </w:p>
        </w:tc>
      </w:tr>
      <w:tr w:rsidR="008438C5" w:rsidRPr="008438C5" w14:paraId="5EFAD3CC" w14:textId="77777777" w:rsidTr="00EF2F7D">
        <w:trPr>
          <w:trHeight w:val="405"/>
        </w:trPr>
        <w:tc>
          <w:tcPr>
            <w:tcW w:w="2325" w:type="dxa"/>
            <w:gridSpan w:val="2"/>
            <w:shd w:val="clear" w:color="auto" w:fill="D9D9D9" w:themeFill="background1" w:themeFillShade="D9"/>
          </w:tcPr>
          <w:p w14:paraId="7809E21E"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E349FB2" w14:textId="0463E49A" w:rsidR="00EF2F7D" w:rsidRPr="008438C5" w:rsidRDefault="006F5016" w:rsidP="00643A05">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49" w:type="dxa"/>
            <w:gridSpan w:val="3"/>
            <w:shd w:val="clear" w:color="auto" w:fill="D9D9D9" w:themeFill="background1" w:themeFillShade="D9"/>
          </w:tcPr>
          <w:p w14:paraId="33DF40D0"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6C63A8A" w14:textId="77777777" w:rsidR="00EF2F7D" w:rsidRPr="008438C5" w:rsidRDefault="00EF2F7D" w:rsidP="00643A05">
            <w:pPr>
              <w:jc w:val="center"/>
              <w:rPr>
                <w:rFonts w:ascii="Times New Roman" w:eastAsiaTheme="majorEastAsia" w:hAnsi="Times New Roman" w:cs="Times New Roman"/>
                <w:sz w:val="22"/>
              </w:rPr>
            </w:pPr>
          </w:p>
        </w:tc>
        <w:tc>
          <w:tcPr>
            <w:tcW w:w="2621" w:type="dxa"/>
            <w:gridSpan w:val="3"/>
            <w:shd w:val="clear" w:color="auto" w:fill="D9D9D9" w:themeFill="background1" w:themeFillShade="D9"/>
          </w:tcPr>
          <w:p w14:paraId="4DC084D7"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6DB51B99" w14:textId="08CA38BB"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880" w:type="dxa"/>
            <w:gridSpan w:val="2"/>
            <w:shd w:val="clear" w:color="auto" w:fill="D9D9D9" w:themeFill="background1" w:themeFillShade="D9"/>
          </w:tcPr>
          <w:p w14:paraId="57F0A136" w14:textId="77777777" w:rsidR="00EF2F7D" w:rsidRPr="008438C5" w:rsidRDefault="00EF2F7D" w:rsidP="00643A05">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45656C5C" w14:textId="77777777" w:rsidR="00EF2F7D" w:rsidRPr="008438C5" w:rsidRDefault="00EF2F7D" w:rsidP="00643A05">
            <w:pPr>
              <w:jc w:val="center"/>
              <w:rPr>
                <w:rFonts w:ascii="Times New Roman" w:eastAsiaTheme="majorEastAsia" w:hAnsi="Times New Roman" w:cs="Times New Roman"/>
                <w:sz w:val="22"/>
              </w:rPr>
            </w:pPr>
          </w:p>
        </w:tc>
      </w:tr>
      <w:tr w:rsidR="008438C5" w:rsidRPr="008438C5" w14:paraId="60F10A23" w14:textId="77777777" w:rsidTr="00EF2F7D">
        <w:trPr>
          <w:trHeight w:val="641"/>
        </w:trPr>
        <w:tc>
          <w:tcPr>
            <w:tcW w:w="2325" w:type="dxa"/>
            <w:gridSpan w:val="2"/>
            <w:vMerge w:val="restart"/>
          </w:tcPr>
          <w:p w14:paraId="5F1D00E2" w14:textId="41165C4E"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■チーム医療の意義を説明でき、（学生として）チームの一員として診療に参加できる。</w:t>
            </w:r>
          </w:p>
          <w:p w14:paraId="76B7D1F0" w14:textId="77777777" w:rsidR="00EF2F7D" w:rsidRPr="008438C5" w:rsidRDefault="00EF2F7D" w:rsidP="00643A05">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■自分の限界を認識し、他の医療従事者の援助を求めることができる。</w:t>
            </w:r>
          </w:p>
          <w:p w14:paraId="04FDDD5A" w14:textId="77777777"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16"/>
                <w:szCs w:val="16"/>
              </w:rPr>
              <w:t>■チーム医療における医師の役割を説明できる。</w:t>
            </w:r>
          </w:p>
        </w:tc>
        <w:tc>
          <w:tcPr>
            <w:tcW w:w="2649" w:type="dxa"/>
            <w:gridSpan w:val="3"/>
          </w:tcPr>
          <w:p w14:paraId="1A216E3C" w14:textId="7BFF9AF0" w:rsidR="00EF2F7D" w:rsidRPr="008438C5" w:rsidRDefault="00EF2F7D" w:rsidP="00643A05">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単純な事例において、医療を提供する組織やチームの目的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を理解する。</w:t>
            </w:r>
          </w:p>
          <w:p w14:paraId="0F8EB18B" w14:textId="77777777" w:rsidR="00EF2F7D" w:rsidRPr="008438C5" w:rsidRDefault="00EF2F7D" w:rsidP="00643A05">
            <w:pPr>
              <w:jc w:val="left"/>
              <w:rPr>
                <w:rFonts w:ascii="Times New Roman" w:hAnsi="Times New Roman" w:cs="Times New Roman"/>
                <w:sz w:val="20"/>
                <w:szCs w:val="20"/>
              </w:rPr>
            </w:pPr>
          </w:p>
        </w:tc>
        <w:tc>
          <w:tcPr>
            <w:tcW w:w="2621" w:type="dxa"/>
            <w:gridSpan w:val="3"/>
            <w:shd w:val="clear" w:color="auto" w:fill="D9D9D9" w:themeFill="background1" w:themeFillShade="D9"/>
          </w:tcPr>
          <w:p w14:paraId="0D3D3BDC" w14:textId="6590B86A"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医療を提供する組織やチームの目的</w:t>
            </w:r>
            <w:r w:rsidR="00D20732">
              <w:rPr>
                <w:rFonts w:asciiTheme="majorEastAsia" w:eastAsiaTheme="majorEastAsia" w:hAnsiTheme="majorEastAsia" w:cs="ＭＳ 明朝" w:hint="eastAsia"/>
                <w:b/>
                <w:bCs/>
                <w:sz w:val="20"/>
                <w:szCs w:val="20"/>
              </w:rPr>
              <w:t>、チームの各構成員の役割</w:t>
            </w:r>
            <w:r w:rsidRPr="008438C5">
              <w:rPr>
                <w:rFonts w:asciiTheme="majorEastAsia" w:eastAsiaTheme="majorEastAsia" w:hAnsiTheme="majorEastAsia" w:cs="ＭＳ 明朝" w:hint="eastAsia"/>
                <w:b/>
                <w:bCs/>
                <w:sz w:val="20"/>
                <w:szCs w:val="20"/>
              </w:rPr>
              <w:t>を理解する。</w:t>
            </w:r>
          </w:p>
        </w:tc>
        <w:tc>
          <w:tcPr>
            <w:tcW w:w="2880" w:type="dxa"/>
            <w:gridSpan w:val="2"/>
          </w:tcPr>
          <w:p w14:paraId="012E1BE6" w14:textId="46A72E81" w:rsidR="00EF2F7D" w:rsidRPr="008438C5" w:rsidRDefault="00EF2F7D" w:rsidP="00DB4C3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複雑な事例において、医療を提供する組織やチームの目的とチームの目的</w:t>
            </w:r>
            <w:r w:rsidR="00D20732">
              <w:rPr>
                <w:rFonts w:asciiTheme="minorEastAsia" w:hAnsiTheme="minorEastAsia" w:cs="Times New Roman" w:hint="eastAsia"/>
                <w:sz w:val="20"/>
                <w:szCs w:val="20"/>
              </w:rPr>
              <w:t>等</w:t>
            </w:r>
            <w:r w:rsidRPr="008438C5">
              <w:rPr>
                <w:rFonts w:asciiTheme="minorEastAsia" w:hAnsiTheme="minorEastAsia" w:cs="Times New Roman" w:hint="eastAsia"/>
                <w:sz w:val="20"/>
                <w:szCs w:val="20"/>
              </w:rPr>
              <w:t>を理解したうえで実践する。</w:t>
            </w:r>
          </w:p>
        </w:tc>
      </w:tr>
      <w:tr w:rsidR="008438C5" w:rsidRPr="008438C5" w14:paraId="46255F37" w14:textId="77777777" w:rsidTr="00EF2F7D">
        <w:trPr>
          <w:trHeight w:val="638"/>
        </w:trPr>
        <w:tc>
          <w:tcPr>
            <w:tcW w:w="2325" w:type="dxa"/>
            <w:gridSpan w:val="2"/>
            <w:vMerge/>
          </w:tcPr>
          <w:p w14:paraId="399F8591" w14:textId="77777777" w:rsidR="00EF2F7D" w:rsidRPr="008438C5" w:rsidRDefault="00EF2F7D" w:rsidP="00643A05">
            <w:pPr>
              <w:jc w:val="left"/>
              <w:rPr>
                <w:rFonts w:ascii="Times New Roman" w:hAnsi="Times New Roman" w:cs="Times New Roman"/>
                <w:sz w:val="20"/>
                <w:szCs w:val="20"/>
              </w:rPr>
            </w:pPr>
          </w:p>
        </w:tc>
        <w:tc>
          <w:tcPr>
            <w:tcW w:w="2649" w:type="dxa"/>
            <w:gridSpan w:val="3"/>
          </w:tcPr>
          <w:p w14:paraId="37D3D0D6" w14:textId="21536FCC"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単純な事例において、チームの各構成員と情報を共有し、連携を図る。</w:t>
            </w:r>
          </w:p>
        </w:tc>
        <w:tc>
          <w:tcPr>
            <w:tcW w:w="2621" w:type="dxa"/>
            <w:gridSpan w:val="3"/>
            <w:shd w:val="clear" w:color="auto" w:fill="D9D9D9" w:themeFill="background1" w:themeFillShade="D9"/>
          </w:tcPr>
          <w:p w14:paraId="53FF6E51" w14:textId="3A686E35" w:rsidR="00EF2F7D" w:rsidRPr="008438C5" w:rsidRDefault="00EF2F7D" w:rsidP="00643A0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ＭＳ 明朝" w:hint="eastAsia"/>
                <w:b/>
                <w:bCs/>
                <w:sz w:val="20"/>
                <w:szCs w:val="20"/>
              </w:rPr>
              <w:t>チームの各構成員と情報を共有し、連携を図る</w:t>
            </w:r>
            <w:r w:rsidRPr="008438C5">
              <w:rPr>
                <w:rFonts w:asciiTheme="majorEastAsia" w:eastAsiaTheme="majorEastAsia" w:hAnsiTheme="majorEastAsia" w:cs="Times New Roman" w:hint="eastAsia"/>
                <w:b/>
                <w:bCs/>
                <w:sz w:val="20"/>
                <w:szCs w:val="20"/>
              </w:rPr>
              <w:t>。</w:t>
            </w:r>
          </w:p>
        </w:tc>
        <w:tc>
          <w:tcPr>
            <w:tcW w:w="2880" w:type="dxa"/>
            <w:gridSpan w:val="2"/>
          </w:tcPr>
          <w:p w14:paraId="09380BB2" w14:textId="1CDE3A25" w:rsidR="00EF2F7D" w:rsidRPr="008438C5" w:rsidRDefault="00EF2F7D" w:rsidP="00643A05">
            <w:pPr>
              <w:jc w:val="left"/>
              <w:rPr>
                <w:rFonts w:ascii="Times New Roman" w:hAnsi="Times New Roman" w:cs="Times New Roman"/>
                <w:sz w:val="20"/>
                <w:szCs w:val="20"/>
              </w:rPr>
            </w:pPr>
            <w:r w:rsidRPr="008438C5">
              <w:rPr>
                <w:rFonts w:asciiTheme="minorEastAsia" w:hAnsiTheme="minorEastAsia" w:cs="Times New Roman" w:hint="eastAsia"/>
                <w:sz w:val="20"/>
                <w:szCs w:val="20"/>
              </w:rPr>
              <w:t>チームの各構成員と情報を積極的に共有し、連携して最善のチーム医療を実践する。</w:t>
            </w:r>
          </w:p>
        </w:tc>
      </w:tr>
      <w:tr w:rsidR="008438C5" w:rsidRPr="008438C5" w14:paraId="5FC88676" w14:textId="77777777" w:rsidTr="00EF2F7D">
        <w:trPr>
          <w:trHeight w:val="410"/>
        </w:trPr>
        <w:tc>
          <w:tcPr>
            <w:tcW w:w="2074" w:type="dxa"/>
          </w:tcPr>
          <w:p w14:paraId="13837C3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36424A2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82304F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2827948"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42739B2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68149C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79C6EEE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36A6513D" w14:textId="77777777" w:rsidTr="00EF2F7D">
        <w:trPr>
          <w:trHeight w:val="428"/>
        </w:trPr>
        <w:tc>
          <w:tcPr>
            <w:tcW w:w="10475" w:type="dxa"/>
            <w:gridSpan w:val="10"/>
          </w:tcPr>
          <w:p w14:paraId="2ADB35A9" w14:textId="5ED18A9C"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486527" w:rsidRPr="008438C5" w14:paraId="522E3A91" w14:textId="77777777" w:rsidTr="00E7177F">
        <w:trPr>
          <w:trHeight w:val="7853"/>
        </w:trPr>
        <w:tc>
          <w:tcPr>
            <w:tcW w:w="10475" w:type="dxa"/>
            <w:gridSpan w:val="10"/>
          </w:tcPr>
          <w:p w14:paraId="083D649E" w14:textId="77777777" w:rsidR="00486527" w:rsidRPr="008438C5" w:rsidRDefault="00486527" w:rsidP="00643A05">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11DEC065" w14:textId="39258EAA" w:rsidR="00486527" w:rsidRPr="008438C5" w:rsidRDefault="00486527" w:rsidP="00643A05">
            <w:pPr>
              <w:rPr>
                <w:rFonts w:ascii="ＭＳ 明朝" w:eastAsia="ＭＳ 明朝" w:hAnsi="ＭＳ 明朝" w:cs="Times New Roman"/>
                <w:sz w:val="20"/>
                <w:szCs w:val="20"/>
              </w:rPr>
            </w:pPr>
          </w:p>
          <w:p w14:paraId="424B6277" w14:textId="77777777" w:rsidR="00486527" w:rsidRPr="008438C5" w:rsidRDefault="00486527" w:rsidP="00643A05">
            <w:pPr>
              <w:rPr>
                <w:rFonts w:ascii="ＭＳ 明朝" w:eastAsia="ＭＳ 明朝" w:hAnsi="ＭＳ 明朝" w:cs="Times New Roman"/>
                <w:sz w:val="22"/>
              </w:rPr>
            </w:pPr>
          </w:p>
          <w:p w14:paraId="610D3FED" w14:textId="77777777" w:rsidR="00486527" w:rsidRPr="008438C5" w:rsidRDefault="00486527" w:rsidP="00643A05">
            <w:pPr>
              <w:rPr>
                <w:rFonts w:ascii="ＭＳ 明朝" w:eastAsia="ＭＳ 明朝" w:hAnsi="ＭＳ 明朝" w:cs="Times New Roman"/>
                <w:sz w:val="22"/>
              </w:rPr>
            </w:pPr>
          </w:p>
          <w:p w14:paraId="29879A11" w14:textId="77777777" w:rsidR="00486527" w:rsidRPr="008438C5" w:rsidRDefault="00486527" w:rsidP="00643A05">
            <w:pPr>
              <w:rPr>
                <w:rFonts w:ascii="ＭＳ 明朝" w:eastAsia="ＭＳ 明朝" w:hAnsi="ＭＳ 明朝" w:cs="Times New Roman"/>
                <w:sz w:val="22"/>
              </w:rPr>
            </w:pPr>
          </w:p>
        </w:tc>
      </w:tr>
    </w:tbl>
    <w:p w14:paraId="3F91C428" w14:textId="77777777" w:rsidR="004A46D9" w:rsidRPr="008438C5" w:rsidRDefault="004A46D9" w:rsidP="00B0423B">
      <w:pPr>
        <w:jc w:val="left"/>
        <w:rPr>
          <w:rFonts w:ascii="Times New Roman" w:eastAsiaTheme="majorEastAsia" w:hAnsi="Times New Roman" w:cs="Times New Roman"/>
          <w:sz w:val="22"/>
        </w:rPr>
      </w:pPr>
    </w:p>
    <w:p w14:paraId="294CB313" w14:textId="77777777" w:rsidR="00486527" w:rsidRPr="008438C5" w:rsidRDefault="00486527" w:rsidP="00B0423B">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10F67B96" w14:textId="77777777" w:rsidTr="00F436E6">
        <w:trPr>
          <w:trHeight w:val="605"/>
        </w:trPr>
        <w:tc>
          <w:tcPr>
            <w:tcW w:w="10485" w:type="dxa"/>
            <w:gridSpan w:val="11"/>
          </w:tcPr>
          <w:p w14:paraId="2D5B74DF" w14:textId="77777777" w:rsidR="00F436E6"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医療の質と安全の管理</w:t>
            </w:r>
            <w:r w:rsidR="00B91924" w:rsidRPr="008438C5">
              <w:rPr>
                <w:rFonts w:ascii="Times New Roman" w:eastAsiaTheme="majorEastAsia" w:hAnsi="Times New Roman" w:cs="Times New Roman" w:hint="eastAsia"/>
                <w:sz w:val="26"/>
              </w:rPr>
              <w:t>：</w:t>
            </w:r>
          </w:p>
          <w:p w14:paraId="1C62AF94" w14:textId="289F6A0D" w:rsidR="00D146A1" w:rsidRPr="008438C5" w:rsidRDefault="00B91924"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患者にとって良質かつ安全な医療を提供し、医療従事者の安全性にも配慮する。</w:t>
            </w:r>
          </w:p>
        </w:tc>
      </w:tr>
      <w:tr w:rsidR="008438C5" w:rsidRPr="008438C5" w14:paraId="25F241F9" w14:textId="77777777" w:rsidTr="008A586A">
        <w:trPr>
          <w:trHeight w:val="405"/>
        </w:trPr>
        <w:tc>
          <w:tcPr>
            <w:tcW w:w="2405" w:type="dxa"/>
            <w:gridSpan w:val="2"/>
            <w:shd w:val="clear" w:color="auto" w:fill="D9D9D9" w:themeFill="background1" w:themeFillShade="D9"/>
          </w:tcPr>
          <w:p w14:paraId="22A0997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062CB73D" w14:textId="07458A57"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7C7E516F"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15070AF5"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4A3C27C1"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0CDED49" w14:textId="6792426B"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714B8A5"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70FC9BCF"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17621BD2" w14:textId="77777777" w:rsidTr="009644B2">
        <w:trPr>
          <w:trHeight w:val="641"/>
        </w:trPr>
        <w:tc>
          <w:tcPr>
            <w:tcW w:w="2405" w:type="dxa"/>
            <w:gridSpan w:val="2"/>
            <w:vMerge w:val="restart"/>
          </w:tcPr>
          <w:p w14:paraId="0DAFB1A0"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■医療事故の防止において個人の注意、組織的なリスク管理の重要性を説明できる</w:t>
            </w:r>
          </w:p>
          <w:p w14:paraId="283E0338"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■医療現場における報告・連絡・相談の重要性、医療文書の改ざんの違法性を説明できる</w:t>
            </w:r>
          </w:p>
          <w:p w14:paraId="6E0E48BE"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■医療安全管理体制の在り方、医療関連感染症の原因と防止に関して概説できる</w:t>
            </w:r>
          </w:p>
        </w:tc>
        <w:tc>
          <w:tcPr>
            <w:tcW w:w="2693" w:type="dxa"/>
            <w:gridSpan w:val="3"/>
            <w:shd w:val="clear" w:color="auto" w:fill="auto"/>
          </w:tcPr>
          <w:p w14:paraId="35099337" w14:textId="14696CCB"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医療の質と患者安全の重要性を理解する。</w:t>
            </w:r>
          </w:p>
        </w:tc>
        <w:tc>
          <w:tcPr>
            <w:tcW w:w="2694" w:type="dxa"/>
            <w:gridSpan w:val="3"/>
            <w:shd w:val="clear" w:color="auto" w:fill="D9D9D9" w:themeFill="background1" w:themeFillShade="D9"/>
          </w:tcPr>
          <w:p w14:paraId="4B6177ED" w14:textId="35A12222"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医療の質と患者安全の重要性を理解し、</w:t>
            </w:r>
            <w:r w:rsidR="00D20732">
              <w:rPr>
                <w:rFonts w:asciiTheme="majorEastAsia" w:eastAsiaTheme="majorEastAsia" w:hAnsiTheme="majorEastAsia" w:cs="Times New Roman" w:hint="eastAsia"/>
                <w:b/>
                <w:bCs/>
                <w:sz w:val="20"/>
                <w:szCs w:val="20"/>
              </w:rPr>
              <w:t>それらの</w:t>
            </w:r>
            <w:r w:rsidRPr="008438C5">
              <w:rPr>
                <w:rFonts w:asciiTheme="majorEastAsia" w:eastAsiaTheme="majorEastAsia" w:hAnsiTheme="majorEastAsia" w:cs="Times New Roman" w:hint="eastAsia"/>
                <w:b/>
                <w:bCs/>
                <w:sz w:val="20"/>
                <w:szCs w:val="20"/>
              </w:rPr>
              <w:t>評価・改善に努める。</w:t>
            </w:r>
          </w:p>
        </w:tc>
        <w:tc>
          <w:tcPr>
            <w:tcW w:w="2693" w:type="dxa"/>
            <w:gridSpan w:val="3"/>
            <w:shd w:val="clear" w:color="auto" w:fill="auto"/>
          </w:tcPr>
          <w:p w14:paraId="75429BDB" w14:textId="0AA2A1E9"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医療の質と患者安全について、日常的に認識・評価し、改善を提言する。</w:t>
            </w:r>
          </w:p>
        </w:tc>
      </w:tr>
      <w:tr w:rsidR="008438C5" w:rsidRPr="008438C5" w14:paraId="4DEF85D5" w14:textId="77777777" w:rsidTr="009644B2">
        <w:trPr>
          <w:trHeight w:val="638"/>
        </w:trPr>
        <w:tc>
          <w:tcPr>
            <w:tcW w:w="2405" w:type="dxa"/>
            <w:gridSpan w:val="2"/>
            <w:vMerge/>
          </w:tcPr>
          <w:p w14:paraId="2E02F3EB" w14:textId="77777777" w:rsidR="00EF2F7D" w:rsidRPr="008438C5" w:rsidRDefault="00EF2F7D" w:rsidP="00904231">
            <w:pPr>
              <w:jc w:val="left"/>
              <w:rPr>
                <w:rFonts w:ascii="Times New Roman" w:hAnsi="Times New Roman" w:cs="Times New Roman"/>
                <w:sz w:val="20"/>
                <w:szCs w:val="20"/>
              </w:rPr>
            </w:pPr>
          </w:p>
        </w:tc>
        <w:tc>
          <w:tcPr>
            <w:tcW w:w="2693" w:type="dxa"/>
            <w:gridSpan w:val="3"/>
            <w:shd w:val="clear" w:color="auto" w:fill="auto"/>
          </w:tcPr>
          <w:p w14:paraId="42544CD2" w14:textId="08469F55"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日常業務において、</w:t>
            </w:r>
            <w:r w:rsidR="009644B2" w:rsidRPr="008438C5">
              <w:rPr>
                <w:rFonts w:asciiTheme="minorEastAsia" w:hAnsiTheme="minorEastAsia" w:cs="Times New Roman" w:hint="eastAsia"/>
                <w:sz w:val="20"/>
                <w:szCs w:val="20"/>
              </w:rPr>
              <w:t>適切な頻度で</w:t>
            </w:r>
            <w:r w:rsidRPr="008438C5">
              <w:rPr>
                <w:rFonts w:asciiTheme="minorEastAsia" w:hAnsiTheme="minorEastAsia" w:cs="Times New Roman" w:hint="eastAsia"/>
                <w:sz w:val="20"/>
                <w:szCs w:val="20"/>
              </w:rPr>
              <w:t>報告、連絡、相談</w:t>
            </w:r>
            <w:r w:rsidR="005B02D3" w:rsidRPr="008438C5">
              <w:rPr>
                <w:rFonts w:asciiTheme="minorEastAsia" w:hAnsiTheme="minorEastAsia" w:cs="Times New Roman" w:hint="eastAsia"/>
                <w:sz w:val="20"/>
                <w:szCs w:val="20"/>
              </w:rPr>
              <w:t>ができる。</w:t>
            </w:r>
          </w:p>
        </w:tc>
        <w:tc>
          <w:tcPr>
            <w:tcW w:w="2694" w:type="dxa"/>
            <w:gridSpan w:val="3"/>
            <w:shd w:val="clear" w:color="auto" w:fill="D9D9D9" w:themeFill="background1" w:themeFillShade="D9"/>
          </w:tcPr>
          <w:p w14:paraId="3713F4F3" w14:textId="5D0DE51D"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日常業務の一環として、報告・連絡・相談を実践する。</w:t>
            </w:r>
          </w:p>
        </w:tc>
        <w:tc>
          <w:tcPr>
            <w:tcW w:w="2693" w:type="dxa"/>
            <w:gridSpan w:val="3"/>
            <w:shd w:val="clear" w:color="auto" w:fill="auto"/>
          </w:tcPr>
          <w:p w14:paraId="13A8CDE5" w14:textId="7DC93B3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報告・連絡・相談を実践するとともに、報告・連絡・相談に対応する。</w:t>
            </w:r>
          </w:p>
        </w:tc>
      </w:tr>
      <w:tr w:rsidR="008438C5" w:rsidRPr="008438C5" w14:paraId="3E587B93" w14:textId="77777777" w:rsidTr="009644B2">
        <w:trPr>
          <w:trHeight w:val="638"/>
        </w:trPr>
        <w:tc>
          <w:tcPr>
            <w:tcW w:w="2405" w:type="dxa"/>
            <w:gridSpan w:val="2"/>
            <w:vMerge/>
          </w:tcPr>
          <w:p w14:paraId="75776E30" w14:textId="77777777" w:rsidR="00EF2F7D" w:rsidRPr="008438C5" w:rsidRDefault="00EF2F7D" w:rsidP="00904231">
            <w:pPr>
              <w:jc w:val="left"/>
              <w:rPr>
                <w:rFonts w:ascii="Times New Roman" w:hAnsi="Times New Roman" w:cs="Times New Roman"/>
                <w:sz w:val="20"/>
                <w:szCs w:val="20"/>
              </w:rPr>
            </w:pPr>
          </w:p>
        </w:tc>
        <w:tc>
          <w:tcPr>
            <w:tcW w:w="2693" w:type="dxa"/>
            <w:gridSpan w:val="3"/>
            <w:shd w:val="clear" w:color="auto" w:fill="auto"/>
          </w:tcPr>
          <w:p w14:paraId="01CB2745" w14:textId="66B62110"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一般的な医療事故等の予防と事後対応の必要性を理解する。</w:t>
            </w:r>
          </w:p>
        </w:tc>
        <w:tc>
          <w:tcPr>
            <w:tcW w:w="2694" w:type="dxa"/>
            <w:gridSpan w:val="3"/>
            <w:shd w:val="clear" w:color="auto" w:fill="D9D9D9" w:themeFill="background1" w:themeFillShade="D9"/>
          </w:tcPr>
          <w:p w14:paraId="69AE310B" w14:textId="16AFF796"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医療事故等の予防と事後の対応</w:t>
            </w:r>
            <w:r w:rsidR="00D20732">
              <w:rPr>
                <w:rFonts w:asciiTheme="majorEastAsia" w:eastAsiaTheme="majorEastAsia" w:hAnsiTheme="majorEastAsia" w:cs="Times New Roman" w:hint="eastAsia"/>
                <w:b/>
                <w:bCs/>
                <w:sz w:val="20"/>
                <w:szCs w:val="20"/>
              </w:rPr>
              <w:t>を行う</w:t>
            </w:r>
            <w:r w:rsidRPr="008438C5">
              <w:rPr>
                <w:rFonts w:asciiTheme="majorEastAsia" w:eastAsiaTheme="majorEastAsia" w:hAnsiTheme="majorEastAsia" w:cs="Times New Roman" w:hint="eastAsia"/>
                <w:b/>
                <w:bCs/>
                <w:sz w:val="20"/>
                <w:szCs w:val="20"/>
              </w:rPr>
              <w:t>。</w:t>
            </w:r>
          </w:p>
        </w:tc>
        <w:tc>
          <w:tcPr>
            <w:tcW w:w="2693" w:type="dxa"/>
            <w:gridSpan w:val="3"/>
            <w:shd w:val="clear" w:color="auto" w:fill="auto"/>
          </w:tcPr>
          <w:p w14:paraId="5A9C6EEE" w14:textId="77B9FE78" w:rsidR="00EF2F7D" w:rsidRPr="008438C5" w:rsidRDefault="00EF2F7D" w:rsidP="00D20732">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非典型的な医療事故等を個別に分析し、予防と事後対応</w:t>
            </w:r>
            <w:r w:rsidR="00D20732">
              <w:rPr>
                <w:rFonts w:asciiTheme="minorEastAsia" w:hAnsiTheme="minorEastAsia" w:cs="Times New Roman" w:hint="eastAsia"/>
                <w:sz w:val="20"/>
                <w:szCs w:val="20"/>
              </w:rPr>
              <w:t>を行う</w:t>
            </w:r>
            <w:r w:rsidRPr="008438C5">
              <w:rPr>
                <w:rFonts w:asciiTheme="minorEastAsia" w:hAnsiTheme="minorEastAsia" w:cs="Times New Roman" w:hint="eastAsia"/>
                <w:sz w:val="20"/>
                <w:szCs w:val="20"/>
              </w:rPr>
              <w:t>。</w:t>
            </w:r>
          </w:p>
        </w:tc>
      </w:tr>
      <w:tr w:rsidR="008438C5" w:rsidRPr="008438C5" w14:paraId="3C7A746A" w14:textId="77777777" w:rsidTr="009644B2">
        <w:trPr>
          <w:trHeight w:val="638"/>
        </w:trPr>
        <w:tc>
          <w:tcPr>
            <w:tcW w:w="2405" w:type="dxa"/>
            <w:gridSpan w:val="2"/>
            <w:vMerge/>
          </w:tcPr>
          <w:p w14:paraId="4EFC1A8D" w14:textId="77777777" w:rsidR="00EF2F7D" w:rsidRPr="008438C5" w:rsidRDefault="00EF2F7D" w:rsidP="00904231">
            <w:pPr>
              <w:jc w:val="left"/>
              <w:rPr>
                <w:rFonts w:ascii="Times New Roman" w:hAnsi="Times New Roman" w:cs="Times New Roman"/>
                <w:sz w:val="20"/>
                <w:szCs w:val="20"/>
              </w:rPr>
            </w:pPr>
          </w:p>
        </w:tc>
        <w:tc>
          <w:tcPr>
            <w:tcW w:w="2693" w:type="dxa"/>
            <w:gridSpan w:val="3"/>
            <w:shd w:val="clear" w:color="auto" w:fill="auto"/>
          </w:tcPr>
          <w:p w14:paraId="38936FD6" w14:textId="0E68D4BD" w:rsidR="00EF2F7D" w:rsidRPr="008438C5" w:rsidRDefault="00EF2F7D" w:rsidP="004A46D9">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医療従事者の健康管理と自らの健康管理の必要性を理解する。</w:t>
            </w:r>
          </w:p>
        </w:tc>
        <w:tc>
          <w:tcPr>
            <w:tcW w:w="2694" w:type="dxa"/>
            <w:gridSpan w:val="3"/>
            <w:shd w:val="clear" w:color="auto" w:fill="D9D9D9" w:themeFill="background1" w:themeFillShade="D9"/>
          </w:tcPr>
          <w:p w14:paraId="0B362BB4" w14:textId="397E7686" w:rsidR="00EF2F7D" w:rsidRPr="008438C5" w:rsidRDefault="00EF2F7D" w:rsidP="004A46D9">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kern w:val="0"/>
                <w:sz w:val="20"/>
                <w:szCs w:val="20"/>
              </w:rPr>
              <w:t>医療従事者の健康管理（予防接種や針刺し事故への対応を含む。）を理解し、自らの健康管理に努める。</w:t>
            </w:r>
          </w:p>
        </w:tc>
        <w:tc>
          <w:tcPr>
            <w:tcW w:w="2693" w:type="dxa"/>
            <w:gridSpan w:val="3"/>
            <w:shd w:val="clear" w:color="auto" w:fill="auto"/>
          </w:tcPr>
          <w:p w14:paraId="38374C64" w14:textId="11E16192"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自らの健康管理、</w:t>
            </w:r>
            <w:r w:rsidR="005B02D3" w:rsidRPr="008438C5">
              <w:rPr>
                <w:rFonts w:asciiTheme="minorEastAsia" w:hAnsiTheme="minorEastAsia" w:cs="Times New Roman" w:hint="eastAsia"/>
                <w:sz w:val="20"/>
                <w:szCs w:val="20"/>
              </w:rPr>
              <w:t>他の医療従事者</w:t>
            </w:r>
            <w:r w:rsidRPr="008438C5">
              <w:rPr>
                <w:rFonts w:asciiTheme="minorEastAsia" w:hAnsiTheme="minorEastAsia" w:cs="Times New Roman" w:hint="eastAsia"/>
                <w:sz w:val="20"/>
                <w:szCs w:val="20"/>
              </w:rPr>
              <w:t>の健康管理に</w:t>
            </w:r>
            <w:r w:rsidR="005B02D3" w:rsidRPr="008438C5">
              <w:rPr>
                <w:rFonts w:asciiTheme="minorEastAsia" w:hAnsiTheme="minorEastAsia" w:cs="Times New Roman" w:hint="eastAsia"/>
                <w:sz w:val="20"/>
                <w:szCs w:val="20"/>
              </w:rPr>
              <w:t>努める</w:t>
            </w:r>
            <w:r w:rsidRPr="008438C5">
              <w:rPr>
                <w:rFonts w:asciiTheme="minorEastAsia" w:hAnsiTheme="minorEastAsia" w:cs="Times New Roman" w:hint="eastAsia"/>
                <w:sz w:val="20"/>
                <w:szCs w:val="20"/>
              </w:rPr>
              <w:t>。</w:t>
            </w:r>
          </w:p>
        </w:tc>
      </w:tr>
      <w:tr w:rsidR="008438C5" w:rsidRPr="008438C5" w14:paraId="73DF4AAC" w14:textId="77777777" w:rsidTr="00273E14">
        <w:trPr>
          <w:gridAfter w:val="1"/>
          <w:wAfter w:w="10" w:type="dxa"/>
          <w:trHeight w:val="410"/>
        </w:trPr>
        <w:tc>
          <w:tcPr>
            <w:tcW w:w="2074" w:type="dxa"/>
          </w:tcPr>
          <w:p w14:paraId="7BAFE78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2651B37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75E56C3"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93346B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F2CA6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1EEC5809"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6BFA140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44073483" w14:textId="77777777" w:rsidTr="00273E14">
        <w:trPr>
          <w:gridAfter w:val="1"/>
          <w:wAfter w:w="10" w:type="dxa"/>
          <w:trHeight w:val="428"/>
        </w:trPr>
        <w:tc>
          <w:tcPr>
            <w:tcW w:w="10475" w:type="dxa"/>
            <w:gridSpan w:val="10"/>
          </w:tcPr>
          <w:p w14:paraId="5840ABA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DA555E" w:rsidRPr="008438C5" w14:paraId="36DB9402" w14:textId="77777777" w:rsidTr="00E7177F">
        <w:trPr>
          <w:trHeight w:val="6305"/>
        </w:trPr>
        <w:tc>
          <w:tcPr>
            <w:tcW w:w="10485" w:type="dxa"/>
            <w:gridSpan w:val="11"/>
          </w:tcPr>
          <w:p w14:paraId="579683FC" w14:textId="1AB8BC4B" w:rsidR="00DA555E" w:rsidRPr="008438C5" w:rsidRDefault="00DA555E" w:rsidP="00904231">
            <w:pPr>
              <w:rPr>
                <w:rFonts w:ascii="ＭＳ 明朝" w:eastAsia="ＭＳ 明朝" w:hAnsi="ＭＳ 明朝" w:cs="Times New Roman"/>
                <w:b/>
                <w:sz w:val="22"/>
              </w:rPr>
            </w:pPr>
            <w:r w:rsidRPr="008438C5">
              <w:rPr>
                <w:rFonts w:ascii="ＭＳ 明朝" w:eastAsia="ＭＳ 明朝" w:hAnsi="ＭＳ 明朝" w:cs="Times New Roman" w:hint="eastAsia"/>
                <w:b/>
                <w:sz w:val="22"/>
              </w:rPr>
              <w:t>コメント：</w:t>
            </w:r>
          </w:p>
          <w:p w14:paraId="26DA612F" w14:textId="77777777" w:rsidR="00DA555E" w:rsidRPr="008438C5" w:rsidRDefault="00DA555E" w:rsidP="00904231">
            <w:pPr>
              <w:rPr>
                <w:rFonts w:ascii="ＭＳ 明朝" w:eastAsia="ＭＳ 明朝" w:hAnsi="ＭＳ 明朝" w:cs="Times New Roman"/>
                <w:sz w:val="22"/>
              </w:rPr>
            </w:pPr>
          </w:p>
          <w:p w14:paraId="22CF19AC" w14:textId="77777777" w:rsidR="00DA555E" w:rsidRPr="008438C5" w:rsidRDefault="00DA555E" w:rsidP="00904231">
            <w:pPr>
              <w:rPr>
                <w:rFonts w:ascii="ＭＳ 明朝" w:eastAsia="ＭＳ 明朝" w:hAnsi="ＭＳ 明朝" w:cs="Times New Roman"/>
                <w:sz w:val="22"/>
              </w:rPr>
            </w:pPr>
          </w:p>
          <w:p w14:paraId="7E18ADE7" w14:textId="77777777" w:rsidR="00DA555E" w:rsidRPr="008438C5" w:rsidRDefault="00DA555E" w:rsidP="00904231">
            <w:pPr>
              <w:rPr>
                <w:rFonts w:ascii="ＭＳ 明朝" w:eastAsia="ＭＳ 明朝" w:hAnsi="ＭＳ 明朝" w:cs="Times New Roman"/>
                <w:sz w:val="22"/>
              </w:rPr>
            </w:pPr>
          </w:p>
          <w:p w14:paraId="13D46FA1" w14:textId="77777777" w:rsidR="00DA555E" w:rsidRPr="008438C5" w:rsidRDefault="00DA555E" w:rsidP="00904231">
            <w:pPr>
              <w:rPr>
                <w:rFonts w:ascii="ＭＳ 明朝" w:eastAsia="ＭＳ 明朝" w:hAnsi="ＭＳ 明朝" w:cs="Times New Roman"/>
                <w:sz w:val="22"/>
              </w:rPr>
            </w:pPr>
          </w:p>
          <w:p w14:paraId="6685D224" w14:textId="77777777" w:rsidR="00DA555E" w:rsidRPr="008438C5" w:rsidRDefault="00DA555E" w:rsidP="00904231">
            <w:pPr>
              <w:rPr>
                <w:rFonts w:ascii="ＭＳ 明朝" w:eastAsia="ＭＳ 明朝" w:hAnsi="ＭＳ 明朝" w:cs="Times New Roman"/>
                <w:sz w:val="22"/>
              </w:rPr>
            </w:pPr>
          </w:p>
        </w:tc>
      </w:tr>
    </w:tbl>
    <w:p w14:paraId="30A0056A" w14:textId="77777777" w:rsidR="00D2625C" w:rsidRPr="008438C5" w:rsidRDefault="00D2625C" w:rsidP="00B0423B">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263146BA" w14:textId="77777777" w:rsidTr="00502EB4">
        <w:trPr>
          <w:trHeight w:val="605"/>
        </w:trPr>
        <w:tc>
          <w:tcPr>
            <w:tcW w:w="10485" w:type="dxa"/>
            <w:gridSpan w:val="11"/>
          </w:tcPr>
          <w:p w14:paraId="3E82955E" w14:textId="77777777" w:rsidR="009E20ED"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社会における医療の実践</w:t>
            </w:r>
            <w:r w:rsidR="00505C56" w:rsidRPr="008438C5">
              <w:rPr>
                <w:rFonts w:ascii="Times New Roman" w:eastAsiaTheme="majorEastAsia" w:hAnsi="Times New Roman" w:cs="Times New Roman" w:hint="eastAsia"/>
                <w:sz w:val="26"/>
              </w:rPr>
              <w:t>：</w:t>
            </w:r>
          </w:p>
          <w:p w14:paraId="3E3F872B" w14:textId="32A9152F" w:rsidR="00D146A1" w:rsidRPr="008438C5" w:rsidRDefault="00505C56" w:rsidP="0057605C">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医療の持つ社会的側面の重要性を踏まえ、各種医療制度・システムを理解し、地域社会と国際社会に貢献する。</w:t>
            </w:r>
          </w:p>
        </w:tc>
      </w:tr>
      <w:tr w:rsidR="008438C5" w:rsidRPr="008438C5" w14:paraId="050361FD" w14:textId="77777777" w:rsidTr="00543A46">
        <w:trPr>
          <w:trHeight w:val="405"/>
        </w:trPr>
        <w:tc>
          <w:tcPr>
            <w:tcW w:w="2405" w:type="dxa"/>
            <w:gridSpan w:val="2"/>
            <w:shd w:val="clear" w:color="auto" w:fill="D9D9D9" w:themeFill="background1" w:themeFillShade="D9"/>
          </w:tcPr>
          <w:p w14:paraId="5234B38B"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4AD8C5E5" w14:textId="11D8ED65"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792CB954"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3CED53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70D7333D"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0AD5A034" w14:textId="533F4D3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406F93E0"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1388DFEE"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2E686849" w14:textId="77777777" w:rsidTr="001D2BA8">
        <w:trPr>
          <w:trHeight w:val="641"/>
        </w:trPr>
        <w:tc>
          <w:tcPr>
            <w:tcW w:w="2405" w:type="dxa"/>
            <w:gridSpan w:val="2"/>
            <w:vMerge w:val="restart"/>
          </w:tcPr>
          <w:p w14:paraId="66F60333"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■離島・へき地を含む地域社会における医療の状況、医師偏在の現状を概説できる。</w:t>
            </w:r>
          </w:p>
          <w:p w14:paraId="06E5A9AD"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■医療計画及び地域医療構想、地域包括ケア、地域保健などを説明できる。</w:t>
            </w:r>
          </w:p>
          <w:p w14:paraId="33AB05C6" w14:textId="77777777" w:rsidR="00EF2F7D" w:rsidRPr="008438C5" w:rsidRDefault="00EF2F7D" w:rsidP="00904231">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■災害医療を説明できる</w:t>
            </w:r>
          </w:p>
          <w:p w14:paraId="4309520C" w14:textId="6AB6B504"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■（学生として）地域医療に積極的に参加・貢献する</w:t>
            </w:r>
          </w:p>
        </w:tc>
        <w:tc>
          <w:tcPr>
            <w:tcW w:w="2693" w:type="dxa"/>
            <w:gridSpan w:val="3"/>
          </w:tcPr>
          <w:p w14:paraId="579D7D62" w14:textId="30B9D552"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保健医療に関する法規・制度を理解する。</w:t>
            </w:r>
          </w:p>
        </w:tc>
        <w:tc>
          <w:tcPr>
            <w:tcW w:w="2694" w:type="dxa"/>
            <w:gridSpan w:val="3"/>
            <w:shd w:val="clear" w:color="auto" w:fill="D9D9D9" w:themeFill="background1" w:themeFillShade="D9"/>
          </w:tcPr>
          <w:p w14:paraId="4FE00F70" w14:textId="7086060C"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保健医療に関する法規・制度の目的と仕組みを理解する。</w:t>
            </w:r>
          </w:p>
        </w:tc>
        <w:tc>
          <w:tcPr>
            <w:tcW w:w="2693" w:type="dxa"/>
            <w:gridSpan w:val="3"/>
          </w:tcPr>
          <w:p w14:paraId="61BD18AC" w14:textId="7D27AF4D"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保健医療に関する法規・制度の目的と仕組みを理解し、実臨床に適用する。</w:t>
            </w:r>
          </w:p>
        </w:tc>
      </w:tr>
      <w:tr w:rsidR="008438C5" w:rsidRPr="008438C5" w14:paraId="51907871" w14:textId="77777777" w:rsidTr="001D2BA8">
        <w:trPr>
          <w:trHeight w:val="638"/>
        </w:trPr>
        <w:tc>
          <w:tcPr>
            <w:tcW w:w="2405" w:type="dxa"/>
            <w:gridSpan w:val="2"/>
            <w:vMerge/>
          </w:tcPr>
          <w:p w14:paraId="321F8890"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7EC6C0CB" w14:textId="349AEA2B"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健康保険、公費負担医療の制度を理解する。</w:t>
            </w:r>
          </w:p>
        </w:tc>
        <w:tc>
          <w:tcPr>
            <w:tcW w:w="2694" w:type="dxa"/>
            <w:gridSpan w:val="3"/>
            <w:shd w:val="clear" w:color="auto" w:fill="D9D9D9" w:themeFill="background1" w:themeFillShade="D9"/>
          </w:tcPr>
          <w:p w14:paraId="29DF2CB3" w14:textId="7B557BD9" w:rsidR="00EF2F7D" w:rsidRPr="008438C5" w:rsidRDefault="00D20732" w:rsidP="00B376AA">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医療費の患者負担に配慮しつつ、</w:t>
            </w:r>
            <w:r w:rsidR="00EF2F7D" w:rsidRPr="008438C5">
              <w:rPr>
                <w:rFonts w:asciiTheme="majorEastAsia" w:eastAsiaTheme="majorEastAsia" w:hAnsiTheme="majorEastAsia" w:cs="Times New Roman" w:hint="eastAsia"/>
                <w:b/>
                <w:bCs/>
                <w:sz w:val="20"/>
                <w:szCs w:val="20"/>
              </w:rPr>
              <w:t>健康保険、公費負担医療を適切に活用する。</w:t>
            </w:r>
          </w:p>
        </w:tc>
        <w:tc>
          <w:tcPr>
            <w:tcW w:w="2693" w:type="dxa"/>
            <w:gridSpan w:val="3"/>
          </w:tcPr>
          <w:p w14:paraId="71C299BA" w14:textId="767D05A5"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健康保険、公費負担医療の適用の可否を判断し、適切に活用する。</w:t>
            </w:r>
          </w:p>
        </w:tc>
      </w:tr>
      <w:tr w:rsidR="008438C5" w:rsidRPr="008438C5" w14:paraId="15D2F508" w14:textId="77777777" w:rsidTr="001D2BA8">
        <w:trPr>
          <w:trHeight w:val="638"/>
        </w:trPr>
        <w:tc>
          <w:tcPr>
            <w:tcW w:w="2405" w:type="dxa"/>
            <w:gridSpan w:val="2"/>
            <w:vMerge/>
          </w:tcPr>
          <w:p w14:paraId="72078D6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26C8876E" w14:textId="361632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地域の健康問題やニーズを把握する重要性を理解する。</w:t>
            </w:r>
          </w:p>
        </w:tc>
        <w:tc>
          <w:tcPr>
            <w:tcW w:w="2694" w:type="dxa"/>
            <w:gridSpan w:val="3"/>
            <w:shd w:val="clear" w:color="auto" w:fill="D9D9D9" w:themeFill="background1" w:themeFillShade="D9"/>
          </w:tcPr>
          <w:p w14:paraId="760046B9" w14:textId="1932E1B1"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地域の健康問題やニーズを把握し、必要な対策を提案する。</w:t>
            </w:r>
          </w:p>
        </w:tc>
        <w:tc>
          <w:tcPr>
            <w:tcW w:w="2693" w:type="dxa"/>
            <w:gridSpan w:val="3"/>
          </w:tcPr>
          <w:p w14:paraId="03A61727" w14:textId="354E81B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地域の健康問題やニーズを把握し、必要な対策を提案・実行する。</w:t>
            </w:r>
          </w:p>
        </w:tc>
      </w:tr>
      <w:tr w:rsidR="008438C5" w:rsidRPr="008438C5" w14:paraId="44ABB52D" w14:textId="77777777" w:rsidTr="001D2BA8">
        <w:trPr>
          <w:trHeight w:val="638"/>
        </w:trPr>
        <w:tc>
          <w:tcPr>
            <w:tcW w:w="2405" w:type="dxa"/>
            <w:gridSpan w:val="2"/>
            <w:vMerge/>
          </w:tcPr>
          <w:p w14:paraId="56B7CBC1"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64108540" w14:textId="0CA447B6"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予防医療・保健・健康増進の必要性を理解する。</w:t>
            </w:r>
          </w:p>
        </w:tc>
        <w:tc>
          <w:tcPr>
            <w:tcW w:w="2694" w:type="dxa"/>
            <w:gridSpan w:val="3"/>
            <w:shd w:val="clear" w:color="auto" w:fill="D9D9D9" w:themeFill="background1" w:themeFillShade="D9"/>
          </w:tcPr>
          <w:p w14:paraId="68D4D5CB" w14:textId="72B10ED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予防医療・保健・健康増進に努める。</w:t>
            </w:r>
          </w:p>
        </w:tc>
        <w:tc>
          <w:tcPr>
            <w:tcW w:w="2693" w:type="dxa"/>
            <w:gridSpan w:val="3"/>
          </w:tcPr>
          <w:p w14:paraId="481ABC04" w14:textId="202FCB28"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予防医療・保健・健康増進について具体的な改善案などを提示する。</w:t>
            </w:r>
          </w:p>
        </w:tc>
      </w:tr>
      <w:tr w:rsidR="008438C5" w:rsidRPr="008438C5" w14:paraId="0F4AD318" w14:textId="77777777" w:rsidTr="001D2BA8">
        <w:trPr>
          <w:trHeight w:val="638"/>
        </w:trPr>
        <w:tc>
          <w:tcPr>
            <w:tcW w:w="2405" w:type="dxa"/>
            <w:gridSpan w:val="2"/>
            <w:vMerge/>
          </w:tcPr>
          <w:p w14:paraId="4C8D44B1"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6291151D" w14:textId="155FD18F"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地域包括ケアシステムを理解する。</w:t>
            </w:r>
          </w:p>
        </w:tc>
        <w:tc>
          <w:tcPr>
            <w:tcW w:w="2694" w:type="dxa"/>
            <w:gridSpan w:val="3"/>
            <w:shd w:val="clear" w:color="auto" w:fill="D9D9D9" w:themeFill="background1" w:themeFillShade="D9"/>
          </w:tcPr>
          <w:p w14:paraId="72E3D911" w14:textId="621B522E" w:rsidR="00EF2F7D" w:rsidRPr="008438C5" w:rsidRDefault="00EF2F7D" w:rsidP="00B376AA">
            <w:pPr>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地域包括ケアシステムを理解し、その推進に貢献する。</w:t>
            </w:r>
          </w:p>
        </w:tc>
        <w:tc>
          <w:tcPr>
            <w:tcW w:w="2693" w:type="dxa"/>
            <w:gridSpan w:val="3"/>
          </w:tcPr>
          <w:p w14:paraId="2A0B51B8" w14:textId="762AFC0A" w:rsidR="00EF2F7D" w:rsidRPr="008438C5" w:rsidRDefault="00EF2F7D" w:rsidP="00BF7C86">
            <w:pPr>
              <w:rPr>
                <w:rFonts w:asciiTheme="minorEastAsia" w:hAnsiTheme="minorEastAsia" w:cs="Times New Roman"/>
                <w:sz w:val="20"/>
                <w:szCs w:val="20"/>
              </w:rPr>
            </w:pPr>
            <w:r w:rsidRPr="008438C5">
              <w:rPr>
                <w:rFonts w:asciiTheme="minorEastAsia" w:hAnsiTheme="minorEastAsia" w:cs="Times New Roman" w:hint="eastAsia"/>
                <w:sz w:val="20"/>
                <w:szCs w:val="20"/>
              </w:rPr>
              <w:t>地域包括ケアシステムを理解し、その</w:t>
            </w:r>
            <w:r w:rsidR="00BF7C86" w:rsidRPr="008438C5">
              <w:rPr>
                <w:rFonts w:asciiTheme="minorEastAsia" w:hAnsiTheme="minorEastAsia" w:cs="Times New Roman" w:hint="eastAsia"/>
                <w:sz w:val="20"/>
                <w:szCs w:val="20"/>
              </w:rPr>
              <w:t>推進に</w:t>
            </w:r>
            <w:r w:rsidRPr="008438C5">
              <w:rPr>
                <w:rFonts w:asciiTheme="minorEastAsia" w:hAnsiTheme="minorEastAsia" w:cs="Times New Roman" w:hint="eastAsia"/>
                <w:sz w:val="20"/>
                <w:szCs w:val="20"/>
              </w:rPr>
              <w:t>積極的に参画する。</w:t>
            </w:r>
          </w:p>
        </w:tc>
      </w:tr>
      <w:tr w:rsidR="008438C5" w:rsidRPr="008438C5" w14:paraId="455D989A" w14:textId="77777777" w:rsidTr="001D2BA8">
        <w:trPr>
          <w:trHeight w:val="638"/>
        </w:trPr>
        <w:tc>
          <w:tcPr>
            <w:tcW w:w="2405" w:type="dxa"/>
            <w:gridSpan w:val="2"/>
            <w:vMerge/>
          </w:tcPr>
          <w:p w14:paraId="19B5A22D"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681B6718" w14:textId="4B772547" w:rsidR="00EF2F7D" w:rsidRPr="008438C5" w:rsidRDefault="00EF2F7D" w:rsidP="005B02D3">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災害や</w:t>
            </w:r>
            <w:r w:rsidR="005B02D3" w:rsidRPr="008438C5">
              <w:rPr>
                <w:rFonts w:asciiTheme="minorEastAsia" w:hAnsiTheme="minorEastAsia" w:cs="Times New Roman" w:hint="eastAsia"/>
                <w:sz w:val="20"/>
                <w:szCs w:val="20"/>
              </w:rPr>
              <w:t>感染症</w:t>
            </w:r>
            <w:r w:rsidRPr="008438C5">
              <w:rPr>
                <w:rFonts w:asciiTheme="minorEastAsia" w:hAnsiTheme="minorEastAsia" w:cs="Times New Roman" w:hint="eastAsia"/>
                <w:sz w:val="20"/>
                <w:szCs w:val="20"/>
              </w:rPr>
              <w:t>パンデミックなどの非日常的な医療需要が起こりうることを理解する。</w:t>
            </w:r>
          </w:p>
        </w:tc>
        <w:tc>
          <w:tcPr>
            <w:tcW w:w="2694" w:type="dxa"/>
            <w:gridSpan w:val="3"/>
            <w:shd w:val="clear" w:color="auto" w:fill="D9D9D9" w:themeFill="background1" w:themeFillShade="D9"/>
          </w:tcPr>
          <w:p w14:paraId="7E4F003F" w14:textId="2D9F2F3E"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災害や感染症パンデミックなどの非日常的な医療需要に備える。</w:t>
            </w:r>
          </w:p>
        </w:tc>
        <w:tc>
          <w:tcPr>
            <w:tcW w:w="2693" w:type="dxa"/>
            <w:gridSpan w:val="3"/>
          </w:tcPr>
          <w:p w14:paraId="37C96CBE" w14:textId="73BC8CDA" w:rsidR="00EF2F7D" w:rsidRPr="008438C5" w:rsidRDefault="00BF7C86"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災害</w:t>
            </w:r>
            <w:r w:rsidR="00EF2F7D" w:rsidRPr="008438C5">
              <w:rPr>
                <w:rFonts w:asciiTheme="minorEastAsia" w:hAnsiTheme="minorEastAsia" w:cs="Times New Roman" w:hint="eastAsia"/>
                <w:sz w:val="20"/>
                <w:szCs w:val="20"/>
              </w:rPr>
              <w:t>や</w:t>
            </w:r>
            <w:r w:rsidRPr="008438C5">
              <w:rPr>
                <w:rFonts w:asciiTheme="minorEastAsia" w:hAnsiTheme="minorEastAsia" w:cs="Times New Roman" w:hint="eastAsia"/>
                <w:sz w:val="20"/>
                <w:szCs w:val="20"/>
              </w:rPr>
              <w:t>感染症</w:t>
            </w:r>
            <w:r w:rsidR="00EF2F7D" w:rsidRPr="008438C5">
              <w:rPr>
                <w:rFonts w:asciiTheme="minorEastAsia" w:hAnsiTheme="minorEastAsia" w:cs="Times New Roman" w:hint="eastAsia"/>
                <w:sz w:val="20"/>
                <w:szCs w:val="20"/>
              </w:rPr>
              <w:t>パンデミックなどの非日常的な医療需要を想定し、</w:t>
            </w:r>
            <w:r w:rsidRPr="008438C5">
              <w:rPr>
                <w:rFonts w:asciiTheme="minorEastAsia" w:hAnsiTheme="minorEastAsia" w:cs="Times New Roman" w:hint="eastAsia"/>
                <w:sz w:val="20"/>
                <w:szCs w:val="20"/>
              </w:rPr>
              <w:t>組織的な対応を主導する</w:t>
            </w:r>
            <w:r w:rsidR="00EF2F7D" w:rsidRPr="008438C5">
              <w:rPr>
                <w:rFonts w:asciiTheme="minorEastAsia" w:hAnsiTheme="minorEastAsia" w:cs="Times New Roman" w:hint="eastAsia"/>
                <w:sz w:val="20"/>
                <w:szCs w:val="20"/>
              </w:rPr>
              <w:t>実際に対応する。</w:t>
            </w:r>
          </w:p>
        </w:tc>
      </w:tr>
      <w:tr w:rsidR="008438C5" w:rsidRPr="008438C5" w14:paraId="5362D429" w14:textId="77777777" w:rsidTr="00273E14">
        <w:trPr>
          <w:gridAfter w:val="1"/>
          <w:wAfter w:w="10" w:type="dxa"/>
          <w:trHeight w:val="410"/>
        </w:trPr>
        <w:tc>
          <w:tcPr>
            <w:tcW w:w="2074" w:type="dxa"/>
          </w:tcPr>
          <w:p w14:paraId="16FF527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5C0C3F8E"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5CEF02A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58449E5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5B7C9214"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54FCF4D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74A95D6"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5DF0F731" w14:textId="77777777" w:rsidTr="00273E14">
        <w:trPr>
          <w:gridAfter w:val="1"/>
          <w:wAfter w:w="10" w:type="dxa"/>
          <w:trHeight w:val="428"/>
        </w:trPr>
        <w:tc>
          <w:tcPr>
            <w:tcW w:w="10475" w:type="dxa"/>
            <w:gridSpan w:val="10"/>
          </w:tcPr>
          <w:p w14:paraId="11720330"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505C56" w:rsidRPr="008438C5" w14:paraId="29250271" w14:textId="77777777" w:rsidTr="00E7177F">
        <w:trPr>
          <w:trHeight w:val="3722"/>
        </w:trPr>
        <w:tc>
          <w:tcPr>
            <w:tcW w:w="10485" w:type="dxa"/>
            <w:gridSpan w:val="11"/>
          </w:tcPr>
          <w:p w14:paraId="7521C9B6" w14:textId="2E0FC121" w:rsidR="00505C56" w:rsidRPr="008438C5" w:rsidRDefault="00505C56" w:rsidP="008E6E14">
            <w:pPr>
              <w:tabs>
                <w:tab w:val="left" w:pos="1279"/>
              </w:tabs>
              <w:rPr>
                <w:rFonts w:ascii="ＭＳ 明朝" w:eastAsia="ＭＳ 明朝" w:hAnsi="ＭＳ 明朝" w:cs="Times New Roman"/>
                <w:sz w:val="22"/>
              </w:rPr>
            </w:pPr>
            <w:r w:rsidRPr="008438C5">
              <w:rPr>
                <w:rFonts w:ascii="ＭＳ 明朝" w:eastAsia="ＭＳ 明朝" w:hAnsi="ＭＳ 明朝" w:cs="Times New Roman" w:hint="eastAsia"/>
                <w:b/>
                <w:sz w:val="22"/>
              </w:rPr>
              <w:t>コメント：</w:t>
            </w:r>
            <w:r w:rsidRPr="008438C5">
              <w:rPr>
                <w:rFonts w:ascii="ＭＳ 明朝" w:eastAsia="ＭＳ 明朝" w:hAnsi="ＭＳ 明朝" w:cs="Times New Roman" w:hint="eastAsia"/>
                <w:b/>
                <w:sz w:val="22"/>
              </w:rPr>
              <w:tab/>
            </w:r>
          </w:p>
          <w:p w14:paraId="50BFF4EB" w14:textId="77777777" w:rsidR="00505C56" w:rsidRPr="008438C5" w:rsidRDefault="00505C56" w:rsidP="008E6E14">
            <w:pPr>
              <w:tabs>
                <w:tab w:val="left" w:pos="1279"/>
              </w:tabs>
              <w:rPr>
                <w:rFonts w:ascii="ＭＳ 明朝" w:eastAsia="ＭＳ 明朝" w:hAnsi="ＭＳ 明朝" w:cs="Times New Roman"/>
                <w:sz w:val="22"/>
              </w:rPr>
            </w:pPr>
          </w:p>
          <w:p w14:paraId="6F23B86E" w14:textId="77777777" w:rsidR="00505C56" w:rsidRPr="008438C5" w:rsidRDefault="00505C56" w:rsidP="008E6E14">
            <w:pPr>
              <w:tabs>
                <w:tab w:val="left" w:pos="1279"/>
              </w:tabs>
              <w:rPr>
                <w:rFonts w:ascii="ＭＳ 明朝" w:eastAsia="ＭＳ 明朝" w:hAnsi="ＭＳ 明朝" w:cs="Times New Roman"/>
                <w:sz w:val="22"/>
              </w:rPr>
            </w:pPr>
          </w:p>
          <w:p w14:paraId="486744BA" w14:textId="77777777" w:rsidR="00505C56" w:rsidRPr="008438C5" w:rsidRDefault="00505C56" w:rsidP="008E6E14">
            <w:pPr>
              <w:tabs>
                <w:tab w:val="left" w:pos="1279"/>
              </w:tabs>
              <w:rPr>
                <w:rFonts w:ascii="ＭＳ 明朝" w:eastAsia="ＭＳ 明朝" w:hAnsi="ＭＳ 明朝" w:cs="Times New Roman"/>
                <w:sz w:val="22"/>
              </w:rPr>
            </w:pPr>
          </w:p>
          <w:p w14:paraId="2ADADB8A" w14:textId="2F732732" w:rsidR="00505C56" w:rsidRPr="008438C5" w:rsidRDefault="00505C56" w:rsidP="008E6E14">
            <w:pPr>
              <w:tabs>
                <w:tab w:val="left" w:pos="1279"/>
              </w:tabs>
              <w:rPr>
                <w:rFonts w:ascii="ＭＳ 明朝" w:eastAsia="ＭＳ 明朝" w:hAnsi="ＭＳ 明朝" w:cs="Times New Roman"/>
                <w:b/>
                <w:sz w:val="22"/>
              </w:rPr>
            </w:pPr>
          </w:p>
        </w:tc>
      </w:tr>
    </w:tbl>
    <w:p w14:paraId="45E7CA8C" w14:textId="77777777" w:rsidR="00D146A1" w:rsidRPr="008438C5" w:rsidRDefault="00D146A1" w:rsidP="00D146A1">
      <w:pPr>
        <w:jc w:val="left"/>
        <w:rPr>
          <w:rFonts w:ascii="Times New Roman" w:eastAsiaTheme="majorEastAsia" w:hAnsi="Times New Roman" w:cs="Times New Roman"/>
          <w:sz w:val="22"/>
        </w:rPr>
      </w:pPr>
    </w:p>
    <w:p w14:paraId="5C315C4B" w14:textId="77777777" w:rsidR="00505C56" w:rsidRPr="008438C5" w:rsidRDefault="00505C56" w:rsidP="00D146A1">
      <w:pPr>
        <w:jc w:val="left"/>
        <w:rPr>
          <w:rFonts w:ascii="Times New Roman" w:eastAsiaTheme="majorEastAsia" w:hAnsi="Times New Roman" w:cs="Times New Roman"/>
          <w:sz w:val="22"/>
        </w:rPr>
      </w:pPr>
    </w:p>
    <w:p w14:paraId="6CAE9D75" w14:textId="77777777" w:rsidR="00505C56" w:rsidRPr="008438C5" w:rsidRDefault="00505C56" w:rsidP="00D146A1">
      <w:pPr>
        <w:jc w:val="left"/>
        <w:rPr>
          <w:rFonts w:ascii="Times New Roman" w:eastAsiaTheme="majorEastAsia" w:hAnsi="Times New Roman" w:cs="Times New Roman"/>
          <w:sz w:val="22"/>
        </w:rPr>
      </w:pPr>
    </w:p>
    <w:p w14:paraId="1B9E8458" w14:textId="77777777" w:rsidR="009E20ED" w:rsidRPr="008438C5" w:rsidRDefault="009E20ED" w:rsidP="00D146A1">
      <w:pPr>
        <w:jc w:val="left"/>
        <w:rPr>
          <w:rFonts w:ascii="Times New Roman" w:eastAsiaTheme="majorEastAsia" w:hAnsi="Times New Roman" w:cs="Times New Roman"/>
          <w:sz w:val="22"/>
        </w:rPr>
      </w:pPr>
    </w:p>
    <w:p w14:paraId="001D6FE1" w14:textId="77777777" w:rsidR="00502EB4" w:rsidRPr="008438C5" w:rsidRDefault="00502EB4"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37FBF7F5" w14:textId="77777777" w:rsidTr="00B21059">
        <w:trPr>
          <w:trHeight w:val="605"/>
        </w:trPr>
        <w:tc>
          <w:tcPr>
            <w:tcW w:w="10485" w:type="dxa"/>
            <w:gridSpan w:val="11"/>
          </w:tcPr>
          <w:p w14:paraId="3C0BBE2E" w14:textId="77777777" w:rsidR="009E20ED" w:rsidRPr="008438C5" w:rsidRDefault="00B376AA"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科学的探究</w:t>
            </w:r>
            <w:r w:rsidR="001361A9" w:rsidRPr="008438C5">
              <w:rPr>
                <w:rFonts w:ascii="Times New Roman" w:eastAsiaTheme="majorEastAsia" w:hAnsi="Times New Roman" w:cs="Times New Roman" w:hint="eastAsia"/>
                <w:sz w:val="26"/>
              </w:rPr>
              <w:t>：</w:t>
            </w:r>
          </w:p>
          <w:p w14:paraId="7A9B6EF0" w14:textId="35643EA6" w:rsidR="00B376AA" w:rsidRPr="008438C5" w:rsidRDefault="001361A9"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医療における科学的アプローチを理解し、学術活動を通じて、医学</w:t>
            </w:r>
            <w:r w:rsidR="00D20732">
              <w:rPr>
                <w:rFonts w:ascii="Times New Roman" w:eastAsiaTheme="majorEastAsia" w:hAnsi="Times New Roman" w:cs="Times New Roman" w:hint="eastAsia"/>
                <w:sz w:val="26"/>
              </w:rPr>
              <w:t>及び</w:t>
            </w:r>
            <w:r w:rsidRPr="008438C5">
              <w:rPr>
                <w:rFonts w:ascii="Times New Roman" w:eastAsiaTheme="majorEastAsia" w:hAnsi="Times New Roman" w:cs="Times New Roman" w:hint="eastAsia"/>
                <w:sz w:val="26"/>
              </w:rPr>
              <w:t>医療の発展に寄与する。</w:t>
            </w:r>
          </w:p>
        </w:tc>
      </w:tr>
      <w:tr w:rsidR="008438C5" w:rsidRPr="008438C5" w14:paraId="69F10C1C" w14:textId="77777777" w:rsidTr="0018227E">
        <w:trPr>
          <w:trHeight w:val="405"/>
        </w:trPr>
        <w:tc>
          <w:tcPr>
            <w:tcW w:w="2405" w:type="dxa"/>
            <w:gridSpan w:val="2"/>
            <w:shd w:val="clear" w:color="auto" w:fill="D9D9D9" w:themeFill="background1" w:themeFillShade="D9"/>
          </w:tcPr>
          <w:p w14:paraId="515AFA8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23B04CCB" w14:textId="4A180199" w:rsidR="00EF2F7D" w:rsidRPr="008438C5" w:rsidRDefault="006F5016" w:rsidP="00B376AA">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5E568B24"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42B601CF" w14:textId="77777777" w:rsidR="00EF2F7D" w:rsidRPr="008438C5" w:rsidRDefault="00EF2F7D" w:rsidP="00B376AA">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54E3CC05"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BF59AB7" w14:textId="64585B5E"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7E99A4CD" w14:textId="77777777" w:rsidR="00EF2F7D" w:rsidRPr="008438C5" w:rsidRDefault="00EF2F7D" w:rsidP="00B376AA">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047A7BEE" w14:textId="77777777" w:rsidR="00EF2F7D" w:rsidRPr="008438C5" w:rsidRDefault="00EF2F7D" w:rsidP="00B376AA">
            <w:pPr>
              <w:jc w:val="center"/>
              <w:rPr>
                <w:rFonts w:ascii="Times New Roman" w:eastAsiaTheme="majorEastAsia" w:hAnsi="Times New Roman" w:cs="Times New Roman"/>
                <w:sz w:val="22"/>
              </w:rPr>
            </w:pPr>
          </w:p>
        </w:tc>
      </w:tr>
      <w:tr w:rsidR="008438C5" w:rsidRPr="008438C5" w14:paraId="1C07DEF1" w14:textId="77777777" w:rsidTr="00457884">
        <w:trPr>
          <w:trHeight w:val="641"/>
        </w:trPr>
        <w:tc>
          <w:tcPr>
            <w:tcW w:w="2405" w:type="dxa"/>
            <w:gridSpan w:val="2"/>
            <w:vMerge w:val="restart"/>
          </w:tcPr>
          <w:p w14:paraId="1B5647F8" w14:textId="77777777" w:rsidR="00EF2F7D" w:rsidRPr="008438C5" w:rsidRDefault="00EF2F7D" w:rsidP="00B376AA">
            <w:pPr>
              <w:jc w:val="left"/>
              <w:rPr>
                <w:rFonts w:asciiTheme="minorEastAsia" w:hAnsiTheme="minorEastAsia" w:cs="Times New Roman"/>
                <w:sz w:val="16"/>
                <w:szCs w:val="16"/>
              </w:rPr>
            </w:pPr>
            <w:r w:rsidRPr="008438C5">
              <w:rPr>
                <w:rFonts w:asciiTheme="minorEastAsia" w:hAnsiTheme="minorEastAsia" w:cs="Times New Roman" w:hint="eastAsia"/>
                <w:sz w:val="16"/>
                <w:szCs w:val="16"/>
              </w:rPr>
              <w:t>■研究は医学・医療の発展や患者の利益の増進のために行われることを説明できる。</w:t>
            </w:r>
          </w:p>
          <w:p w14:paraId="7F868A0E" w14:textId="5813B5FB"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16"/>
                <w:szCs w:val="16"/>
              </w:rPr>
              <w:t>■生命科学の講義、実習、患者や疾患の分析から得られた情報や知識を基に疾患の理解・診断・治療の深化につなげることができる。</w:t>
            </w:r>
          </w:p>
        </w:tc>
        <w:tc>
          <w:tcPr>
            <w:tcW w:w="2693" w:type="dxa"/>
            <w:gridSpan w:val="3"/>
          </w:tcPr>
          <w:p w14:paraId="676B2D93" w14:textId="6EB21AB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医療上の疑問点を認識する。</w:t>
            </w:r>
          </w:p>
        </w:tc>
        <w:tc>
          <w:tcPr>
            <w:tcW w:w="2694" w:type="dxa"/>
            <w:gridSpan w:val="3"/>
            <w:shd w:val="clear" w:color="auto" w:fill="D9D9D9" w:themeFill="background1" w:themeFillShade="D9"/>
          </w:tcPr>
          <w:p w14:paraId="15C04F39" w14:textId="61C44649"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医療上</w:t>
            </w:r>
            <w:r w:rsidR="00D20732">
              <w:rPr>
                <w:rFonts w:asciiTheme="majorEastAsia" w:eastAsiaTheme="majorEastAsia" w:hAnsiTheme="majorEastAsia" w:cs="Times New Roman" w:hint="eastAsia"/>
                <w:b/>
                <w:bCs/>
                <w:sz w:val="20"/>
                <w:szCs w:val="20"/>
              </w:rPr>
              <w:t>の</w:t>
            </w:r>
            <w:r w:rsidRPr="008438C5">
              <w:rPr>
                <w:rFonts w:asciiTheme="majorEastAsia" w:eastAsiaTheme="majorEastAsia" w:hAnsiTheme="majorEastAsia" w:cs="Times New Roman" w:hint="eastAsia"/>
                <w:b/>
                <w:bCs/>
                <w:sz w:val="20"/>
                <w:szCs w:val="20"/>
              </w:rPr>
              <w:t>疑問点を研究課題に変換する。</w:t>
            </w:r>
          </w:p>
        </w:tc>
        <w:tc>
          <w:tcPr>
            <w:tcW w:w="2693" w:type="dxa"/>
            <w:gridSpan w:val="3"/>
          </w:tcPr>
          <w:p w14:paraId="0DAC09FD" w14:textId="504050F4"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医療上の疑問点を研究課題に変換し、研究計画を立案する。</w:t>
            </w:r>
          </w:p>
        </w:tc>
      </w:tr>
      <w:tr w:rsidR="008438C5" w:rsidRPr="008438C5" w14:paraId="2BC2116F" w14:textId="77777777" w:rsidTr="00457884">
        <w:trPr>
          <w:trHeight w:val="638"/>
        </w:trPr>
        <w:tc>
          <w:tcPr>
            <w:tcW w:w="2405" w:type="dxa"/>
            <w:gridSpan w:val="2"/>
            <w:vMerge/>
          </w:tcPr>
          <w:p w14:paraId="2F149648" w14:textId="77777777" w:rsidR="00EF2F7D" w:rsidRPr="008438C5" w:rsidRDefault="00EF2F7D" w:rsidP="00B376AA">
            <w:pPr>
              <w:jc w:val="left"/>
              <w:rPr>
                <w:rFonts w:ascii="Times New Roman" w:hAnsi="Times New Roman" w:cs="Times New Roman"/>
                <w:sz w:val="20"/>
                <w:szCs w:val="20"/>
              </w:rPr>
            </w:pPr>
          </w:p>
        </w:tc>
        <w:tc>
          <w:tcPr>
            <w:tcW w:w="2693" w:type="dxa"/>
            <w:gridSpan w:val="3"/>
          </w:tcPr>
          <w:p w14:paraId="43D6236B" w14:textId="6439800E"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科学的研究方法を理解する。</w:t>
            </w:r>
          </w:p>
        </w:tc>
        <w:tc>
          <w:tcPr>
            <w:tcW w:w="2694" w:type="dxa"/>
            <w:gridSpan w:val="3"/>
            <w:shd w:val="clear" w:color="auto" w:fill="D9D9D9" w:themeFill="background1" w:themeFillShade="D9"/>
          </w:tcPr>
          <w:p w14:paraId="0919A2DB" w14:textId="01A6E5A7"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科学的研究方法を理解し、活用する。</w:t>
            </w:r>
          </w:p>
        </w:tc>
        <w:tc>
          <w:tcPr>
            <w:tcW w:w="2693" w:type="dxa"/>
            <w:gridSpan w:val="3"/>
          </w:tcPr>
          <w:p w14:paraId="37895D03" w14:textId="4E6E7E60"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科学的研究方法を目的に合わせて活用実践する。</w:t>
            </w:r>
          </w:p>
        </w:tc>
      </w:tr>
      <w:tr w:rsidR="008438C5" w:rsidRPr="008438C5" w14:paraId="52F3E48B" w14:textId="77777777" w:rsidTr="009644B2">
        <w:trPr>
          <w:trHeight w:val="1266"/>
        </w:trPr>
        <w:tc>
          <w:tcPr>
            <w:tcW w:w="2405" w:type="dxa"/>
            <w:gridSpan w:val="2"/>
            <w:vMerge/>
          </w:tcPr>
          <w:p w14:paraId="4760CD15" w14:textId="77777777" w:rsidR="00EF2F7D" w:rsidRPr="008438C5" w:rsidRDefault="00EF2F7D" w:rsidP="00B376AA">
            <w:pPr>
              <w:jc w:val="left"/>
              <w:rPr>
                <w:rFonts w:ascii="Times New Roman" w:hAnsi="Times New Roman" w:cs="Times New Roman"/>
                <w:sz w:val="20"/>
                <w:szCs w:val="20"/>
              </w:rPr>
            </w:pPr>
          </w:p>
        </w:tc>
        <w:tc>
          <w:tcPr>
            <w:tcW w:w="2693" w:type="dxa"/>
            <w:gridSpan w:val="3"/>
          </w:tcPr>
          <w:p w14:paraId="67A87DDC" w14:textId="1A3EA825" w:rsidR="00EF2F7D" w:rsidRPr="008438C5" w:rsidRDefault="00EF2F7D" w:rsidP="00B376AA">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臨床研究や治験の意義を理解する。</w:t>
            </w:r>
          </w:p>
        </w:tc>
        <w:tc>
          <w:tcPr>
            <w:tcW w:w="2694" w:type="dxa"/>
            <w:gridSpan w:val="3"/>
            <w:shd w:val="clear" w:color="auto" w:fill="D9D9D9" w:themeFill="background1" w:themeFillShade="D9"/>
          </w:tcPr>
          <w:p w14:paraId="45F15BF4" w14:textId="400849F5" w:rsidR="00EF2F7D" w:rsidRPr="008438C5" w:rsidRDefault="00EF2F7D" w:rsidP="00B376AA">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臨床研究や治験の意義を理解し、協力する。</w:t>
            </w:r>
          </w:p>
        </w:tc>
        <w:tc>
          <w:tcPr>
            <w:tcW w:w="2693" w:type="dxa"/>
            <w:gridSpan w:val="3"/>
          </w:tcPr>
          <w:p w14:paraId="57618338" w14:textId="45BDAF96" w:rsidR="00EF2F7D" w:rsidRPr="008438C5" w:rsidRDefault="00EF2F7D" w:rsidP="001361A9">
            <w:pPr>
              <w:jc w:val="left"/>
              <w:rPr>
                <w:rFonts w:ascii="Times New Roman" w:hAnsi="Times New Roman" w:cs="Times New Roman"/>
                <w:sz w:val="20"/>
                <w:szCs w:val="20"/>
              </w:rPr>
            </w:pPr>
            <w:r w:rsidRPr="008438C5">
              <w:rPr>
                <w:rFonts w:asciiTheme="minorEastAsia" w:hAnsiTheme="minorEastAsia" w:cs="Times New Roman" w:hint="eastAsia"/>
                <w:sz w:val="20"/>
                <w:szCs w:val="20"/>
              </w:rPr>
              <w:t>臨床研究や治験の意義を理解し、実臨床で協力・実施する。</w:t>
            </w:r>
          </w:p>
        </w:tc>
      </w:tr>
      <w:tr w:rsidR="008438C5" w:rsidRPr="008438C5" w14:paraId="40C3531C" w14:textId="77777777" w:rsidTr="00273E14">
        <w:trPr>
          <w:gridAfter w:val="1"/>
          <w:wAfter w:w="10" w:type="dxa"/>
          <w:trHeight w:val="410"/>
        </w:trPr>
        <w:tc>
          <w:tcPr>
            <w:tcW w:w="2074" w:type="dxa"/>
          </w:tcPr>
          <w:p w14:paraId="2676F215"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3C31E89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61B3F3D1"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4F9D7D67"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67E0C88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3579193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01CA163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74C92A52" w14:textId="77777777" w:rsidTr="00273E14">
        <w:trPr>
          <w:gridAfter w:val="1"/>
          <w:wAfter w:w="10" w:type="dxa"/>
          <w:trHeight w:val="428"/>
        </w:trPr>
        <w:tc>
          <w:tcPr>
            <w:tcW w:w="10475" w:type="dxa"/>
            <w:gridSpan w:val="10"/>
          </w:tcPr>
          <w:p w14:paraId="2058412D"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1361A9" w:rsidRPr="008438C5" w14:paraId="6D911EC3" w14:textId="77777777" w:rsidTr="00E7177F">
        <w:trPr>
          <w:trHeight w:val="6098"/>
        </w:trPr>
        <w:tc>
          <w:tcPr>
            <w:tcW w:w="10485" w:type="dxa"/>
            <w:gridSpan w:val="11"/>
          </w:tcPr>
          <w:p w14:paraId="1F8F1698" w14:textId="77777777" w:rsidR="001361A9" w:rsidRPr="008438C5" w:rsidRDefault="001361A9" w:rsidP="001361A9">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5C232B58" w14:textId="77777777" w:rsidR="001361A9" w:rsidRPr="008438C5" w:rsidRDefault="001361A9" w:rsidP="00B376AA">
            <w:pPr>
              <w:rPr>
                <w:rFonts w:ascii="ＭＳ 明朝" w:eastAsia="ＭＳ 明朝" w:hAnsi="ＭＳ 明朝" w:cs="Times New Roman"/>
                <w:sz w:val="22"/>
              </w:rPr>
            </w:pPr>
          </w:p>
          <w:p w14:paraId="737C9ABD" w14:textId="77777777" w:rsidR="001361A9" w:rsidRPr="008438C5" w:rsidRDefault="001361A9" w:rsidP="00B376AA">
            <w:pPr>
              <w:rPr>
                <w:rFonts w:ascii="ＭＳ 明朝" w:eastAsia="ＭＳ 明朝" w:hAnsi="ＭＳ 明朝" w:cs="Times New Roman"/>
                <w:sz w:val="22"/>
              </w:rPr>
            </w:pPr>
          </w:p>
          <w:p w14:paraId="0E493D86" w14:textId="77777777" w:rsidR="00020CF9" w:rsidRPr="008438C5" w:rsidRDefault="00020CF9" w:rsidP="00B376AA">
            <w:pPr>
              <w:rPr>
                <w:rFonts w:ascii="ＭＳ 明朝" w:eastAsia="ＭＳ 明朝" w:hAnsi="ＭＳ 明朝" w:cs="Times New Roman"/>
                <w:sz w:val="22"/>
              </w:rPr>
            </w:pPr>
          </w:p>
          <w:p w14:paraId="2AC9F0B5" w14:textId="77777777" w:rsidR="00020CF9" w:rsidRPr="008438C5" w:rsidRDefault="00020CF9" w:rsidP="00B376AA">
            <w:pPr>
              <w:rPr>
                <w:rFonts w:ascii="ＭＳ 明朝" w:eastAsia="ＭＳ 明朝" w:hAnsi="ＭＳ 明朝" w:cs="Times New Roman"/>
                <w:sz w:val="22"/>
              </w:rPr>
            </w:pPr>
          </w:p>
          <w:p w14:paraId="39A0EC2C" w14:textId="77777777" w:rsidR="00020CF9" w:rsidRPr="008438C5" w:rsidRDefault="00020CF9" w:rsidP="00B376AA">
            <w:pPr>
              <w:rPr>
                <w:rFonts w:ascii="ＭＳ 明朝" w:eastAsia="ＭＳ 明朝" w:hAnsi="ＭＳ 明朝" w:cs="Times New Roman"/>
                <w:sz w:val="22"/>
              </w:rPr>
            </w:pPr>
          </w:p>
        </w:tc>
      </w:tr>
    </w:tbl>
    <w:p w14:paraId="4BFA6BC7" w14:textId="77777777" w:rsidR="00B376AA" w:rsidRPr="008438C5" w:rsidRDefault="00B376AA" w:rsidP="00D146A1">
      <w:pPr>
        <w:jc w:val="left"/>
        <w:rPr>
          <w:rFonts w:ascii="Times New Roman" w:eastAsiaTheme="majorEastAsia" w:hAnsi="Times New Roman" w:cs="Times New Roman"/>
          <w:sz w:val="22"/>
        </w:rPr>
      </w:pPr>
    </w:p>
    <w:tbl>
      <w:tblPr>
        <w:tblStyle w:val="a3"/>
        <w:tblW w:w="10485" w:type="dxa"/>
        <w:tblLook w:val="04A0" w:firstRow="1" w:lastRow="0" w:firstColumn="1" w:lastColumn="0" w:noHBand="0" w:noVBand="1"/>
      </w:tblPr>
      <w:tblGrid>
        <w:gridCol w:w="2074"/>
        <w:gridCol w:w="331"/>
        <w:gridCol w:w="502"/>
        <w:gridCol w:w="1790"/>
        <w:gridCol w:w="401"/>
        <w:gridCol w:w="432"/>
        <w:gridCol w:w="1928"/>
        <w:gridCol w:w="334"/>
        <w:gridCol w:w="501"/>
        <w:gridCol w:w="2182"/>
        <w:gridCol w:w="10"/>
      </w:tblGrid>
      <w:tr w:rsidR="008438C5" w:rsidRPr="008438C5" w14:paraId="58C3D3BE" w14:textId="77777777" w:rsidTr="00DB0245">
        <w:trPr>
          <w:trHeight w:val="605"/>
        </w:trPr>
        <w:tc>
          <w:tcPr>
            <w:tcW w:w="10485" w:type="dxa"/>
            <w:gridSpan w:val="11"/>
          </w:tcPr>
          <w:p w14:paraId="6CD5A3C8" w14:textId="77777777" w:rsidR="00DB0245" w:rsidRPr="008438C5" w:rsidRDefault="00D146A1" w:rsidP="0057605C">
            <w:pPr>
              <w:pStyle w:val="a8"/>
              <w:numPr>
                <w:ilvl w:val="0"/>
                <w:numId w:val="1"/>
              </w:numPr>
              <w:spacing w:line="360" w:lineRule="auto"/>
              <w:ind w:leftChars="0"/>
              <w:rPr>
                <w:rFonts w:ascii="Times New Roman" w:eastAsiaTheme="majorEastAsia" w:hAnsi="Times New Roman" w:cs="Times New Roman"/>
                <w:sz w:val="26"/>
              </w:rPr>
            </w:pPr>
            <w:r w:rsidRPr="008438C5">
              <w:rPr>
                <w:rFonts w:ascii="Times New Roman" w:eastAsiaTheme="majorEastAsia" w:hAnsi="Times New Roman" w:cs="Times New Roman" w:hint="eastAsia"/>
                <w:b/>
                <w:sz w:val="26"/>
              </w:rPr>
              <w:t>生涯にわたって共に学ぶ姿勢</w:t>
            </w:r>
            <w:r w:rsidR="00336D01" w:rsidRPr="008438C5">
              <w:rPr>
                <w:rFonts w:ascii="Times New Roman" w:eastAsiaTheme="majorEastAsia" w:hAnsi="Times New Roman" w:cs="Times New Roman" w:hint="eastAsia"/>
                <w:sz w:val="26"/>
              </w:rPr>
              <w:t>：</w:t>
            </w:r>
          </w:p>
          <w:p w14:paraId="102439A3" w14:textId="636F25F5" w:rsidR="00D146A1" w:rsidRPr="008438C5" w:rsidRDefault="00336D01" w:rsidP="00D20732">
            <w:pPr>
              <w:pStyle w:val="a8"/>
              <w:spacing w:line="360" w:lineRule="auto"/>
              <w:ind w:leftChars="0" w:left="360"/>
              <w:rPr>
                <w:rFonts w:ascii="Times New Roman" w:eastAsiaTheme="majorEastAsia" w:hAnsi="Times New Roman" w:cs="Times New Roman"/>
                <w:sz w:val="26"/>
              </w:rPr>
            </w:pPr>
            <w:r w:rsidRPr="008438C5">
              <w:rPr>
                <w:rFonts w:ascii="Times New Roman" w:eastAsiaTheme="majorEastAsia" w:hAnsi="Times New Roman" w:cs="Times New Roman" w:hint="eastAsia"/>
                <w:sz w:val="26"/>
              </w:rPr>
              <w:t>医療の質の向上のために省察し、他の医師・医療者と</w:t>
            </w:r>
            <w:r w:rsidR="00D20732">
              <w:rPr>
                <w:rFonts w:ascii="Times New Roman" w:eastAsiaTheme="majorEastAsia" w:hAnsi="Times New Roman" w:cs="Times New Roman" w:hint="eastAsia"/>
                <w:sz w:val="26"/>
              </w:rPr>
              <w:t>共</w:t>
            </w:r>
            <w:r w:rsidRPr="008438C5">
              <w:rPr>
                <w:rFonts w:ascii="Times New Roman" w:eastAsiaTheme="majorEastAsia" w:hAnsi="Times New Roman" w:cs="Times New Roman" w:hint="eastAsia"/>
                <w:sz w:val="26"/>
              </w:rPr>
              <w:t>に研鑽しながら、後進の育成にも携わり、生涯にわたって自律的に学び続ける。</w:t>
            </w:r>
          </w:p>
        </w:tc>
      </w:tr>
      <w:tr w:rsidR="008438C5" w:rsidRPr="008438C5" w14:paraId="50780F3D" w14:textId="77777777" w:rsidTr="002A16B1">
        <w:trPr>
          <w:trHeight w:val="405"/>
        </w:trPr>
        <w:tc>
          <w:tcPr>
            <w:tcW w:w="2405" w:type="dxa"/>
            <w:gridSpan w:val="2"/>
            <w:shd w:val="clear" w:color="auto" w:fill="D9D9D9" w:themeFill="background1" w:themeFillShade="D9"/>
          </w:tcPr>
          <w:p w14:paraId="5D7CFB7A"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レベル１</w:t>
            </w:r>
          </w:p>
          <w:p w14:paraId="1EC86432" w14:textId="1602367B" w:rsidR="00EF2F7D" w:rsidRPr="008438C5" w:rsidRDefault="006F5016" w:rsidP="00904231">
            <w:pPr>
              <w:jc w:val="center"/>
              <w:rPr>
                <w:rFonts w:ascii="Times New Roman" w:eastAsiaTheme="majorEastAsia" w:hAnsi="Times New Roman" w:cs="Times New Roman"/>
                <w:sz w:val="22"/>
              </w:rPr>
            </w:pPr>
            <w:r>
              <w:rPr>
                <w:rFonts w:ascii="Times New Roman" w:eastAsiaTheme="majorEastAsia" w:hAnsi="Times New Roman" w:cs="Times New Roman" w:hint="eastAsia"/>
                <w:sz w:val="16"/>
                <w:szCs w:val="16"/>
              </w:rPr>
              <w:t>モデル・</w:t>
            </w:r>
            <w:r w:rsidR="00EF2F7D" w:rsidRPr="008438C5">
              <w:rPr>
                <w:rFonts w:ascii="Times New Roman" w:eastAsiaTheme="majorEastAsia" w:hAnsi="Times New Roman" w:cs="Times New Roman" w:hint="eastAsia"/>
                <w:sz w:val="16"/>
                <w:szCs w:val="16"/>
              </w:rPr>
              <w:t>コア・カリキュラム</w:t>
            </w:r>
          </w:p>
        </w:tc>
        <w:tc>
          <w:tcPr>
            <w:tcW w:w="2693" w:type="dxa"/>
            <w:gridSpan w:val="3"/>
            <w:shd w:val="clear" w:color="auto" w:fill="D9D9D9" w:themeFill="background1" w:themeFillShade="D9"/>
          </w:tcPr>
          <w:p w14:paraId="08B882B9"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レベル２</w:t>
            </w:r>
          </w:p>
          <w:p w14:paraId="297B9B4C" w14:textId="77777777" w:rsidR="00EF2F7D" w:rsidRPr="008438C5" w:rsidRDefault="00EF2F7D" w:rsidP="00904231">
            <w:pPr>
              <w:jc w:val="center"/>
              <w:rPr>
                <w:rFonts w:ascii="Times New Roman" w:eastAsiaTheme="majorEastAsia" w:hAnsi="Times New Roman" w:cs="Times New Roman"/>
                <w:sz w:val="22"/>
              </w:rPr>
            </w:pPr>
          </w:p>
        </w:tc>
        <w:tc>
          <w:tcPr>
            <w:tcW w:w="2694" w:type="dxa"/>
            <w:gridSpan w:val="3"/>
            <w:shd w:val="clear" w:color="auto" w:fill="D9D9D9" w:themeFill="background1" w:themeFillShade="D9"/>
          </w:tcPr>
          <w:p w14:paraId="06016CE8"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レベル３</w:t>
            </w:r>
          </w:p>
          <w:p w14:paraId="7FBBBFE4" w14:textId="45F8976A"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16"/>
                <w:szCs w:val="16"/>
              </w:rPr>
              <w:t>研修終了時に期待されるレベル</w:t>
            </w:r>
          </w:p>
        </w:tc>
        <w:tc>
          <w:tcPr>
            <w:tcW w:w="2693" w:type="dxa"/>
            <w:gridSpan w:val="3"/>
            <w:shd w:val="clear" w:color="auto" w:fill="D9D9D9" w:themeFill="background1" w:themeFillShade="D9"/>
          </w:tcPr>
          <w:p w14:paraId="60BD9632" w14:textId="77777777" w:rsidR="00EF2F7D" w:rsidRPr="008438C5" w:rsidRDefault="00EF2F7D" w:rsidP="00904231">
            <w:pPr>
              <w:jc w:val="center"/>
              <w:rPr>
                <w:rFonts w:ascii="Times New Roman" w:eastAsiaTheme="majorEastAsia" w:hAnsi="Times New Roman" w:cs="Times New Roman"/>
                <w:sz w:val="22"/>
              </w:rPr>
            </w:pPr>
            <w:r w:rsidRPr="008438C5">
              <w:rPr>
                <w:rFonts w:ascii="Times New Roman" w:eastAsiaTheme="majorEastAsia" w:hAnsi="Times New Roman" w:cs="Times New Roman" w:hint="eastAsia"/>
                <w:sz w:val="22"/>
              </w:rPr>
              <w:t>レベル４</w:t>
            </w:r>
          </w:p>
          <w:p w14:paraId="6437EC7B" w14:textId="77777777" w:rsidR="00EF2F7D" w:rsidRPr="008438C5" w:rsidRDefault="00EF2F7D" w:rsidP="00904231">
            <w:pPr>
              <w:jc w:val="center"/>
              <w:rPr>
                <w:rFonts w:ascii="Times New Roman" w:eastAsiaTheme="majorEastAsia" w:hAnsi="Times New Roman" w:cs="Times New Roman"/>
                <w:sz w:val="22"/>
              </w:rPr>
            </w:pPr>
          </w:p>
        </w:tc>
      </w:tr>
      <w:tr w:rsidR="008438C5" w:rsidRPr="008438C5" w14:paraId="35D109DD" w14:textId="77777777" w:rsidTr="009C0492">
        <w:trPr>
          <w:trHeight w:val="641"/>
        </w:trPr>
        <w:tc>
          <w:tcPr>
            <w:tcW w:w="2405" w:type="dxa"/>
            <w:gridSpan w:val="2"/>
            <w:vMerge w:val="restart"/>
          </w:tcPr>
          <w:p w14:paraId="0620CF37" w14:textId="77777777" w:rsidR="00EF2F7D" w:rsidRPr="008438C5" w:rsidRDefault="00EF2F7D" w:rsidP="00904231">
            <w:pPr>
              <w:jc w:val="left"/>
              <w:rPr>
                <w:rFonts w:ascii="Times New Roman" w:hAnsi="Times New Roman" w:cs="Times New Roman"/>
                <w:sz w:val="20"/>
                <w:szCs w:val="20"/>
              </w:rPr>
            </w:pPr>
            <w:r w:rsidRPr="008438C5">
              <w:rPr>
                <w:rFonts w:asciiTheme="minorEastAsia" w:hAnsiTheme="minorEastAsia" w:cs="Times New Roman" w:hint="eastAsia"/>
                <w:sz w:val="16"/>
                <w:szCs w:val="16"/>
              </w:rPr>
              <w:t>■生涯学習の重要性を説明でき、継続的学習に必要な情報を収集できる。</w:t>
            </w:r>
          </w:p>
        </w:tc>
        <w:tc>
          <w:tcPr>
            <w:tcW w:w="2693" w:type="dxa"/>
            <w:gridSpan w:val="3"/>
          </w:tcPr>
          <w:p w14:paraId="33BA37DD" w14:textId="3A1014F3" w:rsidR="00EF2F7D" w:rsidRPr="008438C5" w:rsidRDefault="00D20732" w:rsidP="00D20732">
            <w:pPr>
              <w:jc w:val="left"/>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変化・発展する医学知識・技術の吸収の必要性を認識する。</w:t>
            </w:r>
          </w:p>
        </w:tc>
        <w:tc>
          <w:tcPr>
            <w:tcW w:w="2694" w:type="dxa"/>
            <w:gridSpan w:val="3"/>
            <w:shd w:val="clear" w:color="auto" w:fill="D9D9D9" w:themeFill="background1" w:themeFillShade="D9"/>
          </w:tcPr>
          <w:p w14:paraId="09FDECAF" w14:textId="16008C2A" w:rsidR="00EF2F7D" w:rsidRPr="008438C5" w:rsidRDefault="00D20732" w:rsidP="00D20732">
            <w:pPr>
              <w:jc w:val="left"/>
              <w:rPr>
                <w:rFonts w:asciiTheme="majorEastAsia" w:eastAsiaTheme="majorEastAsia" w:hAnsiTheme="majorEastAsia" w:cs="Times New Roman"/>
                <w:b/>
                <w:bCs/>
                <w:sz w:val="20"/>
                <w:szCs w:val="20"/>
              </w:rPr>
            </w:pPr>
            <w:r>
              <w:rPr>
                <w:rFonts w:asciiTheme="majorEastAsia" w:eastAsiaTheme="majorEastAsia" w:hAnsiTheme="majorEastAsia" w:cs="Times New Roman" w:hint="eastAsia"/>
                <w:b/>
                <w:bCs/>
                <w:sz w:val="20"/>
                <w:szCs w:val="20"/>
              </w:rPr>
              <w:t>急速に</w:t>
            </w:r>
            <w:r w:rsidR="00EF2F7D" w:rsidRPr="008438C5">
              <w:rPr>
                <w:rFonts w:asciiTheme="majorEastAsia" w:eastAsiaTheme="majorEastAsia" w:hAnsiTheme="majorEastAsia" w:cs="Times New Roman" w:hint="eastAsia"/>
                <w:b/>
                <w:bCs/>
                <w:sz w:val="20"/>
                <w:szCs w:val="20"/>
              </w:rPr>
              <w:t>変化・発展する医学知識・技術の吸収に努める。</w:t>
            </w:r>
          </w:p>
        </w:tc>
        <w:tc>
          <w:tcPr>
            <w:tcW w:w="2693" w:type="dxa"/>
            <w:gridSpan w:val="3"/>
          </w:tcPr>
          <w:p w14:paraId="23EF7E67" w14:textId="2E0DF197" w:rsidR="00EF2F7D" w:rsidRPr="008438C5" w:rsidRDefault="00D20732" w:rsidP="00D20732">
            <w:pPr>
              <w:rPr>
                <w:rFonts w:asciiTheme="minorEastAsia" w:hAnsiTheme="minorEastAsia" w:cs="Times New Roman"/>
                <w:sz w:val="20"/>
                <w:szCs w:val="20"/>
              </w:rPr>
            </w:pPr>
            <w:r>
              <w:rPr>
                <w:rFonts w:asciiTheme="minorEastAsia" w:hAnsiTheme="minorEastAsia" w:cs="Times New Roman" w:hint="eastAsia"/>
                <w:sz w:val="20"/>
                <w:szCs w:val="20"/>
              </w:rPr>
              <w:t>急速に</w:t>
            </w:r>
            <w:r w:rsidR="00EF2F7D" w:rsidRPr="008438C5">
              <w:rPr>
                <w:rFonts w:asciiTheme="minorEastAsia" w:hAnsiTheme="minorEastAsia" w:cs="Times New Roman" w:hint="eastAsia"/>
                <w:sz w:val="20"/>
                <w:szCs w:val="20"/>
              </w:rPr>
              <w:t>変化・発展する医学知識・技術の吸収のために、常に自己省察し、自己研鑽のために努力する。</w:t>
            </w:r>
          </w:p>
        </w:tc>
      </w:tr>
      <w:tr w:rsidR="008438C5" w:rsidRPr="008438C5" w14:paraId="4CA99366" w14:textId="77777777" w:rsidTr="009C0492">
        <w:trPr>
          <w:trHeight w:val="638"/>
        </w:trPr>
        <w:tc>
          <w:tcPr>
            <w:tcW w:w="2405" w:type="dxa"/>
            <w:gridSpan w:val="2"/>
            <w:vMerge/>
          </w:tcPr>
          <w:p w14:paraId="751D8949"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928BF04" w14:textId="2801EAF0" w:rsidR="00EF2F7D" w:rsidRPr="008438C5" w:rsidRDefault="00EF2F7D" w:rsidP="00B376AA">
            <w:pPr>
              <w:jc w:val="left"/>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w:t>
            </w:r>
            <w:r w:rsidR="00D20732">
              <w:rPr>
                <w:rFonts w:asciiTheme="minorEastAsia" w:hAnsiTheme="minorEastAsia" w:cs="Times New Roman" w:hint="eastAsia"/>
                <w:sz w:val="20"/>
                <w:szCs w:val="20"/>
              </w:rPr>
              <w:t>の医療職</w:t>
            </w:r>
            <w:r w:rsidRPr="008438C5">
              <w:rPr>
                <w:rFonts w:asciiTheme="minorEastAsia" w:hAnsiTheme="minorEastAsia" w:cs="Times New Roman" w:hint="eastAsia"/>
                <w:sz w:val="20"/>
                <w:szCs w:val="20"/>
              </w:rPr>
              <w:t>から学ぶ姿勢を維持する。</w:t>
            </w:r>
          </w:p>
        </w:tc>
        <w:tc>
          <w:tcPr>
            <w:tcW w:w="2694" w:type="dxa"/>
            <w:gridSpan w:val="3"/>
            <w:shd w:val="clear" w:color="auto" w:fill="D9D9D9" w:themeFill="background1" w:themeFillShade="D9"/>
          </w:tcPr>
          <w:p w14:paraId="7B34BBEA" w14:textId="1634EF1E" w:rsidR="00EF2F7D" w:rsidRPr="008438C5" w:rsidRDefault="00EF2F7D" w:rsidP="00D20732">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同僚、後輩、医師以外の医療職</w:t>
            </w:r>
            <w:r w:rsidR="00D20732">
              <w:rPr>
                <w:rFonts w:asciiTheme="majorEastAsia" w:eastAsiaTheme="majorEastAsia" w:hAnsiTheme="majorEastAsia" w:cs="Times New Roman" w:hint="eastAsia"/>
                <w:b/>
                <w:bCs/>
                <w:sz w:val="20"/>
                <w:szCs w:val="20"/>
              </w:rPr>
              <w:t>と互いに</w:t>
            </w:r>
            <w:r w:rsidRPr="008438C5">
              <w:rPr>
                <w:rFonts w:asciiTheme="majorEastAsia" w:eastAsiaTheme="majorEastAsia" w:hAnsiTheme="majorEastAsia" w:cs="Times New Roman" w:hint="eastAsia"/>
                <w:b/>
                <w:bCs/>
                <w:sz w:val="20"/>
                <w:szCs w:val="20"/>
              </w:rPr>
              <w:t>教え、学</w:t>
            </w:r>
            <w:r w:rsidR="00D20732">
              <w:rPr>
                <w:rFonts w:asciiTheme="majorEastAsia" w:eastAsiaTheme="majorEastAsia" w:hAnsiTheme="majorEastAsia" w:cs="Times New Roman" w:hint="eastAsia"/>
                <w:b/>
                <w:bCs/>
                <w:sz w:val="20"/>
                <w:szCs w:val="20"/>
              </w:rPr>
              <w:t>びあう</w:t>
            </w:r>
            <w:r w:rsidRPr="008438C5">
              <w:rPr>
                <w:rFonts w:asciiTheme="majorEastAsia" w:eastAsiaTheme="majorEastAsia" w:hAnsiTheme="majorEastAsia" w:cs="Times New Roman" w:hint="eastAsia"/>
                <w:b/>
                <w:bCs/>
                <w:sz w:val="20"/>
                <w:szCs w:val="20"/>
              </w:rPr>
              <w:t>。</w:t>
            </w:r>
          </w:p>
        </w:tc>
        <w:tc>
          <w:tcPr>
            <w:tcW w:w="2693" w:type="dxa"/>
            <w:gridSpan w:val="3"/>
          </w:tcPr>
          <w:p w14:paraId="3119FA71" w14:textId="7B46D90B" w:rsidR="00EF2F7D" w:rsidRPr="008438C5" w:rsidRDefault="00EF2F7D" w:rsidP="00B376AA">
            <w:pPr>
              <w:rPr>
                <w:rFonts w:asciiTheme="minorEastAsia" w:hAnsiTheme="minorEastAsia" w:cs="Times New Roman"/>
                <w:sz w:val="20"/>
                <w:szCs w:val="20"/>
              </w:rPr>
            </w:pPr>
            <w:r w:rsidRPr="008438C5">
              <w:rPr>
                <w:rFonts w:asciiTheme="minorEastAsia" w:hAnsiTheme="minorEastAsia" w:cs="Times New Roman" w:hint="eastAsia"/>
                <w:sz w:val="20"/>
                <w:szCs w:val="20"/>
              </w:rPr>
              <w:t>同僚、後輩、医師以外の医療職と共に研鑽しながら、後進を育成する。</w:t>
            </w:r>
          </w:p>
        </w:tc>
      </w:tr>
      <w:tr w:rsidR="008438C5" w:rsidRPr="008438C5" w14:paraId="1E86B1CD" w14:textId="77777777" w:rsidTr="009C0492">
        <w:trPr>
          <w:trHeight w:val="638"/>
        </w:trPr>
        <w:tc>
          <w:tcPr>
            <w:tcW w:w="2405" w:type="dxa"/>
            <w:gridSpan w:val="2"/>
            <w:vMerge/>
          </w:tcPr>
          <w:p w14:paraId="669C0DC6" w14:textId="77777777" w:rsidR="00EF2F7D" w:rsidRPr="008438C5" w:rsidRDefault="00EF2F7D" w:rsidP="00904231">
            <w:pPr>
              <w:jc w:val="left"/>
              <w:rPr>
                <w:rFonts w:ascii="Times New Roman" w:hAnsi="Times New Roman" w:cs="Times New Roman"/>
                <w:sz w:val="20"/>
                <w:szCs w:val="20"/>
              </w:rPr>
            </w:pPr>
          </w:p>
        </w:tc>
        <w:tc>
          <w:tcPr>
            <w:tcW w:w="2693" w:type="dxa"/>
            <w:gridSpan w:val="3"/>
          </w:tcPr>
          <w:p w14:paraId="0BC95DF1" w14:textId="56721B63"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）の重要性を認識する。</w:t>
            </w:r>
          </w:p>
        </w:tc>
        <w:tc>
          <w:tcPr>
            <w:tcW w:w="2694" w:type="dxa"/>
            <w:gridSpan w:val="3"/>
            <w:shd w:val="clear" w:color="auto" w:fill="D9D9D9" w:themeFill="background1" w:themeFillShade="D9"/>
          </w:tcPr>
          <w:p w14:paraId="4725A770" w14:textId="528C7894" w:rsidR="00EF2F7D" w:rsidRPr="008438C5" w:rsidRDefault="00EF2F7D" w:rsidP="00222DB5">
            <w:pPr>
              <w:jc w:val="left"/>
              <w:rPr>
                <w:rFonts w:asciiTheme="majorEastAsia" w:eastAsiaTheme="majorEastAsia" w:hAnsiTheme="majorEastAsia" w:cs="Times New Roman"/>
                <w:b/>
                <w:bCs/>
                <w:sz w:val="20"/>
                <w:szCs w:val="20"/>
              </w:rPr>
            </w:pPr>
            <w:r w:rsidRPr="008438C5">
              <w:rPr>
                <w:rFonts w:asciiTheme="majorEastAsia" w:eastAsiaTheme="majorEastAsia" w:hAnsiTheme="majorEastAsia" w:cs="Times New Roman" w:hint="eastAsia"/>
                <w:b/>
                <w:bCs/>
                <w:sz w:val="20"/>
                <w:szCs w:val="20"/>
              </w:rPr>
              <w:t>国内外の政策や</w:t>
            </w:r>
            <w:r w:rsidR="00222DB5">
              <w:rPr>
                <w:rFonts w:asciiTheme="majorEastAsia" w:eastAsiaTheme="majorEastAsia" w:hAnsiTheme="majorEastAsia" w:cs="Times New Roman" w:hint="eastAsia"/>
                <w:b/>
                <w:bCs/>
                <w:sz w:val="20"/>
                <w:szCs w:val="20"/>
              </w:rPr>
              <w:t>医学及び</w:t>
            </w:r>
            <w:r w:rsidRPr="008438C5">
              <w:rPr>
                <w:rFonts w:asciiTheme="majorEastAsia" w:eastAsiaTheme="majorEastAsia" w:hAnsiTheme="majorEastAsia" w:cs="Times New Roman" w:hint="eastAsia"/>
                <w:b/>
                <w:bCs/>
                <w:sz w:val="20"/>
                <w:szCs w:val="20"/>
              </w:rPr>
              <w:t>医療の最新動向（薬剤耐性菌やゲノム医療等</w:t>
            </w:r>
            <w:r w:rsidR="00222DB5">
              <w:rPr>
                <w:rFonts w:asciiTheme="majorEastAsia" w:eastAsiaTheme="majorEastAsia" w:hAnsiTheme="majorEastAsia" w:cs="Times New Roman" w:hint="eastAsia"/>
                <w:b/>
                <w:bCs/>
                <w:sz w:val="20"/>
                <w:szCs w:val="20"/>
              </w:rPr>
              <w:t>を含む。</w:t>
            </w:r>
            <w:r w:rsidRPr="008438C5">
              <w:rPr>
                <w:rFonts w:asciiTheme="majorEastAsia" w:eastAsiaTheme="majorEastAsia" w:hAnsiTheme="majorEastAsia" w:cs="Times New Roman" w:hint="eastAsia"/>
                <w:b/>
                <w:bCs/>
                <w:sz w:val="20"/>
                <w:szCs w:val="20"/>
              </w:rPr>
              <w:t>）を把握する。</w:t>
            </w:r>
          </w:p>
        </w:tc>
        <w:tc>
          <w:tcPr>
            <w:tcW w:w="2693" w:type="dxa"/>
            <w:gridSpan w:val="3"/>
          </w:tcPr>
          <w:p w14:paraId="0A955912" w14:textId="351AA261" w:rsidR="00EF2F7D" w:rsidRPr="008438C5" w:rsidRDefault="00EF2F7D" w:rsidP="00222DB5">
            <w:pPr>
              <w:jc w:val="left"/>
              <w:rPr>
                <w:rFonts w:ascii="Times New Roman" w:hAnsi="Times New Roman" w:cs="Times New Roman"/>
                <w:sz w:val="20"/>
                <w:szCs w:val="20"/>
              </w:rPr>
            </w:pPr>
            <w:r w:rsidRPr="008438C5">
              <w:rPr>
                <w:rFonts w:asciiTheme="minorEastAsia" w:hAnsiTheme="minorEastAsia" w:cs="Times New Roman" w:hint="eastAsia"/>
                <w:sz w:val="20"/>
                <w:szCs w:val="20"/>
              </w:rPr>
              <w:t>国内外の政策や</w:t>
            </w:r>
            <w:r w:rsidR="00222DB5">
              <w:rPr>
                <w:rFonts w:asciiTheme="minorEastAsia" w:hAnsiTheme="minorEastAsia" w:cs="Times New Roman" w:hint="eastAsia"/>
                <w:sz w:val="20"/>
                <w:szCs w:val="20"/>
              </w:rPr>
              <w:t>医学及び</w:t>
            </w:r>
            <w:r w:rsidRPr="008438C5">
              <w:rPr>
                <w:rFonts w:asciiTheme="minorEastAsia" w:hAnsiTheme="minorEastAsia" w:cs="Times New Roman" w:hint="eastAsia"/>
                <w:sz w:val="20"/>
                <w:szCs w:val="20"/>
              </w:rPr>
              <w:t>医療の最新動向（薬剤耐性菌やゲノム医療等</w:t>
            </w:r>
            <w:r w:rsidR="00222DB5">
              <w:rPr>
                <w:rFonts w:asciiTheme="minorEastAsia" w:hAnsiTheme="minorEastAsia" w:cs="Times New Roman" w:hint="eastAsia"/>
                <w:sz w:val="20"/>
                <w:szCs w:val="20"/>
              </w:rPr>
              <w:t>を含む。</w:t>
            </w:r>
            <w:r w:rsidRPr="008438C5">
              <w:rPr>
                <w:rFonts w:asciiTheme="minorEastAsia" w:hAnsiTheme="minorEastAsia" w:cs="Times New Roman" w:hint="eastAsia"/>
                <w:sz w:val="20"/>
                <w:szCs w:val="20"/>
              </w:rPr>
              <w:t>）を把握し、実臨床に活用する。</w:t>
            </w:r>
          </w:p>
        </w:tc>
      </w:tr>
      <w:tr w:rsidR="008438C5" w:rsidRPr="008438C5" w14:paraId="3184770E" w14:textId="77777777" w:rsidTr="00273E14">
        <w:trPr>
          <w:gridAfter w:val="1"/>
          <w:wAfter w:w="10" w:type="dxa"/>
          <w:trHeight w:val="410"/>
        </w:trPr>
        <w:tc>
          <w:tcPr>
            <w:tcW w:w="2074" w:type="dxa"/>
          </w:tcPr>
          <w:p w14:paraId="096E276F"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61EB90C2"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790" w:type="dxa"/>
          </w:tcPr>
          <w:p w14:paraId="251D4E9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3" w:type="dxa"/>
            <w:gridSpan w:val="2"/>
          </w:tcPr>
          <w:p w14:paraId="705D218A"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1928" w:type="dxa"/>
          </w:tcPr>
          <w:p w14:paraId="3FDCA2C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835" w:type="dxa"/>
            <w:gridSpan w:val="2"/>
          </w:tcPr>
          <w:p w14:paraId="0E5E22B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c>
          <w:tcPr>
            <w:tcW w:w="2182" w:type="dxa"/>
          </w:tcPr>
          <w:p w14:paraId="4C6749BB"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w:t>
            </w:r>
          </w:p>
        </w:tc>
      </w:tr>
      <w:tr w:rsidR="008438C5" w:rsidRPr="008438C5" w14:paraId="1E04C7A9" w14:textId="77777777" w:rsidTr="00273E14">
        <w:trPr>
          <w:gridAfter w:val="1"/>
          <w:wAfter w:w="10" w:type="dxa"/>
          <w:trHeight w:val="428"/>
        </w:trPr>
        <w:tc>
          <w:tcPr>
            <w:tcW w:w="10475" w:type="dxa"/>
            <w:gridSpan w:val="10"/>
          </w:tcPr>
          <w:p w14:paraId="41D8320C" w14:textId="77777777" w:rsidR="00EF2F7D" w:rsidRPr="008438C5" w:rsidRDefault="00EF2F7D" w:rsidP="00F14A47">
            <w:pPr>
              <w:spacing w:line="360" w:lineRule="auto"/>
              <w:jc w:val="center"/>
              <w:rPr>
                <w:rFonts w:ascii="Times New Roman" w:eastAsiaTheme="majorEastAsia" w:hAnsi="Times New Roman" w:cs="Times New Roman"/>
                <w:sz w:val="24"/>
                <w:szCs w:val="24"/>
              </w:rPr>
            </w:pPr>
            <w:r w:rsidRPr="008438C5">
              <w:rPr>
                <w:rFonts w:ascii="Times New Roman" w:eastAsiaTheme="majorEastAsia" w:hAnsi="Times New Roman" w:cs="Times New Roman" w:hint="eastAsia"/>
                <w:sz w:val="24"/>
                <w:szCs w:val="24"/>
              </w:rPr>
              <w:t xml:space="preserve">□　</w:t>
            </w:r>
            <w:r w:rsidRPr="008438C5">
              <w:rPr>
                <w:rFonts w:asciiTheme="minorEastAsia" w:hAnsiTheme="minorEastAsia" w:cs="Times New Roman" w:hint="eastAsia"/>
                <w:sz w:val="24"/>
                <w:szCs w:val="24"/>
              </w:rPr>
              <w:t>観察する機会が無かった</w:t>
            </w:r>
          </w:p>
        </w:tc>
      </w:tr>
      <w:tr w:rsidR="00336D01" w:rsidRPr="008438C5" w14:paraId="32B889A3" w14:textId="77777777" w:rsidTr="00222DB5">
        <w:trPr>
          <w:trHeight w:val="5632"/>
        </w:trPr>
        <w:tc>
          <w:tcPr>
            <w:tcW w:w="10485" w:type="dxa"/>
            <w:gridSpan w:val="11"/>
          </w:tcPr>
          <w:p w14:paraId="7462BF7F" w14:textId="77777777" w:rsidR="00336D01" w:rsidRPr="008438C5" w:rsidRDefault="00336D01" w:rsidP="00336D01">
            <w:pPr>
              <w:rPr>
                <w:rFonts w:asciiTheme="minorEastAsia" w:hAnsiTheme="minorEastAsia" w:cs="Times New Roman"/>
                <w:b/>
                <w:sz w:val="20"/>
                <w:szCs w:val="20"/>
              </w:rPr>
            </w:pPr>
            <w:r w:rsidRPr="008438C5">
              <w:rPr>
                <w:rFonts w:asciiTheme="minorEastAsia" w:hAnsiTheme="minorEastAsia" w:cs="Times New Roman" w:hint="eastAsia"/>
                <w:b/>
                <w:sz w:val="20"/>
                <w:szCs w:val="20"/>
              </w:rPr>
              <w:t>コメント：</w:t>
            </w:r>
          </w:p>
          <w:p w14:paraId="0C351506" w14:textId="77777777" w:rsidR="00336D01" w:rsidRPr="008438C5" w:rsidRDefault="00336D01" w:rsidP="00904231">
            <w:pPr>
              <w:rPr>
                <w:rFonts w:ascii="ＭＳ 明朝" w:eastAsia="ＭＳ 明朝" w:hAnsi="ＭＳ 明朝" w:cs="Times New Roman"/>
                <w:sz w:val="22"/>
              </w:rPr>
            </w:pPr>
          </w:p>
          <w:p w14:paraId="6B743063" w14:textId="77777777" w:rsidR="00336D01" w:rsidRPr="008438C5" w:rsidRDefault="00336D01" w:rsidP="00904231">
            <w:pPr>
              <w:rPr>
                <w:rFonts w:ascii="ＭＳ 明朝" w:eastAsia="ＭＳ 明朝" w:hAnsi="ＭＳ 明朝" w:cs="Times New Roman"/>
                <w:sz w:val="22"/>
              </w:rPr>
            </w:pPr>
          </w:p>
          <w:p w14:paraId="6371426B" w14:textId="77777777" w:rsidR="00336D01" w:rsidRPr="008438C5" w:rsidRDefault="00336D01" w:rsidP="00904231">
            <w:pPr>
              <w:rPr>
                <w:rFonts w:ascii="ＭＳ 明朝" w:eastAsia="ＭＳ 明朝" w:hAnsi="ＭＳ 明朝" w:cs="Times New Roman"/>
                <w:sz w:val="22"/>
              </w:rPr>
            </w:pPr>
          </w:p>
          <w:p w14:paraId="0B0DF7D6" w14:textId="77777777" w:rsidR="00336D01" w:rsidRPr="008438C5" w:rsidRDefault="00336D01" w:rsidP="00904231">
            <w:pPr>
              <w:rPr>
                <w:rFonts w:ascii="ＭＳ 明朝" w:eastAsia="ＭＳ 明朝" w:hAnsi="ＭＳ 明朝" w:cs="Times New Roman"/>
                <w:sz w:val="22"/>
              </w:rPr>
            </w:pPr>
          </w:p>
          <w:p w14:paraId="3CC6D3CF" w14:textId="75843F2A" w:rsidR="00336D01" w:rsidRPr="008438C5" w:rsidRDefault="00336D01" w:rsidP="00904231">
            <w:pPr>
              <w:rPr>
                <w:rFonts w:ascii="ＭＳ 明朝" w:eastAsia="ＭＳ 明朝" w:hAnsi="ＭＳ 明朝" w:cs="Times New Roman"/>
                <w:sz w:val="22"/>
              </w:rPr>
            </w:pPr>
          </w:p>
        </w:tc>
      </w:tr>
    </w:tbl>
    <w:p w14:paraId="08B7A79D" w14:textId="77777777" w:rsidR="00D146A1" w:rsidRPr="008438C5" w:rsidRDefault="00D146A1" w:rsidP="00B0423B">
      <w:pPr>
        <w:jc w:val="left"/>
        <w:rPr>
          <w:rFonts w:ascii="Times New Roman" w:eastAsiaTheme="majorEastAsia" w:hAnsi="Times New Roman" w:cs="Times New Roman"/>
          <w:sz w:val="22"/>
        </w:rPr>
      </w:pPr>
    </w:p>
    <w:sectPr w:rsidR="00D146A1" w:rsidRPr="008438C5" w:rsidSect="00DB02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B3D1F" w14:textId="77777777" w:rsidR="00415BAE" w:rsidRDefault="00415BAE" w:rsidP="004D1CC2">
      <w:r>
        <w:separator/>
      </w:r>
    </w:p>
  </w:endnote>
  <w:endnote w:type="continuationSeparator" w:id="0">
    <w:p w14:paraId="687B3220" w14:textId="77777777" w:rsidR="00415BAE" w:rsidRDefault="00415BAE"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19957"/>
      <w:docPartObj>
        <w:docPartGallery w:val="Page Numbers (Bottom of Page)"/>
        <w:docPartUnique/>
      </w:docPartObj>
    </w:sdtPr>
    <w:sdtEndPr/>
    <w:sdtContent>
      <w:p w14:paraId="6E1393F5" w14:textId="1815E8D9" w:rsidR="008C3932" w:rsidRDefault="008C3932">
        <w:pPr>
          <w:pStyle w:val="a6"/>
          <w:jc w:val="center"/>
        </w:pPr>
        <w:r>
          <w:fldChar w:fldCharType="begin"/>
        </w:r>
        <w:r>
          <w:instrText>PAGE   \* MERGEFORMAT</w:instrText>
        </w:r>
        <w:r>
          <w:fldChar w:fldCharType="separate"/>
        </w:r>
        <w:r w:rsidR="009E0E48" w:rsidRPr="009E0E48">
          <w:rPr>
            <w:noProof/>
            <w:lang w:val="ja-JP"/>
          </w:rPr>
          <w:t>11</w:t>
        </w:r>
        <w:r>
          <w:fldChar w:fldCharType="end"/>
        </w:r>
      </w:p>
    </w:sdtContent>
  </w:sdt>
  <w:p w14:paraId="00201BE3" w14:textId="77777777" w:rsidR="008C3932" w:rsidRDefault="008C39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B0DB2" w14:textId="77777777" w:rsidR="00415BAE" w:rsidRDefault="00415BAE" w:rsidP="004D1CC2">
      <w:r>
        <w:separator/>
      </w:r>
    </w:p>
  </w:footnote>
  <w:footnote w:type="continuationSeparator" w:id="0">
    <w:p w14:paraId="39D5CD79" w14:textId="77777777" w:rsidR="00415BAE" w:rsidRDefault="00415BAE" w:rsidP="004D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B62"/>
    <w:multiLevelType w:val="hybridMultilevel"/>
    <w:tmpl w:val="8180930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61269"/>
    <w:multiLevelType w:val="hybridMultilevel"/>
    <w:tmpl w:val="E74A8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42D22"/>
    <w:multiLevelType w:val="hybridMultilevel"/>
    <w:tmpl w:val="64D842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16BFC"/>
    <w:multiLevelType w:val="hybridMultilevel"/>
    <w:tmpl w:val="E1728F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90C96"/>
    <w:multiLevelType w:val="hybridMultilevel"/>
    <w:tmpl w:val="1B5CD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A67C7"/>
    <w:multiLevelType w:val="hybridMultilevel"/>
    <w:tmpl w:val="1C80BC5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E82E86"/>
    <w:multiLevelType w:val="hybridMultilevel"/>
    <w:tmpl w:val="F9B2E2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62853"/>
    <w:multiLevelType w:val="hybridMultilevel"/>
    <w:tmpl w:val="792AE2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62AAE"/>
    <w:multiLevelType w:val="hybridMultilevel"/>
    <w:tmpl w:val="1ECE3BE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49D5DAF"/>
    <w:multiLevelType w:val="hybridMultilevel"/>
    <w:tmpl w:val="B3FE9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CE4E3D"/>
    <w:multiLevelType w:val="hybridMultilevel"/>
    <w:tmpl w:val="796ED31A"/>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9F5772"/>
    <w:multiLevelType w:val="hybridMultilevel"/>
    <w:tmpl w:val="8C10B1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E6678"/>
    <w:multiLevelType w:val="hybridMultilevel"/>
    <w:tmpl w:val="C926610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D61BA"/>
    <w:multiLevelType w:val="hybridMultilevel"/>
    <w:tmpl w:val="DC0E9B62"/>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D168F4"/>
    <w:multiLevelType w:val="hybridMultilevel"/>
    <w:tmpl w:val="8F484006"/>
    <w:lvl w:ilvl="0" w:tplc="F80800E4">
      <w:start w:val="1"/>
      <w:numFmt w:val="decimalEnclosedCircle"/>
      <w:lvlText w:val="%1"/>
      <w:lvlJc w:val="left"/>
      <w:pPr>
        <w:ind w:left="360" w:hanging="360"/>
      </w:pPr>
      <w:rPr>
        <w:rFonts w:eastAsiaTheme="minorEastAsia"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FF00D2F"/>
    <w:multiLevelType w:val="hybridMultilevel"/>
    <w:tmpl w:val="C87269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0B330F"/>
    <w:multiLevelType w:val="hybridMultilevel"/>
    <w:tmpl w:val="E8245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8075F"/>
    <w:multiLevelType w:val="hybridMultilevel"/>
    <w:tmpl w:val="FBF23FF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8668F"/>
    <w:multiLevelType w:val="hybridMultilevel"/>
    <w:tmpl w:val="0EA2AAAA"/>
    <w:lvl w:ilvl="0" w:tplc="D0AAC5D4">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45E01BC"/>
    <w:multiLevelType w:val="hybridMultilevel"/>
    <w:tmpl w:val="5AF86CC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E81C27"/>
    <w:multiLevelType w:val="hybridMultilevel"/>
    <w:tmpl w:val="895E64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458"/>
    <w:multiLevelType w:val="hybridMultilevel"/>
    <w:tmpl w:val="9E5C9CA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A6727A6"/>
    <w:multiLevelType w:val="hybridMultilevel"/>
    <w:tmpl w:val="7DAC905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A64DCC"/>
    <w:multiLevelType w:val="hybridMultilevel"/>
    <w:tmpl w:val="9D88EA78"/>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D00189"/>
    <w:multiLevelType w:val="hybridMultilevel"/>
    <w:tmpl w:val="184CA480"/>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7A100D"/>
    <w:multiLevelType w:val="hybridMultilevel"/>
    <w:tmpl w:val="C9763054"/>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E2214"/>
    <w:multiLevelType w:val="hybridMultilevel"/>
    <w:tmpl w:val="9CDC32E0"/>
    <w:lvl w:ilvl="0" w:tplc="746A8F20">
      <w:start w:val="1"/>
      <w:numFmt w:val="bullet"/>
      <w:lvlText w:val=""/>
      <w:lvlJc w:val="left"/>
      <w:pPr>
        <w:ind w:left="360" w:hanging="360"/>
      </w:pPr>
      <w:rPr>
        <w:rFonts w:ascii="Wingdings" w:hAnsi="Wingdings" w:hint="default"/>
      </w:rPr>
    </w:lvl>
    <w:lvl w:ilvl="1" w:tplc="0ED2FA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C047D6"/>
    <w:multiLevelType w:val="hybridMultilevel"/>
    <w:tmpl w:val="5572655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E230C"/>
    <w:multiLevelType w:val="hybridMultilevel"/>
    <w:tmpl w:val="8CDE868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3B43A0"/>
    <w:multiLevelType w:val="hybridMultilevel"/>
    <w:tmpl w:val="87D210A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C0846A3"/>
    <w:multiLevelType w:val="hybridMultilevel"/>
    <w:tmpl w:val="3A5665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71C"/>
    <w:multiLevelType w:val="hybridMultilevel"/>
    <w:tmpl w:val="7C460F72"/>
    <w:lvl w:ilvl="0" w:tplc="D08E90C2">
      <w:start w:val="1"/>
      <w:numFmt w:val="decimal"/>
      <w:lvlText w:val="%1."/>
      <w:lvlJc w:val="left"/>
      <w:pPr>
        <w:ind w:left="360" w:hanging="360"/>
      </w:pPr>
      <w:rPr>
        <w:rFonts w:hint="default"/>
      </w:rPr>
    </w:lvl>
    <w:lvl w:ilvl="1" w:tplc="04090011">
      <w:start w:val="1"/>
      <w:numFmt w:val="decimalEnclosedCircle"/>
      <w:lvlText w:val="%2"/>
      <w:lvlJc w:val="left"/>
      <w:pPr>
        <w:ind w:left="780" w:hanging="36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9B6D96"/>
    <w:multiLevelType w:val="hybridMultilevel"/>
    <w:tmpl w:val="BC082C66"/>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E930BB"/>
    <w:multiLevelType w:val="hybridMultilevel"/>
    <w:tmpl w:val="61FC59EE"/>
    <w:lvl w:ilvl="0" w:tplc="746A8F2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175B34"/>
    <w:multiLevelType w:val="hybridMultilevel"/>
    <w:tmpl w:val="2154E41A"/>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C432F6"/>
    <w:multiLevelType w:val="hybridMultilevel"/>
    <w:tmpl w:val="679E946C"/>
    <w:lvl w:ilvl="0" w:tplc="746A8F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3031E9"/>
    <w:multiLevelType w:val="hybridMultilevel"/>
    <w:tmpl w:val="050CE81C"/>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818E2"/>
    <w:multiLevelType w:val="hybridMultilevel"/>
    <w:tmpl w:val="B40CA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679AA"/>
    <w:multiLevelType w:val="hybridMultilevel"/>
    <w:tmpl w:val="710689F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9F1FC6"/>
    <w:multiLevelType w:val="hybridMultilevel"/>
    <w:tmpl w:val="2864069E"/>
    <w:lvl w:ilvl="0" w:tplc="746A8F2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7"/>
  </w:num>
  <w:num w:numId="3">
    <w:abstractNumId w:val="26"/>
  </w:num>
  <w:num w:numId="4">
    <w:abstractNumId w:val="34"/>
  </w:num>
  <w:num w:numId="5">
    <w:abstractNumId w:val="19"/>
  </w:num>
  <w:num w:numId="6">
    <w:abstractNumId w:val="0"/>
  </w:num>
  <w:num w:numId="7">
    <w:abstractNumId w:val="23"/>
  </w:num>
  <w:num w:numId="8">
    <w:abstractNumId w:val="28"/>
  </w:num>
  <w:num w:numId="9">
    <w:abstractNumId w:val="38"/>
  </w:num>
  <w:num w:numId="10">
    <w:abstractNumId w:val="13"/>
  </w:num>
  <w:num w:numId="11">
    <w:abstractNumId w:val="25"/>
  </w:num>
  <w:num w:numId="12">
    <w:abstractNumId w:val="20"/>
  </w:num>
  <w:num w:numId="13">
    <w:abstractNumId w:val="22"/>
  </w:num>
  <w:num w:numId="14">
    <w:abstractNumId w:val="36"/>
  </w:num>
  <w:num w:numId="15">
    <w:abstractNumId w:val="5"/>
  </w:num>
  <w:num w:numId="16">
    <w:abstractNumId w:val="24"/>
  </w:num>
  <w:num w:numId="17">
    <w:abstractNumId w:val="10"/>
  </w:num>
  <w:num w:numId="18">
    <w:abstractNumId w:val="1"/>
  </w:num>
  <w:num w:numId="19">
    <w:abstractNumId w:val="33"/>
  </w:num>
  <w:num w:numId="20">
    <w:abstractNumId w:val="17"/>
  </w:num>
  <w:num w:numId="21">
    <w:abstractNumId w:val="12"/>
  </w:num>
  <w:num w:numId="22">
    <w:abstractNumId w:val="39"/>
  </w:num>
  <w:num w:numId="23">
    <w:abstractNumId w:val="6"/>
  </w:num>
  <w:num w:numId="24">
    <w:abstractNumId w:val="32"/>
  </w:num>
  <w:num w:numId="25">
    <w:abstractNumId w:val="27"/>
  </w:num>
  <w:num w:numId="26">
    <w:abstractNumId w:val="35"/>
  </w:num>
  <w:num w:numId="27">
    <w:abstractNumId w:val="14"/>
  </w:num>
  <w:num w:numId="28">
    <w:abstractNumId w:val="21"/>
  </w:num>
  <w:num w:numId="29">
    <w:abstractNumId w:val="18"/>
  </w:num>
  <w:num w:numId="30">
    <w:abstractNumId w:val="29"/>
  </w:num>
  <w:num w:numId="31">
    <w:abstractNumId w:val="9"/>
  </w:num>
  <w:num w:numId="32">
    <w:abstractNumId w:val="16"/>
  </w:num>
  <w:num w:numId="33">
    <w:abstractNumId w:val="11"/>
  </w:num>
  <w:num w:numId="34">
    <w:abstractNumId w:val="2"/>
  </w:num>
  <w:num w:numId="35">
    <w:abstractNumId w:val="3"/>
  </w:num>
  <w:num w:numId="36">
    <w:abstractNumId w:val="15"/>
  </w:num>
  <w:num w:numId="37">
    <w:abstractNumId w:val="37"/>
  </w:num>
  <w:num w:numId="38">
    <w:abstractNumId w:val="30"/>
  </w:num>
  <w:num w:numId="39">
    <w:abstractNumId w:val="8"/>
  </w:num>
  <w:num w:numId="4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61"/>
    <w:rsid w:val="00003004"/>
    <w:rsid w:val="00003643"/>
    <w:rsid w:val="00007DCE"/>
    <w:rsid w:val="000101EE"/>
    <w:rsid w:val="000151E9"/>
    <w:rsid w:val="00020CF9"/>
    <w:rsid w:val="00026D3A"/>
    <w:rsid w:val="00032485"/>
    <w:rsid w:val="00060E81"/>
    <w:rsid w:val="000644FD"/>
    <w:rsid w:val="000741F8"/>
    <w:rsid w:val="00097C1A"/>
    <w:rsid w:val="000A21E8"/>
    <w:rsid w:val="000A41DC"/>
    <w:rsid w:val="000A5619"/>
    <w:rsid w:val="000B4F9A"/>
    <w:rsid w:val="000C086D"/>
    <w:rsid w:val="000C244C"/>
    <w:rsid w:val="000D2869"/>
    <w:rsid w:val="000E244A"/>
    <w:rsid w:val="000F4A36"/>
    <w:rsid w:val="00107D43"/>
    <w:rsid w:val="00116245"/>
    <w:rsid w:val="00121E3F"/>
    <w:rsid w:val="00130E90"/>
    <w:rsid w:val="00134416"/>
    <w:rsid w:val="00134AFF"/>
    <w:rsid w:val="001361A9"/>
    <w:rsid w:val="00140087"/>
    <w:rsid w:val="00142C48"/>
    <w:rsid w:val="00147536"/>
    <w:rsid w:val="00152DEE"/>
    <w:rsid w:val="0015461F"/>
    <w:rsid w:val="001670BC"/>
    <w:rsid w:val="00173E18"/>
    <w:rsid w:val="00174390"/>
    <w:rsid w:val="001839AF"/>
    <w:rsid w:val="001B03C6"/>
    <w:rsid w:val="001B411E"/>
    <w:rsid w:val="001B670C"/>
    <w:rsid w:val="001C6E52"/>
    <w:rsid w:val="001E4EB5"/>
    <w:rsid w:val="001E6971"/>
    <w:rsid w:val="001F75C9"/>
    <w:rsid w:val="0021313D"/>
    <w:rsid w:val="00215D20"/>
    <w:rsid w:val="00222DB5"/>
    <w:rsid w:val="00230ED3"/>
    <w:rsid w:val="002328C5"/>
    <w:rsid w:val="00237846"/>
    <w:rsid w:val="0024713D"/>
    <w:rsid w:val="00260426"/>
    <w:rsid w:val="00264B59"/>
    <w:rsid w:val="00265773"/>
    <w:rsid w:val="002723EF"/>
    <w:rsid w:val="00287659"/>
    <w:rsid w:val="00293B59"/>
    <w:rsid w:val="002A49E4"/>
    <w:rsid w:val="002B5342"/>
    <w:rsid w:val="002C21A5"/>
    <w:rsid w:val="002C220C"/>
    <w:rsid w:val="002C3EB8"/>
    <w:rsid w:val="002C4C43"/>
    <w:rsid w:val="002D1CA7"/>
    <w:rsid w:val="002F77CA"/>
    <w:rsid w:val="00302FAC"/>
    <w:rsid w:val="00310A2A"/>
    <w:rsid w:val="00311AC0"/>
    <w:rsid w:val="003159E8"/>
    <w:rsid w:val="00316B25"/>
    <w:rsid w:val="00324361"/>
    <w:rsid w:val="00336D01"/>
    <w:rsid w:val="00342C3F"/>
    <w:rsid w:val="00351B1A"/>
    <w:rsid w:val="00355CF1"/>
    <w:rsid w:val="0038630A"/>
    <w:rsid w:val="00393479"/>
    <w:rsid w:val="003A10B6"/>
    <w:rsid w:val="003A1233"/>
    <w:rsid w:val="003A2AD5"/>
    <w:rsid w:val="003C1E19"/>
    <w:rsid w:val="003E027A"/>
    <w:rsid w:val="003E4E95"/>
    <w:rsid w:val="003F692F"/>
    <w:rsid w:val="00402441"/>
    <w:rsid w:val="00414913"/>
    <w:rsid w:val="00415BAE"/>
    <w:rsid w:val="00427178"/>
    <w:rsid w:val="00430E2F"/>
    <w:rsid w:val="004456EB"/>
    <w:rsid w:val="00446B39"/>
    <w:rsid w:val="00463284"/>
    <w:rsid w:val="00464C4D"/>
    <w:rsid w:val="00467677"/>
    <w:rsid w:val="00471438"/>
    <w:rsid w:val="00486527"/>
    <w:rsid w:val="004905E5"/>
    <w:rsid w:val="004A2645"/>
    <w:rsid w:val="004A46D9"/>
    <w:rsid w:val="004A7DF8"/>
    <w:rsid w:val="004B5B8B"/>
    <w:rsid w:val="004C19FA"/>
    <w:rsid w:val="004D05BB"/>
    <w:rsid w:val="004D1CC2"/>
    <w:rsid w:val="004D4761"/>
    <w:rsid w:val="004D599F"/>
    <w:rsid w:val="004F16E7"/>
    <w:rsid w:val="00502EB4"/>
    <w:rsid w:val="00505C56"/>
    <w:rsid w:val="005140B8"/>
    <w:rsid w:val="00527B1C"/>
    <w:rsid w:val="00532764"/>
    <w:rsid w:val="00536684"/>
    <w:rsid w:val="00547E08"/>
    <w:rsid w:val="00553EB1"/>
    <w:rsid w:val="00560231"/>
    <w:rsid w:val="00560731"/>
    <w:rsid w:val="00565E70"/>
    <w:rsid w:val="0057171E"/>
    <w:rsid w:val="005730E3"/>
    <w:rsid w:val="005741DD"/>
    <w:rsid w:val="0057605C"/>
    <w:rsid w:val="00595550"/>
    <w:rsid w:val="005B02D3"/>
    <w:rsid w:val="005C0D58"/>
    <w:rsid w:val="005C2D4C"/>
    <w:rsid w:val="005C2ED3"/>
    <w:rsid w:val="005C4C3E"/>
    <w:rsid w:val="005E0FFC"/>
    <w:rsid w:val="005E743E"/>
    <w:rsid w:val="00601080"/>
    <w:rsid w:val="006058CA"/>
    <w:rsid w:val="00631F53"/>
    <w:rsid w:val="006349E4"/>
    <w:rsid w:val="006378F1"/>
    <w:rsid w:val="00641777"/>
    <w:rsid w:val="00643A05"/>
    <w:rsid w:val="00651547"/>
    <w:rsid w:val="00654C85"/>
    <w:rsid w:val="006559C8"/>
    <w:rsid w:val="00664DD2"/>
    <w:rsid w:val="00677EA3"/>
    <w:rsid w:val="00684176"/>
    <w:rsid w:val="00691B1F"/>
    <w:rsid w:val="006945AE"/>
    <w:rsid w:val="00695A0D"/>
    <w:rsid w:val="006B62FC"/>
    <w:rsid w:val="006C5E46"/>
    <w:rsid w:val="006E78E8"/>
    <w:rsid w:val="006F5016"/>
    <w:rsid w:val="00706385"/>
    <w:rsid w:val="00706C00"/>
    <w:rsid w:val="007134A9"/>
    <w:rsid w:val="007148B5"/>
    <w:rsid w:val="00730CBD"/>
    <w:rsid w:val="0073175B"/>
    <w:rsid w:val="00750AEE"/>
    <w:rsid w:val="00752962"/>
    <w:rsid w:val="00770EC0"/>
    <w:rsid w:val="0077504A"/>
    <w:rsid w:val="00784B8D"/>
    <w:rsid w:val="0079243C"/>
    <w:rsid w:val="00795C1D"/>
    <w:rsid w:val="007A61F2"/>
    <w:rsid w:val="007B1E91"/>
    <w:rsid w:val="007C3E09"/>
    <w:rsid w:val="007C7A3A"/>
    <w:rsid w:val="007F0BAF"/>
    <w:rsid w:val="008019CD"/>
    <w:rsid w:val="00812D7E"/>
    <w:rsid w:val="008203F9"/>
    <w:rsid w:val="00821DA3"/>
    <w:rsid w:val="008272D9"/>
    <w:rsid w:val="00837310"/>
    <w:rsid w:val="008438C5"/>
    <w:rsid w:val="00857756"/>
    <w:rsid w:val="008819AF"/>
    <w:rsid w:val="00890154"/>
    <w:rsid w:val="00891F4D"/>
    <w:rsid w:val="00893D4D"/>
    <w:rsid w:val="00896E3D"/>
    <w:rsid w:val="008C3932"/>
    <w:rsid w:val="008E6E14"/>
    <w:rsid w:val="008F2FF8"/>
    <w:rsid w:val="008F4ED8"/>
    <w:rsid w:val="008F7291"/>
    <w:rsid w:val="00901678"/>
    <w:rsid w:val="00904231"/>
    <w:rsid w:val="009057C4"/>
    <w:rsid w:val="00906970"/>
    <w:rsid w:val="0090785E"/>
    <w:rsid w:val="00917965"/>
    <w:rsid w:val="00934C6F"/>
    <w:rsid w:val="00935F0D"/>
    <w:rsid w:val="00943015"/>
    <w:rsid w:val="009461F6"/>
    <w:rsid w:val="00950916"/>
    <w:rsid w:val="009644B2"/>
    <w:rsid w:val="00970902"/>
    <w:rsid w:val="00975ADE"/>
    <w:rsid w:val="00981C8B"/>
    <w:rsid w:val="00993CE8"/>
    <w:rsid w:val="009948BC"/>
    <w:rsid w:val="009B52AA"/>
    <w:rsid w:val="009B6428"/>
    <w:rsid w:val="009C6C5B"/>
    <w:rsid w:val="009E0E48"/>
    <w:rsid w:val="009E20ED"/>
    <w:rsid w:val="009F68B1"/>
    <w:rsid w:val="00A1002B"/>
    <w:rsid w:val="00A1072D"/>
    <w:rsid w:val="00A40F27"/>
    <w:rsid w:val="00A4337F"/>
    <w:rsid w:val="00A504F3"/>
    <w:rsid w:val="00A54599"/>
    <w:rsid w:val="00A66896"/>
    <w:rsid w:val="00A74FF5"/>
    <w:rsid w:val="00A902A6"/>
    <w:rsid w:val="00AA53A6"/>
    <w:rsid w:val="00AA5B4D"/>
    <w:rsid w:val="00AB0B38"/>
    <w:rsid w:val="00AB1018"/>
    <w:rsid w:val="00AB6CF2"/>
    <w:rsid w:val="00AC1EC0"/>
    <w:rsid w:val="00AD7B74"/>
    <w:rsid w:val="00AF5264"/>
    <w:rsid w:val="00B0271E"/>
    <w:rsid w:val="00B0423B"/>
    <w:rsid w:val="00B21059"/>
    <w:rsid w:val="00B23F1C"/>
    <w:rsid w:val="00B31CA2"/>
    <w:rsid w:val="00B33AF6"/>
    <w:rsid w:val="00B376AA"/>
    <w:rsid w:val="00B4231A"/>
    <w:rsid w:val="00B8166B"/>
    <w:rsid w:val="00B8183F"/>
    <w:rsid w:val="00B83A29"/>
    <w:rsid w:val="00B87198"/>
    <w:rsid w:val="00B91924"/>
    <w:rsid w:val="00BB4A49"/>
    <w:rsid w:val="00BD2D82"/>
    <w:rsid w:val="00BE0CD0"/>
    <w:rsid w:val="00BF1883"/>
    <w:rsid w:val="00BF682F"/>
    <w:rsid w:val="00BF7C86"/>
    <w:rsid w:val="00C01A39"/>
    <w:rsid w:val="00C109B9"/>
    <w:rsid w:val="00C11ABC"/>
    <w:rsid w:val="00C1351B"/>
    <w:rsid w:val="00C2121F"/>
    <w:rsid w:val="00C3738F"/>
    <w:rsid w:val="00C62C35"/>
    <w:rsid w:val="00C64E39"/>
    <w:rsid w:val="00C66D79"/>
    <w:rsid w:val="00C97456"/>
    <w:rsid w:val="00CA378E"/>
    <w:rsid w:val="00CB2896"/>
    <w:rsid w:val="00CB3763"/>
    <w:rsid w:val="00CB3A38"/>
    <w:rsid w:val="00CC660D"/>
    <w:rsid w:val="00CD6209"/>
    <w:rsid w:val="00CE583D"/>
    <w:rsid w:val="00CF7956"/>
    <w:rsid w:val="00D0648B"/>
    <w:rsid w:val="00D14537"/>
    <w:rsid w:val="00D146A1"/>
    <w:rsid w:val="00D16F61"/>
    <w:rsid w:val="00D20732"/>
    <w:rsid w:val="00D25FD5"/>
    <w:rsid w:val="00D2625C"/>
    <w:rsid w:val="00D27FBD"/>
    <w:rsid w:val="00D31297"/>
    <w:rsid w:val="00D33212"/>
    <w:rsid w:val="00D34FAB"/>
    <w:rsid w:val="00D414B1"/>
    <w:rsid w:val="00D41608"/>
    <w:rsid w:val="00D43BE2"/>
    <w:rsid w:val="00D44E7F"/>
    <w:rsid w:val="00D502B6"/>
    <w:rsid w:val="00D52DA2"/>
    <w:rsid w:val="00D5776C"/>
    <w:rsid w:val="00D74866"/>
    <w:rsid w:val="00D858BF"/>
    <w:rsid w:val="00DA28A7"/>
    <w:rsid w:val="00DA555E"/>
    <w:rsid w:val="00DB0245"/>
    <w:rsid w:val="00DB4C39"/>
    <w:rsid w:val="00DC4641"/>
    <w:rsid w:val="00DC7BED"/>
    <w:rsid w:val="00E35299"/>
    <w:rsid w:val="00E55ECC"/>
    <w:rsid w:val="00E57C84"/>
    <w:rsid w:val="00E66F5A"/>
    <w:rsid w:val="00E7177F"/>
    <w:rsid w:val="00E91D36"/>
    <w:rsid w:val="00E97D88"/>
    <w:rsid w:val="00EB3341"/>
    <w:rsid w:val="00EC7CE2"/>
    <w:rsid w:val="00ED2FA6"/>
    <w:rsid w:val="00ED48FC"/>
    <w:rsid w:val="00ED554F"/>
    <w:rsid w:val="00EE2316"/>
    <w:rsid w:val="00EF2F7D"/>
    <w:rsid w:val="00EF356F"/>
    <w:rsid w:val="00EF62CD"/>
    <w:rsid w:val="00F00B9B"/>
    <w:rsid w:val="00F01D90"/>
    <w:rsid w:val="00F10039"/>
    <w:rsid w:val="00F14A47"/>
    <w:rsid w:val="00F360BD"/>
    <w:rsid w:val="00F436E6"/>
    <w:rsid w:val="00F50C26"/>
    <w:rsid w:val="00F52C0C"/>
    <w:rsid w:val="00F73471"/>
    <w:rsid w:val="00F75C98"/>
    <w:rsid w:val="00F76837"/>
    <w:rsid w:val="00F84CAD"/>
    <w:rsid w:val="00F92152"/>
    <w:rsid w:val="00FB48A9"/>
    <w:rsid w:val="00FB6350"/>
    <w:rsid w:val="00FB7EF8"/>
    <w:rsid w:val="00FC3F80"/>
    <w:rsid w:val="00FC597A"/>
    <w:rsid w:val="00FC61A7"/>
    <w:rsid w:val="00FC6C87"/>
    <w:rsid w:val="00FF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821DB3"/>
  <w15:docId w15:val="{14508FD1-039C-489E-ADF4-9B03036A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A2"/>
    <w:pPr>
      <w:widowControl w:val="0"/>
      <w:jc w:val="both"/>
    </w:pPr>
  </w:style>
  <w:style w:type="paragraph" w:styleId="1">
    <w:name w:val="heading 1"/>
    <w:basedOn w:val="a"/>
    <w:next w:val="a"/>
    <w:link w:val="10"/>
    <w:uiPriority w:val="9"/>
    <w:qFormat/>
    <w:rsid w:val="00AD7B7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1"/>
    <w:uiPriority w:val="60"/>
    <w:rsid w:val="00F52C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4">
    <w:name w:val="header"/>
    <w:basedOn w:val="a"/>
    <w:link w:val="a5"/>
    <w:uiPriority w:val="99"/>
    <w:unhideWhenUsed/>
    <w:rsid w:val="004D1CC2"/>
    <w:pPr>
      <w:tabs>
        <w:tab w:val="center" w:pos="4252"/>
        <w:tab w:val="right" w:pos="8504"/>
      </w:tabs>
      <w:snapToGrid w:val="0"/>
    </w:pPr>
  </w:style>
  <w:style w:type="character" w:customStyle="1" w:styleId="a5">
    <w:name w:val="ヘッダー (文字)"/>
    <w:basedOn w:val="a0"/>
    <w:link w:val="a4"/>
    <w:uiPriority w:val="99"/>
    <w:rsid w:val="004D1CC2"/>
  </w:style>
  <w:style w:type="paragraph" w:styleId="a6">
    <w:name w:val="footer"/>
    <w:basedOn w:val="a"/>
    <w:link w:val="a7"/>
    <w:uiPriority w:val="99"/>
    <w:unhideWhenUsed/>
    <w:rsid w:val="004D1CC2"/>
    <w:pPr>
      <w:tabs>
        <w:tab w:val="center" w:pos="4252"/>
        <w:tab w:val="right" w:pos="8504"/>
      </w:tabs>
      <w:snapToGrid w:val="0"/>
    </w:pPr>
  </w:style>
  <w:style w:type="character" w:customStyle="1" w:styleId="a7">
    <w:name w:val="フッター (文字)"/>
    <w:basedOn w:val="a0"/>
    <w:link w:val="a6"/>
    <w:uiPriority w:val="99"/>
    <w:rsid w:val="004D1CC2"/>
  </w:style>
  <w:style w:type="paragraph" w:styleId="a8">
    <w:name w:val="List Paragraph"/>
    <w:basedOn w:val="a"/>
    <w:uiPriority w:val="34"/>
    <w:qFormat/>
    <w:rsid w:val="00F360BD"/>
    <w:pPr>
      <w:ind w:leftChars="400" w:left="840"/>
    </w:pPr>
  </w:style>
  <w:style w:type="paragraph" w:styleId="Web">
    <w:name w:val="Normal (Web)"/>
    <w:basedOn w:val="a"/>
    <w:uiPriority w:val="99"/>
    <w:unhideWhenUsed/>
    <w:rsid w:val="001C6E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601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1080"/>
    <w:rPr>
      <w:rFonts w:asciiTheme="majorHAnsi" w:eastAsiaTheme="majorEastAsia" w:hAnsiTheme="majorHAnsi" w:cstheme="majorBidi"/>
      <w:sz w:val="18"/>
      <w:szCs w:val="18"/>
    </w:rPr>
  </w:style>
  <w:style w:type="character" w:customStyle="1" w:styleId="10">
    <w:name w:val="見出し 1 (文字)"/>
    <w:basedOn w:val="a0"/>
    <w:link w:val="1"/>
    <w:uiPriority w:val="9"/>
    <w:rsid w:val="00AD7B74"/>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320365">
      <w:bodyDiv w:val="1"/>
      <w:marLeft w:val="0"/>
      <w:marRight w:val="0"/>
      <w:marTop w:val="0"/>
      <w:marBottom w:val="0"/>
      <w:divBdr>
        <w:top w:val="none" w:sz="0" w:space="0" w:color="auto"/>
        <w:left w:val="none" w:sz="0" w:space="0" w:color="auto"/>
        <w:bottom w:val="none" w:sz="0" w:space="0" w:color="auto"/>
        <w:right w:val="none" w:sz="0" w:space="0" w:color="auto"/>
      </w:divBdr>
    </w:div>
    <w:div w:id="13949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6CFD-CBD5-4682-8B3C-194609D0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861</Words>
  <Characters>4912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財団法人聖路加国際病院</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LB055099</dc:creator>
  <cp:lastModifiedBy>大野 豊(oono-yutaka)</cp:lastModifiedBy>
  <cp:revision>3</cp:revision>
  <cp:lastPrinted>2018-03-07T10:10:00Z</cp:lastPrinted>
  <dcterms:created xsi:type="dcterms:W3CDTF">2019-03-15T00:48:00Z</dcterms:created>
  <dcterms:modified xsi:type="dcterms:W3CDTF">2019-03-15T01:00:00Z</dcterms:modified>
</cp:coreProperties>
</file>