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CD" w:rsidRPr="0089621E" w:rsidRDefault="007600CD">
      <w:pPr>
        <w:adjustRightInd/>
        <w:spacing w:line="268" w:lineRule="exact"/>
        <w:rPr>
          <w:rFonts w:ascii="ＭＳ 明朝" w:cs="Times New Roman"/>
          <w:color w:val="auto"/>
          <w:spacing w:val="2"/>
        </w:rPr>
      </w:pPr>
      <w:bookmarkStart w:id="0" w:name="_GoBack"/>
      <w:r w:rsidRPr="0089621E">
        <w:rPr>
          <w:rStyle w:val="TT"/>
          <w:rFonts w:cs="ＭＳ ゴシック"/>
          <w:color w:val="auto"/>
        </w:rPr>
        <w:t>(</w:t>
      </w:r>
      <w:r w:rsidRPr="0089621E">
        <w:rPr>
          <w:rStyle w:val="TT"/>
          <w:rFonts w:cs="ＭＳ ゴシック" w:hint="eastAsia"/>
          <w:color w:val="auto"/>
        </w:rPr>
        <w:t>様式第</w:t>
      </w:r>
      <w:r w:rsidR="005A1987" w:rsidRPr="0089621E">
        <w:rPr>
          <w:rStyle w:val="TT"/>
          <w:rFonts w:cs="ＭＳ ゴシック"/>
          <w:color w:val="auto"/>
        </w:rPr>
        <w:t>3</w:t>
      </w:r>
      <w:r w:rsidRPr="0089621E">
        <w:rPr>
          <w:rStyle w:val="TT"/>
          <w:rFonts w:cs="ＭＳ ゴシック"/>
          <w:color w:val="auto"/>
        </w:rPr>
        <w:t>)</w:t>
      </w:r>
    </w:p>
    <w:p w:rsidR="007600CD" w:rsidRPr="0089621E" w:rsidRDefault="00E41FC7">
      <w:pPr>
        <w:pStyle w:val="P"/>
        <w:suppressAutoHyphens w:val="0"/>
        <w:kinsoku/>
        <w:wordWrap/>
        <w:autoSpaceDE/>
        <w:autoSpaceDN/>
        <w:adjustRightInd/>
        <w:spacing w:line="268" w:lineRule="exact"/>
        <w:jc w:val="center"/>
        <w:rPr>
          <w:spacing w:val="2"/>
          <w:sz w:val="21"/>
          <w:szCs w:val="21"/>
        </w:rPr>
      </w:pPr>
      <w:r w:rsidRPr="0089621E">
        <w:rPr>
          <w:rStyle w:val="TT"/>
          <w:rFonts w:cs="ＭＳ ゴシック" w:hint="eastAsia"/>
          <w:sz w:val="21"/>
          <w:szCs w:val="21"/>
        </w:rPr>
        <w:t>高度の医療技術の開発及び評価を行う能力を有することを証する書類</w:t>
      </w:r>
    </w:p>
    <w:p w:rsidR="007600CD" w:rsidRPr="0089621E" w:rsidRDefault="007600CD">
      <w:pPr>
        <w:pStyle w:val="P"/>
        <w:suppressAutoHyphens w:val="0"/>
        <w:kinsoku/>
        <w:wordWrap/>
        <w:autoSpaceDE/>
        <w:autoSpaceDN/>
        <w:adjustRightInd/>
        <w:spacing w:line="268" w:lineRule="exact"/>
        <w:jc w:val="both"/>
        <w:rPr>
          <w:spacing w:val="2"/>
          <w:sz w:val="21"/>
          <w:szCs w:val="21"/>
        </w:rPr>
      </w:pPr>
    </w:p>
    <w:p w:rsidR="00E41FC7" w:rsidRPr="0089621E" w:rsidRDefault="00E41FC7">
      <w:pPr>
        <w:pStyle w:val="P"/>
        <w:suppressAutoHyphens w:val="0"/>
        <w:kinsoku/>
        <w:wordWrap/>
        <w:autoSpaceDE/>
        <w:autoSpaceDN/>
        <w:adjustRightInd/>
        <w:spacing w:line="268" w:lineRule="exact"/>
        <w:jc w:val="both"/>
        <w:rPr>
          <w:rStyle w:val="TT"/>
          <w:rFonts w:cs="ＭＳ ゴシック"/>
          <w:sz w:val="21"/>
          <w:szCs w:val="21"/>
        </w:rPr>
      </w:pPr>
      <w:r w:rsidRPr="0089621E">
        <w:rPr>
          <w:rStyle w:val="TT"/>
          <w:rFonts w:cs="ＭＳ ゴシック"/>
          <w:sz w:val="21"/>
          <w:szCs w:val="21"/>
        </w:rPr>
        <w:t>3</w:t>
      </w:r>
      <w:r w:rsidRPr="0089621E">
        <w:rPr>
          <w:rStyle w:val="TT"/>
          <w:rFonts w:cs="ＭＳ ゴシック" w:hint="eastAsia"/>
          <w:sz w:val="21"/>
          <w:szCs w:val="21"/>
        </w:rPr>
        <w:t xml:space="preserve">　高度の医療技術の開発及び評価の実施体制</w:t>
      </w:r>
    </w:p>
    <w:p w:rsidR="00E41FC7" w:rsidRPr="0089621E" w:rsidRDefault="00E41FC7">
      <w:pPr>
        <w:pStyle w:val="P"/>
        <w:suppressAutoHyphens w:val="0"/>
        <w:kinsoku/>
        <w:wordWrap/>
        <w:autoSpaceDE/>
        <w:autoSpaceDN/>
        <w:adjustRightInd/>
        <w:spacing w:line="268" w:lineRule="exact"/>
        <w:jc w:val="both"/>
        <w:rPr>
          <w:rFonts w:asciiTheme="minorEastAsia" w:eastAsiaTheme="minorEastAsia" w:hAnsiTheme="minorEastAsia" w:cs="ＭＳ ゴシック"/>
          <w:sz w:val="21"/>
          <w:szCs w:val="21"/>
        </w:rPr>
      </w:pPr>
      <w:r w:rsidRPr="0089621E">
        <w:rPr>
          <w:rStyle w:val="TT"/>
          <w:rFonts w:asciiTheme="minorEastAsia" w:eastAsiaTheme="minorEastAsia" w:hAnsiTheme="minorEastAsia" w:cs="ＭＳ ゴシック"/>
          <w:sz w:val="21"/>
          <w:szCs w:val="21"/>
        </w:rPr>
        <w:t>(1)</w:t>
      </w:r>
      <w:r w:rsidR="009912B7" w:rsidRPr="0089621E">
        <w:rPr>
          <w:rStyle w:val="TT"/>
          <w:rFonts w:asciiTheme="minorEastAsia" w:eastAsiaTheme="minorEastAsia" w:hAnsiTheme="minorEastAsia" w:cs="ＭＳ ゴシック" w:hint="eastAsia"/>
          <w:sz w:val="21"/>
          <w:szCs w:val="21"/>
        </w:rPr>
        <w:t>倫理審査委員会の開催状況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15"/>
        <w:gridCol w:w="2736"/>
      </w:tblGrid>
      <w:tr w:rsidR="0089621E" w:rsidRPr="0089621E" w:rsidTr="00FB1F04">
        <w:trPr>
          <w:trHeight w:val="337"/>
        </w:trPr>
        <w:tc>
          <w:tcPr>
            <w:tcW w:w="6780" w:type="dxa"/>
            <w:tcBorders>
              <w:top w:val="single" w:sz="4" w:space="0" w:color="000000"/>
              <w:left w:val="single" w:sz="4" w:space="0" w:color="000000"/>
            </w:tcBorders>
          </w:tcPr>
          <w:p w:rsidR="00FB1F04" w:rsidRPr="0089621E" w:rsidRDefault="00FB1F04" w:rsidP="00FB1F04">
            <w:p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①　倫理審査委員会の設置状況</w:t>
            </w:r>
          </w:p>
        </w:tc>
        <w:tc>
          <w:tcPr>
            <w:tcW w:w="2751" w:type="dxa"/>
            <w:gridSpan w:val="2"/>
            <w:tcBorders>
              <w:top w:val="single" w:sz="4" w:space="0" w:color="000000"/>
              <w:right w:val="single" w:sz="4" w:space="0" w:color="000000"/>
            </w:tcBorders>
          </w:tcPr>
          <w:p w:rsidR="00FB1F04" w:rsidRPr="0089621E" w:rsidRDefault="00FB1F04" w:rsidP="00FB1F04">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有・無</w:t>
            </w:r>
          </w:p>
        </w:tc>
      </w:tr>
      <w:tr w:rsidR="0089621E" w:rsidRPr="0089621E" w:rsidTr="00FB1F04">
        <w:trPr>
          <w:trHeight w:val="380"/>
        </w:trPr>
        <w:tc>
          <w:tcPr>
            <w:tcW w:w="6780" w:type="dxa"/>
            <w:tcBorders>
              <w:left w:val="single" w:sz="4" w:space="0" w:color="000000"/>
            </w:tcBorders>
          </w:tcPr>
          <w:p w:rsidR="00FB1F04" w:rsidRPr="0089621E" w:rsidRDefault="00FB1F04" w:rsidP="00FB1F04">
            <w:p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②　倫理審査委員会の手順書の整備状況</w:t>
            </w:r>
          </w:p>
        </w:tc>
        <w:tc>
          <w:tcPr>
            <w:tcW w:w="2751" w:type="dxa"/>
            <w:gridSpan w:val="2"/>
            <w:tcBorders>
              <w:right w:val="single" w:sz="4" w:space="0" w:color="000000"/>
            </w:tcBorders>
          </w:tcPr>
          <w:p w:rsidR="00FB1F04" w:rsidRPr="0089621E" w:rsidRDefault="00FB1F04" w:rsidP="00FB1F04">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有・無</w:t>
            </w:r>
          </w:p>
        </w:tc>
      </w:tr>
      <w:tr w:rsidR="0089621E" w:rsidRPr="0089621E" w:rsidTr="00FB1F04">
        <w:trPr>
          <w:trHeight w:val="810"/>
        </w:trPr>
        <w:tc>
          <w:tcPr>
            <w:tcW w:w="9531" w:type="dxa"/>
            <w:gridSpan w:val="3"/>
            <w:tcBorders>
              <w:left w:val="single" w:sz="4" w:space="0" w:color="000000"/>
              <w:right w:val="single" w:sz="4" w:space="0" w:color="000000"/>
            </w:tcBorders>
          </w:tcPr>
          <w:p w:rsidR="00FB1F04" w:rsidRPr="0089621E" w:rsidRDefault="00FB1F04" w:rsidP="00FB1F04">
            <w:pPr>
              <w:numPr>
                <w:ilvl w:val="0"/>
                <w:numId w:val="2"/>
              </w:num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手順書の主な内容</w:t>
            </w:r>
          </w:p>
          <w:p w:rsidR="00FB1F04" w:rsidRPr="0089621E" w:rsidRDefault="00FB1F04" w:rsidP="00FB1F04">
            <w:pPr>
              <w:suppressAutoHyphens/>
              <w:kinsoku w:val="0"/>
              <w:wordWrap w:val="0"/>
              <w:autoSpaceDE w:val="0"/>
              <w:autoSpaceDN w:val="0"/>
              <w:jc w:val="left"/>
              <w:rPr>
                <w:rFonts w:ascii="ＭＳ 明朝" w:cs="Times New Roman"/>
                <w:color w:val="auto"/>
                <w:spacing w:val="2"/>
              </w:rPr>
            </w:pPr>
          </w:p>
        </w:tc>
      </w:tr>
      <w:tr w:rsidR="0089621E" w:rsidRPr="0089621E" w:rsidTr="00FB1F04">
        <w:trPr>
          <w:trHeight w:val="570"/>
        </w:trPr>
        <w:tc>
          <w:tcPr>
            <w:tcW w:w="6795" w:type="dxa"/>
            <w:gridSpan w:val="2"/>
            <w:tcBorders>
              <w:left w:val="single" w:sz="4" w:space="0" w:color="000000"/>
              <w:bottom w:val="single" w:sz="4" w:space="0" w:color="000000"/>
            </w:tcBorders>
          </w:tcPr>
          <w:p w:rsidR="00FB1F04" w:rsidRPr="0089621E" w:rsidRDefault="00FB1F04" w:rsidP="00FB1F04">
            <w:p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③　倫理審査委員会の開催状況</w:t>
            </w:r>
          </w:p>
        </w:tc>
        <w:tc>
          <w:tcPr>
            <w:tcW w:w="2736" w:type="dxa"/>
            <w:tcBorders>
              <w:bottom w:val="single" w:sz="4" w:space="0" w:color="000000"/>
              <w:right w:val="single" w:sz="4" w:space="0" w:color="000000"/>
            </w:tcBorders>
          </w:tcPr>
          <w:p w:rsidR="00FB1F04" w:rsidRPr="0089621E" w:rsidRDefault="00FB1F04" w:rsidP="00FB1F04">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年　回</w:t>
            </w:r>
          </w:p>
        </w:tc>
      </w:tr>
    </w:tbl>
    <w:p w:rsidR="007600CD" w:rsidRPr="0089621E" w:rsidRDefault="002B669D" w:rsidP="00977579">
      <w:pPr>
        <w:pStyle w:val="P"/>
        <w:suppressAutoHyphens w:val="0"/>
        <w:kinsoku/>
        <w:wordWrap/>
        <w:autoSpaceDE/>
        <w:autoSpaceDN/>
        <w:adjustRightInd/>
        <w:spacing w:line="268" w:lineRule="exact"/>
        <w:ind w:left="872" w:hangingChars="400" w:hanging="872"/>
        <w:jc w:val="both"/>
        <w:rPr>
          <w:rFonts w:asciiTheme="majorEastAsia" w:eastAsiaTheme="majorEastAsia" w:hAnsiTheme="majorEastAsia"/>
          <w:spacing w:val="2"/>
          <w:sz w:val="21"/>
          <w:szCs w:val="21"/>
        </w:rPr>
      </w:pPr>
      <w:r w:rsidRPr="0089621E">
        <w:rPr>
          <w:rFonts w:asciiTheme="majorEastAsia" w:eastAsiaTheme="majorEastAsia" w:hAnsiTheme="majorEastAsia" w:hint="eastAsia"/>
          <w:spacing w:val="2"/>
          <w:sz w:val="21"/>
          <w:szCs w:val="21"/>
        </w:rPr>
        <w:t>（注）</w:t>
      </w:r>
      <w:r w:rsidR="00977579" w:rsidRPr="0089621E">
        <w:rPr>
          <w:rFonts w:asciiTheme="majorEastAsia" w:eastAsiaTheme="majorEastAsia" w:hAnsiTheme="majorEastAsia"/>
          <w:spacing w:val="2"/>
          <w:sz w:val="21"/>
          <w:szCs w:val="21"/>
        </w:rPr>
        <w:t xml:space="preserve"> 1</w:t>
      </w:r>
      <w:r w:rsidR="00977579" w:rsidRPr="0089621E">
        <w:rPr>
          <w:rFonts w:asciiTheme="majorEastAsia" w:eastAsiaTheme="majorEastAsia" w:hAnsiTheme="majorEastAsia" w:hint="eastAsia"/>
          <w:spacing w:val="2"/>
          <w:sz w:val="21"/>
          <w:szCs w:val="21"/>
        </w:rPr>
        <w:t xml:space="preserve">　</w:t>
      </w:r>
      <w:r w:rsidRPr="0089621E">
        <w:rPr>
          <w:rFonts w:asciiTheme="majorEastAsia" w:eastAsiaTheme="majorEastAsia" w:hAnsiTheme="majorEastAsia" w:hint="eastAsia"/>
          <w:spacing w:val="2"/>
          <w:sz w:val="21"/>
          <w:szCs w:val="21"/>
        </w:rPr>
        <w:t>倫理審査委員会については、「臨床研究</w:t>
      </w:r>
      <w:r w:rsidR="003044CE" w:rsidRPr="0089621E">
        <w:rPr>
          <w:rFonts w:asciiTheme="majorEastAsia" w:eastAsiaTheme="majorEastAsia" w:hAnsiTheme="majorEastAsia" w:hint="eastAsia"/>
          <w:spacing w:val="2"/>
          <w:sz w:val="21"/>
          <w:szCs w:val="21"/>
        </w:rPr>
        <w:t>に関する倫理指針」に定める構成である場合に「有」</w:t>
      </w:r>
      <w:r w:rsidR="005A578D" w:rsidRPr="0089621E">
        <w:rPr>
          <w:rFonts w:asciiTheme="majorEastAsia" w:eastAsiaTheme="majorEastAsia" w:hAnsiTheme="majorEastAsia" w:hint="eastAsia"/>
          <w:spacing w:val="2"/>
          <w:sz w:val="21"/>
          <w:szCs w:val="21"/>
        </w:rPr>
        <w:t>に○印を付けること</w:t>
      </w:r>
      <w:r w:rsidRPr="0089621E">
        <w:rPr>
          <w:rFonts w:asciiTheme="majorEastAsia" w:eastAsiaTheme="majorEastAsia" w:hAnsiTheme="majorEastAsia" w:hint="eastAsia"/>
          <w:spacing w:val="2"/>
          <w:sz w:val="21"/>
          <w:szCs w:val="21"/>
        </w:rPr>
        <w:t>。</w:t>
      </w:r>
    </w:p>
    <w:p w:rsidR="00B8626B" w:rsidRPr="0089621E" w:rsidRDefault="00B8626B" w:rsidP="00B8626B">
      <w:pPr>
        <w:pStyle w:val="P"/>
        <w:suppressAutoHyphens w:val="0"/>
        <w:kinsoku/>
        <w:wordWrap/>
        <w:autoSpaceDE/>
        <w:autoSpaceDN/>
        <w:adjustRightInd/>
        <w:spacing w:line="268" w:lineRule="exact"/>
        <w:ind w:leftChars="200" w:left="428" w:firstLineChars="50" w:firstLine="109"/>
        <w:jc w:val="both"/>
        <w:rPr>
          <w:rFonts w:asciiTheme="majorEastAsia" w:eastAsiaTheme="majorEastAsia" w:hAnsiTheme="majorEastAsia"/>
          <w:spacing w:val="2"/>
          <w:sz w:val="21"/>
          <w:szCs w:val="21"/>
        </w:rPr>
      </w:pPr>
      <w:r w:rsidRPr="0089621E">
        <w:rPr>
          <w:rFonts w:asciiTheme="majorEastAsia" w:eastAsiaTheme="majorEastAsia" w:hAnsiTheme="majorEastAsia" w:hint="eastAsia"/>
          <w:spacing w:val="2"/>
          <w:sz w:val="21"/>
          <w:szCs w:val="21"/>
        </w:rPr>
        <w:t xml:space="preserve">　2  前年度の実績を記載すること。</w:t>
      </w:r>
    </w:p>
    <w:p w:rsidR="00977579" w:rsidRPr="0089621E" w:rsidRDefault="00977579" w:rsidP="00977579">
      <w:pPr>
        <w:pStyle w:val="P"/>
        <w:suppressAutoHyphens w:val="0"/>
        <w:kinsoku/>
        <w:wordWrap/>
        <w:autoSpaceDE/>
        <w:autoSpaceDN/>
        <w:adjustRightInd/>
        <w:spacing w:line="268" w:lineRule="exact"/>
        <w:ind w:left="872" w:hangingChars="400" w:hanging="872"/>
        <w:jc w:val="both"/>
        <w:rPr>
          <w:rFonts w:asciiTheme="majorEastAsia" w:eastAsiaTheme="majorEastAsia" w:hAnsiTheme="majorEastAsia"/>
          <w:spacing w:val="2"/>
          <w:sz w:val="21"/>
          <w:szCs w:val="21"/>
        </w:rPr>
      </w:pPr>
    </w:p>
    <w:p w:rsidR="002B669D" w:rsidRPr="0089621E" w:rsidRDefault="002B669D">
      <w:pPr>
        <w:pStyle w:val="P"/>
        <w:suppressAutoHyphens w:val="0"/>
        <w:kinsoku/>
        <w:wordWrap/>
        <w:autoSpaceDE/>
        <w:autoSpaceDN/>
        <w:adjustRightInd/>
        <w:spacing w:line="268" w:lineRule="exact"/>
        <w:jc w:val="both"/>
        <w:rPr>
          <w:spacing w:val="2"/>
          <w:sz w:val="21"/>
          <w:szCs w:val="21"/>
        </w:rPr>
      </w:pPr>
    </w:p>
    <w:p w:rsidR="002B669D" w:rsidRPr="0089621E" w:rsidRDefault="009912B7" w:rsidP="002B669D">
      <w:pPr>
        <w:pStyle w:val="P"/>
        <w:suppressAutoHyphens w:val="0"/>
        <w:kinsoku/>
        <w:wordWrap/>
        <w:autoSpaceDE/>
        <w:autoSpaceDN/>
        <w:adjustRightInd/>
        <w:spacing w:line="268" w:lineRule="exact"/>
        <w:jc w:val="both"/>
        <w:rPr>
          <w:rFonts w:ascii="ＭＳ ゴシック" w:eastAsia="ＭＳ ゴシック" w:hAnsi="ＭＳ ゴシック" w:cs="ＭＳ ゴシック"/>
          <w:sz w:val="21"/>
          <w:szCs w:val="21"/>
        </w:rPr>
      </w:pPr>
      <w:r w:rsidRPr="0089621E">
        <w:rPr>
          <w:spacing w:val="2"/>
          <w:sz w:val="21"/>
          <w:szCs w:val="21"/>
        </w:rPr>
        <w:t>(2)</w:t>
      </w:r>
      <w:r w:rsidRPr="0089621E">
        <w:rPr>
          <w:rFonts w:hint="eastAsia"/>
          <w:spacing w:val="2"/>
          <w:sz w:val="21"/>
          <w:szCs w:val="21"/>
        </w:rPr>
        <w:t>利益相反を管理するための措置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15"/>
        <w:gridCol w:w="2736"/>
      </w:tblGrid>
      <w:tr w:rsidR="0089621E" w:rsidRPr="0089621E" w:rsidTr="00B62E01">
        <w:trPr>
          <w:trHeight w:val="337"/>
        </w:trPr>
        <w:tc>
          <w:tcPr>
            <w:tcW w:w="6780" w:type="dxa"/>
            <w:tcBorders>
              <w:top w:val="single" w:sz="4" w:space="0" w:color="000000"/>
              <w:left w:val="single" w:sz="4" w:space="0" w:color="000000"/>
            </w:tcBorders>
          </w:tcPr>
          <w:p w:rsidR="002B669D" w:rsidRPr="0089621E" w:rsidRDefault="003044CE" w:rsidP="003044CE">
            <w:pPr>
              <w:suppressAutoHyphens/>
              <w:kinsoku w:val="0"/>
              <w:wordWrap w:val="0"/>
              <w:autoSpaceDE w:val="0"/>
              <w:autoSpaceDN w:val="0"/>
              <w:spacing w:beforeLines="50" w:before="134" w:afterLines="50" w:after="134" w:line="320" w:lineRule="exact"/>
              <w:ind w:left="218" w:hangingChars="100" w:hanging="218"/>
              <w:jc w:val="left"/>
              <w:rPr>
                <w:rFonts w:ascii="ＭＳ 明朝" w:cs="Times New Roman"/>
                <w:color w:val="auto"/>
                <w:spacing w:val="2"/>
              </w:rPr>
            </w:pPr>
            <w:r w:rsidRPr="0089621E">
              <w:rPr>
                <w:rFonts w:ascii="ＭＳ 明朝" w:cs="Times New Roman" w:hint="eastAsia"/>
                <w:color w:val="auto"/>
                <w:spacing w:val="2"/>
              </w:rPr>
              <w:t>①　利益相反を審</w:t>
            </w:r>
            <w:r w:rsidR="005A578D" w:rsidRPr="0089621E">
              <w:rPr>
                <w:rFonts w:ascii="ＭＳ 明朝" w:cs="Times New Roman" w:hint="eastAsia"/>
                <w:color w:val="auto"/>
                <w:spacing w:val="2"/>
              </w:rPr>
              <w:t>査し、適当な管理措置について検討するための委員会</w:t>
            </w:r>
            <w:r w:rsidRPr="0089621E">
              <w:rPr>
                <w:rFonts w:ascii="ＭＳ 明朝" w:cs="Times New Roman" w:hint="eastAsia"/>
                <w:color w:val="auto"/>
                <w:spacing w:val="2"/>
              </w:rPr>
              <w:t>の設置状況</w:t>
            </w:r>
          </w:p>
        </w:tc>
        <w:tc>
          <w:tcPr>
            <w:tcW w:w="2751" w:type="dxa"/>
            <w:gridSpan w:val="2"/>
            <w:tcBorders>
              <w:top w:val="single" w:sz="4" w:space="0" w:color="000000"/>
              <w:right w:val="single" w:sz="4" w:space="0" w:color="000000"/>
            </w:tcBorders>
          </w:tcPr>
          <w:p w:rsidR="002B669D" w:rsidRPr="0089621E" w:rsidRDefault="002B669D" w:rsidP="00B62E01">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有・無</w:t>
            </w:r>
          </w:p>
        </w:tc>
      </w:tr>
      <w:tr w:rsidR="0089621E" w:rsidRPr="0089621E" w:rsidTr="00B62E01">
        <w:trPr>
          <w:trHeight w:val="380"/>
        </w:trPr>
        <w:tc>
          <w:tcPr>
            <w:tcW w:w="6780" w:type="dxa"/>
            <w:tcBorders>
              <w:left w:val="single" w:sz="4" w:space="0" w:color="000000"/>
            </w:tcBorders>
          </w:tcPr>
          <w:p w:rsidR="002B669D" w:rsidRPr="0089621E" w:rsidRDefault="002B669D" w:rsidP="003044CE">
            <w:p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 xml:space="preserve">②　</w:t>
            </w:r>
            <w:r w:rsidR="003044CE" w:rsidRPr="0089621E">
              <w:rPr>
                <w:rFonts w:ascii="ＭＳ 明朝" w:cs="Times New Roman" w:hint="eastAsia"/>
                <w:color w:val="auto"/>
                <w:spacing w:val="2"/>
              </w:rPr>
              <w:t>利益相反の管理に関する規定の</w:t>
            </w:r>
            <w:r w:rsidRPr="0089621E">
              <w:rPr>
                <w:rFonts w:ascii="ＭＳ 明朝" w:cs="Times New Roman" w:hint="eastAsia"/>
                <w:color w:val="auto"/>
                <w:spacing w:val="2"/>
              </w:rPr>
              <w:t>整備状況</w:t>
            </w:r>
          </w:p>
        </w:tc>
        <w:tc>
          <w:tcPr>
            <w:tcW w:w="2751" w:type="dxa"/>
            <w:gridSpan w:val="2"/>
            <w:tcBorders>
              <w:right w:val="single" w:sz="4" w:space="0" w:color="000000"/>
            </w:tcBorders>
          </w:tcPr>
          <w:p w:rsidR="002B669D" w:rsidRPr="0089621E" w:rsidRDefault="002B669D" w:rsidP="00B62E01">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有・無</w:t>
            </w:r>
          </w:p>
        </w:tc>
      </w:tr>
      <w:tr w:rsidR="0089621E" w:rsidRPr="0089621E" w:rsidTr="00B62E01">
        <w:trPr>
          <w:trHeight w:val="810"/>
        </w:trPr>
        <w:tc>
          <w:tcPr>
            <w:tcW w:w="9531" w:type="dxa"/>
            <w:gridSpan w:val="3"/>
            <w:tcBorders>
              <w:left w:val="single" w:sz="4" w:space="0" w:color="000000"/>
              <w:right w:val="single" w:sz="4" w:space="0" w:color="000000"/>
            </w:tcBorders>
          </w:tcPr>
          <w:p w:rsidR="002B669D" w:rsidRPr="0089621E" w:rsidRDefault="003044CE" w:rsidP="00B62E01">
            <w:pPr>
              <w:numPr>
                <w:ilvl w:val="0"/>
                <w:numId w:val="2"/>
              </w:num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規定</w:t>
            </w:r>
            <w:r w:rsidR="002B669D" w:rsidRPr="0089621E">
              <w:rPr>
                <w:rFonts w:ascii="ＭＳ 明朝" w:cs="Times New Roman" w:hint="eastAsia"/>
                <w:color w:val="auto"/>
                <w:spacing w:val="2"/>
              </w:rPr>
              <w:t>の主な内容</w:t>
            </w:r>
          </w:p>
          <w:p w:rsidR="002B669D" w:rsidRPr="0089621E" w:rsidRDefault="002B669D" w:rsidP="00B62E01">
            <w:pPr>
              <w:suppressAutoHyphens/>
              <w:kinsoku w:val="0"/>
              <w:wordWrap w:val="0"/>
              <w:autoSpaceDE w:val="0"/>
              <w:autoSpaceDN w:val="0"/>
              <w:jc w:val="left"/>
              <w:rPr>
                <w:rFonts w:ascii="ＭＳ 明朝" w:cs="Times New Roman"/>
                <w:color w:val="auto"/>
                <w:spacing w:val="2"/>
              </w:rPr>
            </w:pPr>
          </w:p>
        </w:tc>
      </w:tr>
      <w:tr w:rsidR="0089621E" w:rsidRPr="0089621E" w:rsidTr="00B62E01">
        <w:trPr>
          <w:trHeight w:val="570"/>
        </w:trPr>
        <w:tc>
          <w:tcPr>
            <w:tcW w:w="6795" w:type="dxa"/>
            <w:gridSpan w:val="2"/>
            <w:tcBorders>
              <w:left w:val="single" w:sz="4" w:space="0" w:color="000000"/>
              <w:bottom w:val="single" w:sz="4" w:space="0" w:color="000000"/>
            </w:tcBorders>
          </w:tcPr>
          <w:p w:rsidR="002B669D" w:rsidRPr="0089621E" w:rsidRDefault="002B669D" w:rsidP="005A578D">
            <w:pPr>
              <w:suppressAutoHyphens/>
              <w:kinsoku w:val="0"/>
              <w:wordWrap w:val="0"/>
              <w:autoSpaceDE w:val="0"/>
              <w:autoSpaceDN w:val="0"/>
              <w:spacing w:beforeLines="50" w:before="134" w:afterLines="50" w:after="134" w:line="320" w:lineRule="exact"/>
              <w:ind w:left="218" w:hangingChars="100" w:hanging="218"/>
              <w:jc w:val="left"/>
              <w:rPr>
                <w:rFonts w:ascii="ＭＳ 明朝" w:cs="Times New Roman"/>
                <w:color w:val="auto"/>
                <w:spacing w:val="2"/>
              </w:rPr>
            </w:pPr>
            <w:r w:rsidRPr="0089621E">
              <w:rPr>
                <w:rFonts w:ascii="ＭＳ 明朝" w:cs="Times New Roman" w:hint="eastAsia"/>
                <w:color w:val="auto"/>
                <w:spacing w:val="2"/>
              </w:rPr>
              <w:t xml:space="preserve">③　</w:t>
            </w:r>
            <w:r w:rsidR="005A578D" w:rsidRPr="0089621E">
              <w:rPr>
                <w:rFonts w:ascii="ＭＳ 明朝" w:cs="Times New Roman" w:hint="eastAsia"/>
                <w:color w:val="auto"/>
                <w:spacing w:val="2"/>
              </w:rPr>
              <w:t>利益相反を審査し、適当な管理措置について検討するための委員会の</w:t>
            </w:r>
            <w:r w:rsidRPr="0089621E">
              <w:rPr>
                <w:rFonts w:ascii="ＭＳ 明朝" w:cs="Times New Roman" w:hint="eastAsia"/>
                <w:color w:val="auto"/>
                <w:spacing w:val="2"/>
              </w:rPr>
              <w:t>開催状況</w:t>
            </w:r>
          </w:p>
        </w:tc>
        <w:tc>
          <w:tcPr>
            <w:tcW w:w="2736" w:type="dxa"/>
            <w:tcBorders>
              <w:bottom w:val="single" w:sz="4" w:space="0" w:color="000000"/>
              <w:right w:val="single" w:sz="4" w:space="0" w:color="000000"/>
            </w:tcBorders>
          </w:tcPr>
          <w:p w:rsidR="002B669D" w:rsidRPr="0089621E" w:rsidRDefault="002B669D" w:rsidP="00B62E01">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年　回</w:t>
            </w:r>
          </w:p>
        </w:tc>
      </w:tr>
    </w:tbl>
    <w:p w:rsidR="00B8626B" w:rsidRPr="0089621E" w:rsidRDefault="00B8626B" w:rsidP="00B8626B">
      <w:pPr>
        <w:pStyle w:val="P"/>
        <w:suppressAutoHyphens w:val="0"/>
        <w:kinsoku/>
        <w:wordWrap/>
        <w:autoSpaceDE/>
        <w:autoSpaceDN/>
        <w:adjustRightInd/>
        <w:spacing w:line="268" w:lineRule="exact"/>
        <w:ind w:left="436" w:hangingChars="200" w:hanging="436"/>
        <w:jc w:val="both"/>
        <w:rPr>
          <w:rFonts w:asciiTheme="majorEastAsia" w:eastAsiaTheme="majorEastAsia" w:hAnsiTheme="majorEastAsia"/>
          <w:spacing w:val="2"/>
          <w:sz w:val="21"/>
          <w:szCs w:val="21"/>
        </w:rPr>
      </w:pPr>
      <w:r w:rsidRPr="0089621E">
        <w:rPr>
          <w:rFonts w:asciiTheme="majorEastAsia" w:eastAsiaTheme="majorEastAsia" w:hAnsiTheme="majorEastAsia" w:hint="eastAsia"/>
          <w:spacing w:val="2"/>
          <w:sz w:val="21"/>
          <w:szCs w:val="21"/>
        </w:rPr>
        <w:t>(注）前年度の実績を記載すること。</w:t>
      </w:r>
    </w:p>
    <w:p w:rsidR="00B8626B" w:rsidRPr="0089621E" w:rsidRDefault="00B8626B" w:rsidP="002B669D">
      <w:pPr>
        <w:pStyle w:val="P"/>
        <w:suppressAutoHyphens w:val="0"/>
        <w:kinsoku/>
        <w:wordWrap/>
        <w:autoSpaceDE/>
        <w:autoSpaceDN/>
        <w:adjustRightInd/>
        <w:spacing w:line="268" w:lineRule="exact"/>
        <w:jc w:val="both"/>
        <w:rPr>
          <w:spacing w:val="2"/>
          <w:sz w:val="21"/>
          <w:szCs w:val="21"/>
        </w:rPr>
      </w:pPr>
    </w:p>
    <w:p w:rsidR="009912B7" w:rsidRPr="0089621E" w:rsidRDefault="009912B7">
      <w:pPr>
        <w:pStyle w:val="P"/>
        <w:suppressAutoHyphens w:val="0"/>
        <w:kinsoku/>
        <w:wordWrap/>
        <w:autoSpaceDE/>
        <w:autoSpaceDN/>
        <w:adjustRightInd/>
        <w:spacing w:line="268" w:lineRule="exact"/>
        <w:jc w:val="both"/>
        <w:rPr>
          <w:spacing w:val="2"/>
          <w:sz w:val="21"/>
          <w:szCs w:val="21"/>
        </w:rPr>
      </w:pPr>
      <w:r w:rsidRPr="0089621E">
        <w:rPr>
          <w:spacing w:val="2"/>
          <w:sz w:val="21"/>
          <w:szCs w:val="21"/>
        </w:rPr>
        <w:t>(3)</w:t>
      </w:r>
      <w:r w:rsidRPr="0089621E">
        <w:rPr>
          <w:rFonts w:hint="eastAsia"/>
          <w:spacing w:val="2"/>
          <w:sz w:val="21"/>
          <w:szCs w:val="21"/>
        </w:rPr>
        <w:t>臨床研究の倫理に関する講習等の実施</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9621E" w:rsidRPr="0089621E" w:rsidTr="003044CE">
        <w:trPr>
          <w:trHeight w:val="337"/>
        </w:trPr>
        <w:tc>
          <w:tcPr>
            <w:tcW w:w="6780" w:type="dxa"/>
            <w:tcBorders>
              <w:top w:val="single" w:sz="4" w:space="0" w:color="000000"/>
              <w:left w:val="single" w:sz="4" w:space="0" w:color="000000"/>
              <w:bottom w:val="single" w:sz="4" w:space="0" w:color="000000"/>
            </w:tcBorders>
          </w:tcPr>
          <w:p w:rsidR="003044CE" w:rsidRPr="0089621E" w:rsidRDefault="003044CE" w:rsidP="005127F2">
            <w:p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①　臨床研究の倫理に関する講習等の実施状況</w:t>
            </w:r>
          </w:p>
        </w:tc>
        <w:tc>
          <w:tcPr>
            <w:tcW w:w="2751" w:type="dxa"/>
            <w:tcBorders>
              <w:top w:val="single" w:sz="4" w:space="0" w:color="000000"/>
              <w:bottom w:val="single" w:sz="4" w:space="0" w:color="000000"/>
              <w:right w:val="single" w:sz="4" w:space="0" w:color="000000"/>
            </w:tcBorders>
          </w:tcPr>
          <w:p w:rsidR="003044CE" w:rsidRPr="0089621E" w:rsidRDefault="003044CE" w:rsidP="005127F2">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年　回</w:t>
            </w:r>
          </w:p>
        </w:tc>
      </w:tr>
      <w:tr w:rsidR="0089621E" w:rsidRPr="0089621E" w:rsidTr="0059322D">
        <w:trPr>
          <w:trHeight w:val="337"/>
        </w:trPr>
        <w:tc>
          <w:tcPr>
            <w:tcW w:w="9531" w:type="dxa"/>
            <w:gridSpan w:val="2"/>
            <w:tcBorders>
              <w:top w:val="single" w:sz="4" w:space="0" w:color="000000"/>
              <w:left w:val="single" w:sz="4" w:space="0" w:color="000000"/>
              <w:right w:val="single" w:sz="4" w:space="0" w:color="000000"/>
            </w:tcBorders>
          </w:tcPr>
          <w:p w:rsidR="003044CE" w:rsidRPr="0089621E" w:rsidRDefault="003044CE" w:rsidP="003044CE">
            <w:pPr>
              <w:suppressAutoHyphens/>
              <w:kinsoku w:val="0"/>
              <w:autoSpaceDE w:val="0"/>
              <w:autoSpaceDN w:val="0"/>
              <w:jc w:val="left"/>
              <w:rPr>
                <w:rFonts w:ascii="ＭＳ 明朝" w:cs="Times New Roman"/>
                <w:color w:val="auto"/>
                <w:spacing w:val="2"/>
              </w:rPr>
            </w:pPr>
            <w:r w:rsidRPr="0089621E">
              <w:rPr>
                <w:rFonts w:ascii="ＭＳ 明朝" w:cs="Times New Roman" w:hint="eastAsia"/>
                <w:color w:val="auto"/>
                <w:spacing w:val="2"/>
              </w:rPr>
              <w:t xml:space="preserve">　・研修の主な内容</w:t>
            </w:r>
          </w:p>
          <w:p w:rsidR="003044CE" w:rsidRPr="0089621E" w:rsidRDefault="003044CE" w:rsidP="003044CE">
            <w:pPr>
              <w:suppressAutoHyphens/>
              <w:kinsoku w:val="0"/>
              <w:autoSpaceDE w:val="0"/>
              <w:autoSpaceDN w:val="0"/>
              <w:jc w:val="left"/>
              <w:rPr>
                <w:rFonts w:ascii="ＭＳ 明朝" w:cs="Times New Roman"/>
                <w:color w:val="auto"/>
                <w:spacing w:val="2"/>
              </w:rPr>
            </w:pPr>
          </w:p>
        </w:tc>
      </w:tr>
    </w:tbl>
    <w:p w:rsidR="007600CD" w:rsidRPr="0089621E" w:rsidRDefault="00667E1D" w:rsidP="000C0BB0">
      <w:pPr>
        <w:pStyle w:val="P"/>
        <w:suppressAutoHyphens w:val="0"/>
        <w:kinsoku/>
        <w:wordWrap/>
        <w:autoSpaceDE/>
        <w:autoSpaceDN/>
        <w:adjustRightInd/>
        <w:spacing w:line="268" w:lineRule="exact"/>
        <w:ind w:left="436" w:hangingChars="200" w:hanging="436"/>
        <w:jc w:val="both"/>
        <w:rPr>
          <w:rFonts w:asciiTheme="majorEastAsia" w:eastAsiaTheme="majorEastAsia" w:hAnsiTheme="majorEastAsia"/>
          <w:spacing w:val="2"/>
          <w:sz w:val="21"/>
          <w:szCs w:val="21"/>
        </w:rPr>
      </w:pPr>
      <w:r w:rsidRPr="0089621E">
        <w:rPr>
          <w:rFonts w:asciiTheme="majorEastAsia" w:eastAsiaTheme="majorEastAsia" w:hAnsiTheme="majorEastAsia" w:hint="eastAsia"/>
          <w:spacing w:val="2"/>
          <w:sz w:val="21"/>
          <w:szCs w:val="21"/>
        </w:rPr>
        <w:t>(注）前年度の実績を</w:t>
      </w:r>
      <w:r w:rsidR="00061ED8" w:rsidRPr="0089621E">
        <w:rPr>
          <w:rFonts w:asciiTheme="majorEastAsia" w:eastAsiaTheme="majorEastAsia" w:hAnsiTheme="majorEastAsia" w:hint="eastAsia"/>
          <w:spacing w:val="2"/>
          <w:sz w:val="21"/>
          <w:szCs w:val="21"/>
        </w:rPr>
        <w:t>記載</w:t>
      </w:r>
      <w:r w:rsidRPr="0089621E">
        <w:rPr>
          <w:rFonts w:asciiTheme="majorEastAsia" w:eastAsiaTheme="majorEastAsia" w:hAnsiTheme="majorEastAsia" w:hint="eastAsia"/>
          <w:spacing w:val="2"/>
          <w:sz w:val="21"/>
          <w:szCs w:val="21"/>
        </w:rPr>
        <w:t>すること。</w:t>
      </w:r>
      <w:bookmarkEnd w:id="0"/>
    </w:p>
    <w:sectPr w:rsidR="007600CD" w:rsidRPr="0089621E">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52" w:rsidRDefault="00596B52">
      <w:r>
        <w:separator/>
      </w:r>
    </w:p>
  </w:endnote>
  <w:endnote w:type="continuationSeparator" w:id="0">
    <w:p w:rsidR="00596B52" w:rsidRDefault="0059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52" w:rsidRDefault="00596B52">
      <w:r>
        <w:rPr>
          <w:rFonts w:ascii="ＭＳ 明朝" w:cs="Times New Roman"/>
          <w:color w:val="auto"/>
          <w:sz w:val="2"/>
          <w:szCs w:val="2"/>
        </w:rPr>
        <w:continuationSeparator/>
      </w:r>
    </w:p>
  </w:footnote>
  <w:footnote w:type="continuationSeparator" w:id="0">
    <w:p w:rsidR="00596B52" w:rsidRDefault="00596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5D9026C1"/>
    <w:multiLevelType w:val="hybridMultilevel"/>
    <w:tmpl w:val="483A6BE2"/>
    <w:lvl w:ilvl="0" w:tplc="7C58A688">
      <w:start w:val="1"/>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CD"/>
    <w:rsid w:val="00061ED8"/>
    <w:rsid w:val="000A4B9B"/>
    <w:rsid w:val="000C0BB0"/>
    <w:rsid w:val="001A238A"/>
    <w:rsid w:val="001F7DCD"/>
    <w:rsid w:val="0021532F"/>
    <w:rsid w:val="002827A3"/>
    <w:rsid w:val="002B669D"/>
    <w:rsid w:val="002D4457"/>
    <w:rsid w:val="003044CE"/>
    <w:rsid w:val="005127F2"/>
    <w:rsid w:val="005156F8"/>
    <w:rsid w:val="005210E6"/>
    <w:rsid w:val="00522CFD"/>
    <w:rsid w:val="0059322D"/>
    <w:rsid w:val="00596B52"/>
    <w:rsid w:val="005A1987"/>
    <w:rsid w:val="005A578D"/>
    <w:rsid w:val="00667E1D"/>
    <w:rsid w:val="00673A01"/>
    <w:rsid w:val="006D4DDA"/>
    <w:rsid w:val="007600CD"/>
    <w:rsid w:val="00772FC9"/>
    <w:rsid w:val="0081501C"/>
    <w:rsid w:val="0089621E"/>
    <w:rsid w:val="008F0A94"/>
    <w:rsid w:val="00964575"/>
    <w:rsid w:val="009711AE"/>
    <w:rsid w:val="00977579"/>
    <w:rsid w:val="009912B7"/>
    <w:rsid w:val="00A44463"/>
    <w:rsid w:val="00AA034A"/>
    <w:rsid w:val="00AC0E69"/>
    <w:rsid w:val="00AD52A0"/>
    <w:rsid w:val="00B62E01"/>
    <w:rsid w:val="00B8626B"/>
    <w:rsid w:val="00C32D7E"/>
    <w:rsid w:val="00CC7C26"/>
    <w:rsid w:val="00D10CBB"/>
    <w:rsid w:val="00D63828"/>
    <w:rsid w:val="00D85CA1"/>
    <w:rsid w:val="00DE1E77"/>
    <w:rsid w:val="00E41FC7"/>
    <w:rsid w:val="00E53841"/>
    <w:rsid w:val="00EC090D"/>
    <w:rsid w:val="00F01D64"/>
    <w:rsid w:val="00FB1F04"/>
    <w:rsid w:val="00FF435C"/>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5156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6F8"/>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061ED8"/>
    <w:rPr>
      <w:sz w:val="18"/>
      <w:szCs w:val="18"/>
    </w:rPr>
  </w:style>
  <w:style w:type="paragraph" w:styleId="aa">
    <w:name w:val="annotation text"/>
    <w:basedOn w:val="a"/>
    <w:link w:val="ab"/>
    <w:uiPriority w:val="99"/>
    <w:semiHidden/>
    <w:unhideWhenUsed/>
    <w:rsid w:val="00061ED8"/>
    <w:pPr>
      <w:jc w:val="left"/>
    </w:pPr>
  </w:style>
  <w:style w:type="character" w:customStyle="1" w:styleId="ab">
    <w:name w:val="コメント文字列 (文字)"/>
    <w:basedOn w:val="a0"/>
    <w:link w:val="aa"/>
    <w:uiPriority w:val="99"/>
    <w:semiHidden/>
    <w:rsid w:val="00061ED8"/>
    <w:rPr>
      <w:rFonts w:cs="ＭＳ 明朝"/>
      <w:color w:val="000000"/>
      <w:kern w:val="0"/>
    </w:rPr>
  </w:style>
  <w:style w:type="paragraph" w:styleId="ac">
    <w:name w:val="annotation subject"/>
    <w:basedOn w:val="aa"/>
    <w:next w:val="aa"/>
    <w:link w:val="ad"/>
    <w:uiPriority w:val="99"/>
    <w:semiHidden/>
    <w:unhideWhenUsed/>
    <w:rsid w:val="00061ED8"/>
    <w:rPr>
      <w:b/>
      <w:bCs/>
    </w:rPr>
  </w:style>
  <w:style w:type="character" w:customStyle="1" w:styleId="ad">
    <w:name w:val="コメント内容 (文字)"/>
    <w:basedOn w:val="ab"/>
    <w:link w:val="ac"/>
    <w:uiPriority w:val="99"/>
    <w:semiHidden/>
    <w:rsid w:val="00061ED8"/>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5156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6F8"/>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061ED8"/>
    <w:rPr>
      <w:sz w:val="18"/>
      <w:szCs w:val="18"/>
    </w:rPr>
  </w:style>
  <w:style w:type="paragraph" w:styleId="aa">
    <w:name w:val="annotation text"/>
    <w:basedOn w:val="a"/>
    <w:link w:val="ab"/>
    <w:uiPriority w:val="99"/>
    <w:semiHidden/>
    <w:unhideWhenUsed/>
    <w:rsid w:val="00061ED8"/>
    <w:pPr>
      <w:jc w:val="left"/>
    </w:pPr>
  </w:style>
  <w:style w:type="character" w:customStyle="1" w:styleId="ab">
    <w:name w:val="コメント文字列 (文字)"/>
    <w:basedOn w:val="a0"/>
    <w:link w:val="aa"/>
    <w:uiPriority w:val="99"/>
    <w:semiHidden/>
    <w:rsid w:val="00061ED8"/>
    <w:rPr>
      <w:rFonts w:cs="ＭＳ 明朝"/>
      <w:color w:val="000000"/>
      <w:kern w:val="0"/>
    </w:rPr>
  </w:style>
  <w:style w:type="paragraph" w:styleId="ac">
    <w:name w:val="annotation subject"/>
    <w:basedOn w:val="aa"/>
    <w:next w:val="aa"/>
    <w:link w:val="ad"/>
    <w:uiPriority w:val="99"/>
    <w:semiHidden/>
    <w:unhideWhenUsed/>
    <w:rsid w:val="00061ED8"/>
    <w:rPr>
      <w:b/>
      <w:bCs/>
    </w:rPr>
  </w:style>
  <w:style w:type="character" w:customStyle="1" w:styleId="ad">
    <w:name w:val="コメント内容 (文字)"/>
    <w:basedOn w:val="ab"/>
    <w:link w:val="ac"/>
    <w:uiPriority w:val="99"/>
    <w:semiHidden/>
    <w:rsid w:val="00061ED8"/>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24A8-FA64-4CC1-912C-8E0EE394EC9D}">
  <ds:schemaRefs>
    <ds:schemaRef ds:uri="http://schemas.openxmlformats.org/officeDocument/2006/bibliography"/>
  </ds:schemaRefs>
</ds:datastoreItem>
</file>