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55" w:rsidRPr="002F5EED" w:rsidRDefault="008F5055" w:rsidP="008F5055">
      <w:pPr>
        <w:widowControl/>
        <w:jc w:val="left"/>
        <w:rPr>
          <w:rFonts w:ascii="ＭＳ ゴシック" w:eastAsia="ＭＳ ゴシック" w:hAnsi="ＭＳ ゴシック"/>
          <w:sz w:val="20"/>
          <w:szCs w:val="20"/>
        </w:rPr>
      </w:pPr>
      <w:r w:rsidRPr="002F5EED">
        <w:rPr>
          <w:rFonts w:ascii="ＭＳ ゴシック" w:eastAsia="ＭＳ ゴシック" w:hAnsi="ＭＳ ゴシック" w:hint="eastAsia"/>
          <w:sz w:val="20"/>
          <w:szCs w:val="20"/>
        </w:rPr>
        <w:t>様式第３号（第７</w:t>
      </w:r>
      <w:bookmarkStart w:id="0" w:name="_GoBack"/>
      <w:bookmarkEnd w:id="0"/>
      <w:r w:rsidRPr="002F5EED">
        <w:rPr>
          <w:rFonts w:ascii="ＭＳ ゴシック" w:eastAsia="ＭＳ ゴシック" w:hAnsi="ＭＳ ゴシック" w:hint="eastAsia"/>
          <w:sz w:val="20"/>
          <w:szCs w:val="20"/>
        </w:rPr>
        <w:t>条第４号及び５号関係）</w:t>
      </w:r>
    </w:p>
    <w:p w:rsidR="008F5055" w:rsidRPr="008F5055" w:rsidRDefault="008F5055" w:rsidP="008F5055">
      <w:pPr>
        <w:widowControl/>
        <w:jc w:val="right"/>
        <w:rPr>
          <w:rFonts w:ascii="ＭＳ ゴシック" w:eastAsia="ＭＳ ゴシック" w:hAnsi="ＭＳ ゴシック"/>
        </w:rPr>
      </w:pPr>
      <w:r w:rsidRPr="008F5055">
        <w:rPr>
          <w:rFonts w:ascii="ＭＳ ゴシック" w:eastAsia="ＭＳ ゴシック" w:hAnsi="ＭＳ ゴシック" w:hint="eastAsia"/>
        </w:rPr>
        <w:t xml:space="preserve">番　　　　　　　 号　</w:t>
      </w:r>
    </w:p>
    <w:p w:rsidR="008F5055" w:rsidRPr="008F5055" w:rsidRDefault="008F5055" w:rsidP="008F5055">
      <w:pPr>
        <w:widowControl/>
        <w:jc w:val="right"/>
        <w:rPr>
          <w:rFonts w:ascii="ＭＳ ゴシック" w:eastAsia="ＭＳ ゴシック" w:hAnsi="ＭＳ ゴシック"/>
        </w:rPr>
      </w:pPr>
      <w:r w:rsidRPr="008F5055">
        <w:rPr>
          <w:rFonts w:ascii="ＭＳ ゴシック" w:eastAsia="ＭＳ ゴシック" w:hAnsi="ＭＳ ゴシック" w:hint="eastAsia"/>
        </w:rPr>
        <w:t xml:space="preserve">　　　 年 　月 　日　</w:t>
      </w:r>
    </w:p>
    <w:p w:rsidR="008F5055" w:rsidRDefault="008F5055" w:rsidP="008F5055">
      <w:pPr>
        <w:widowControl/>
        <w:jc w:val="left"/>
        <w:rPr>
          <w:rFonts w:ascii="ＭＳ ゴシック" w:eastAsia="ＭＳ ゴシック" w:hAnsi="ＭＳ ゴシック"/>
        </w:rPr>
      </w:pPr>
    </w:p>
    <w:p w:rsidR="008F5055" w:rsidRPr="008F5055" w:rsidRDefault="008F5055" w:rsidP="008F5055">
      <w:pPr>
        <w:widowControl/>
        <w:jc w:val="left"/>
        <w:rPr>
          <w:rFonts w:ascii="ＭＳ ゴシック" w:eastAsia="ＭＳ ゴシック" w:hAnsi="ＭＳ ゴシック"/>
        </w:rPr>
      </w:pPr>
    </w:p>
    <w:p w:rsidR="008F5055" w:rsidRPr="008F5055" w:rsidRDefault="008F5055" w:rsidP="008F5055">
      <w:pPr>
        <w:widowControl/>
        <w:jc w:val="left"/>
        <w:rPr>
          <w:rFonts w:ascii="ＭＳ ゴシック" w:eastAsia="ＭＳ ゴシック" w:hAnsi="ＭＳ ゴシック"/>
        </w:rPr>
      </w:pPr>
      <w:r w:rsidRPr="008F5055">
        <w:rPr>
          <w:rFonts w:ascii="ＭＳ ゴシック" w:eastAsia="ＭＳ ゴシック" w:hAnsi="ＭＳ ゴシック" w:hint="eastAsia"/>
        </w:rPr>
        <w:t xml:space="preserve">　島根県知事　　　　　　　　様</w:t>
      </w:r>
    </w:p>
    <w:p w:rsidR="008F5055" w:rsidRDefault="008F5055" w:rsidP="008F5055">
      <w:pPr>
        <w:widowControl/>
        <w:jc w:val="left"/>
        <w:rPr>
          <w:rFonts w:ascii="ＭＳ ゴシック" w:eastAsia="ＭＳ ゴシック" w:hAnsi="ＭＳ ゴシック"/>
        </w:rPr>
      </w:pPr>
    </w:p>
    <w:p w:rsidR="008F5055" w:rsidRPr="008F5055" w:rsidRDefault="008F5055" w:rsidP="008F5055">
      <w:pPr>
        <w:widowControl/>
        <w:jc w:val="left"/>
        <w:rPr>
          <w:rFonts w:ascii="ＭＳ ゴシック" w:eastAsia="ＭＳ ゴシック" w:hAnsi="ＭＳ ゴシック"/>
        </w:rPr>
      </w:pPr>
    </w:p>
    <w:p w:rsidR="008F5055" w:rsidRPr="008F5055" w:rsidRDefault="008F5055" w:rsidP="008F5055">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Pr="008F5055">
        <w:rPr>
          <w:rFonts w:ascii="ＭＳ ゴシック" w:eastAsia="ＭＳ ゴシック" w:hAnsi="ＭＳ ゴシック" w:hint="eastAsia"/>
        </w:rPr>
        <w:t xml:space="preserve">　　　　　　　　　　　法人所在地、名称及び代表者　　㊞</w:t>
      </w:r>
      <w:r w:rsidRPr="008F5055">
        <w:rPr>
          <w:rFonts w:ascii="ＭＳ ゴシック" w:eastAsia="ＭＳ ゴシック" w:hAnsi="ＭＳ ゴシック"/>
        </w:rPr>
        <w:t xml:space="preserve"> </w:t>
      </w:r>
    </w:p>
    <w:p w:rsidR="008F5055" w:rsidRPr="008F5055" w:rsidRDefault="008F5055" w:rsidP="008F5055">
      <w:pPr>
        <w:widowControl/>
        <w:jc w:val="left"/>
        <w:rPr>
          <w:rFonts w:ascii="ＭＳ ゴシック" w:eastAsia="ＭＳ ゴシック" w:hAnsi="ＭＳ ゴシック"/>
        </w:rPr>
      </w:pPr>
    </w:p>
    <w:p w:rsidR="008F5055" w:rsidRDefault="008F5055" w:rsidP="008F5055">
      <w:pPr>
        <w:widowControl/>
        <w:jc w:val="left"/>
        <w:rPr>
          <w:rFonts w:ascii="ＭＳ ゴシック" w:eastAsia="ＭＳ ゴシック" w:hAnsi="ＭＳ ゴシック"/>
        </w:rPr>
      </w:pPr>
    </w:p>
    <w:p w:rsidR="008F5055" w:rsidRPr="008F5055" w:rsidRDefault="008F5055" w:rsidP="008F5055">
      <w:pPr>
        <w:widowControl/>
        <w:jc w:val="left"/>
        <w:rPr>
          <w:rFonts w:ascii="ＭＳ ゴシック" w:eastAsia="ＭＳ ゴシック" w:hAnsi="ＭＳ ゴシック"/>
        </w:rPr>
      </w:pPr>
    </w:p>
    <w:p w:rsidR="008F5055" w:rsidRPr="008F5055" w:rsidRDefault="008F5055" w:rsidP="008F5055">
      <w:pPr>
        <w:widowControl/>
        <w:jc w:val="center"/>
        <w:rPr>
          <w:rFonts w:ascii="ＭＳ ゴシック" w:eastAsia="ＭＳ ゴシック" w:hAnsi="ＭＳ ゴシック"/>
        </w:rPr>
      </w:pPr>
      <w:r w:rsidRPr="008F5055">
        <w:rPr>
          <w:rFonts w:ascii="ＭＳ ゴシック" w:eastAsia="ＭＳ ゴシック" w:hAnsi="ＭＳ ゴシック" w:hint="eastAsia"/>
        </w:rPr>
        <w:t>消費税及び地方消費税に係る仕入控除税額報告書</w:t>
      </w:r>
    </w:p>
    <w:p w:rsidR="008F5055" w:rsidRPr="008F5055" w:rsidRDefault="008F5055" w:rsidP="008F5055">
      <w:pPr>
        <w:widowControl/>
        <w:jc w:val="left"/>
        <w:rPr>
          <w:rFonts w:ascii="ＭＳ ゴシック" w:eastAsia="ＭＳ ゴシック" w:hAnsi="ＭＳ ゴシック"/>
        </w:rPr>
      </w:pPr>
    </w:p>
    <w:p w:rsidR="008F5055" w:rsidRPr="008F5055" w:rsidRDefault="002F5EED" w:rsidP="002F5EED">
      <w:pPr>
        <w:widowControl/>
        <w:ind w:firstLineChars="100" w:firstLine="216"/>
        <w:jc w:val="left"/>
        <w:rPr>
          <w:rFonts w:ascii="ＭＳ ゴシック" w:eastAsia="ＭＳ ゴシック" w:hAnsi="ＭＳ ゴシック"/>
        </w:rPr>
      </w:pPr>
      <w:r>
        <w:rPr>
          <w:rFonts w:ascii="ＭＳ ゴシック" w:eastAsia="ＭＳ ゴシック" w:hAnsi="ＭＳ ゴシック" w:hint="eastAsia"/>
        </w:rPr>
        <w:t xml:space="preserve">平成　　</w:t>
      </w:r>
      <w:r w:rsidR="008F5055" w:rsidRPr="008F5055">
        <w:rPr>
          <w:rFonts w:ascii="ＭＳ ゴシック" w:eastAsia="ＭＳ ゴシック" w:hAnsi="ＭＳ ゴシック" w:hint="eastAsia"/>
        </w:rPr>
        <w:t xml:space="preserve">年 　月 </w:t>
      </w:r>
      <w:r>
        <w:rPr>
          <w:rFonts w:ascii="ＭＳ ゴシック" w:eastAsia="ＭＳ ゴシック" w:hAnsi="ＭＳ ゴシック" w:hint="eastAsia"/>
        </w:rPr>
        <w:t xml:space="preserve">　</w:t>
      </w:r>
      <w:proofErr w:type="gramStart"/>
      <w:r>
        <w:rPr>
          <w:rFonts w:ascii="ＭＳ ゴシック" w:eastAsia="ＭＳ ゴシック" w:hAnsi="ＭＳ ゴシック" w:hint="eastAsia"/>
        </w:rPr>
        <w:t>日付け</w:t>
      </w:r>
      <w:proofErr w:type="gramEnd"/>
      <w:r>
        <w:rPr>
          <w:rFonts w:ascii="ＭＳ ゴシック" w:eastAsia="ＭＳ ゴシック" w:hAnsi="ＭＳ ゴシック" w:hint="eastAsia"/>
        </w:rPr>
        <w:t>指令障</w:t>
      </w:r>
      <w:r w:rsidR="008F5055" w:rsidRPr="008F5055">
        <w:rPr>
          <w:rFonts w:ascii="ＭＳ ゴシック" w:eastAsia="ＭＳ ゴシック" w:hAnsi="ＭＳ ゴシック" w:hint="eastAsia"/>
        </w:rPr>
        <w:t>第　　号で交付決定のあった</w:t>
      </w:r>
      <w:r>
        <w:rPr>
          <w:rFonts w:ascii="ＭＳ ゴシック" w:eastAsia="ＭＳ ゴシック" w:hAnsi="ＭＳ ゴシック" w:hint="eastAsia"/>
        </w:rPr>
        <w:t xml:space="preserve">平成　　</w:t>
      </w:r>
      <w:r w:rsidR="008F5055" w:rsidRPr="008F5055">
        <w:rPr>
          <w:rFonts w:ascii="ＭＳ ゴシック" w:eastAsia="ＭＳ ゴシック" w:hAnsi="ＭＳ ゴシック" w:hint="eastAsia"/>
        </w:rPr>
        <w:t>年度島根県</w:t>
      </w:r>
      <w:proofErr w:type="gramStart"/>
      <w:r w:rsidR="008F5055" w:rsidRPr="008F5055">
        <w:rPr>
          <w:rFonts w:ascii="ＭＳ ゴシック" w:eastAsia="ＭＳ ゴシック" w:hAnsi="ＭＳ ゴシック" w:hint="eastAsia"/>
        </w:rPr>
        <w:t>障がい</w:t>
      </w:r>
      <w:proofErr w:type="gramEnd"/>
      <w:r w:rsidR="008F5055" w:rsidRPr="008F5055">
        <w:rPr>
          <w:rFonts w:ascii="ＭＳ ゴシック" w:eastAsia="ＭＳ ゴシック" w:hAnsi="ＭＳ ゴシック" w:hint="eastAsia"/>
        </w:rPr>
        <w:t>者福祉施設整備費補助金に係る消費税及び地方消費税に係る仕入控除税額について、下記のとおり報告します。</w:t>
      </w:r>
    </w:p>
    <w:p w:rsidR="008F5055" w:rsidRPr="008F5055" w:rsidRDefault="008F5055" w:rsidP="008F5055">
      <w:pPr>
        <w:widowControl/>
        <w:jc w:val="left"/>
        <w:rPr>
          <w:rFonts w:ascii="ＭＳ ゴシック" w:eastAsia="ＭＳ ゴシック" w:hAnsi="ＭＳ ゴシック"/>
        </w:rPr>
      </w:pPr>
    </w:p>
    <w:p w:rsidR="008F5055" w:rsidRPr="008F5055" w:rsidRDefault="008F5055" w:rsidP="008F5055">
      <w:pPr>
        <w:widowControl/>
        <w:jc w:val="center"/>
        <w:rPr>
          <w:rFonts w:ascii="ＭＳ ゴシック" w:eastAsia="ＭＳ ゴシック" w:hAnsi="ＭＳ ゴシック"/>
        </w:rPr>
      </w:pPr>
      <w:r w:rsidRPr="008F5055">
        <w:rPr>
          <w:rFonts w:ascii="ＭＳ ゴシック" w:eastAsia="ＭＳ ゴシック" w:hAnsi="ＭＳ ゴシック" w:hint="eastAsia"/>
        </w:rPr>
        <w:t>記</w:t>
      </w:r>
    </w:p>
    <w:p w:rsidR="008F5055" w:rsidRPr="008F5055" w:rsidRDefault="008F5055" w:rsidP="008F5055">
      <w:pPr>
        <w:widowControl/>
        <w:jc w:val="left"/>
        <w:rPr>
          <w:rFonts w:ascii="ＭＳ ゴシック" w:eastAsia="ＭＳ ゴシック" w:hAnsi="ＭＳ ゴシック"/>
        </w:rPr>
      </w:pPr>
    </w:p>
    <w:p w:rsidR="008F5055" w:rsidRPr="008F5055" w:rsidRDefault="008F5055" w:rsidP="008F5055">
      <w:pPr>
        <w:widowControl/>
        <w:jc w:val="left"/>
        <w:rPr>
          <w:rFonts w:ascii="ＭＳ ゴシック" w:eastAsia="ＭＳ ゴシック" w:hAnsi="ＭＳ ゴシック"/>
        </w:rPr>
      </w:pPr>
      <w:r w:rsidRPr="008F5055">
        <w:rPr>
          <w:rFonts w:ascii="ＭＳ ゴシック" w:eastAsia="ＭＳ ゴシック" w:hAnsi="ＭＳ ゴシック" w:hint="eastAsia"/>
        </w:rPr>
        <w:t>１　施設の種類及び名称</w:t>
      </w:r>
    </w:p>
    <w:p w:rsidR="008F5055" w:rsidRPr="008F5055" w:rsidRDefault="008F5055" w:rsidP="008F5055">
      <w:pPr>
        <w:widowControl/>
        <w:jc w:val="left"/>
        <w:rPr>
          <w:rFonts w:ascii="ＭＳ ゴシック" w:eastAsia="ＭＳ ゴシック" w:hAnsi="ＭＳ ゴシック"/>
        </w:rPr>
      </w:pPr>
    </w:p>
    <w:p w:rsidR="008F5055" w:rsidRDefault="008F5055" w:rsidP="008F5055">
      <w:pPr>
        <w:widowControl/>
        <w:jc w:val="left"/>
        <w:rPr>
          <w:rFonts w:ascii="ＭＳ ゴシック" w:eastAsia="ＭＳ ゴシック" w:hAnsi="ＭＳ ゴシック"/>
        </w:rPr>
      </w:pPr>
      <w:r w:rsidRPr="008F5055">
        <w:rPr>
          <w:rFonts w:ascii="ＭＳ ゴシック" w:eastAsia="ＭＳ ゴシック" w:hAnsi="ＭＳ ゴシック" w:hint="eastAsia"/>
        </w:rPr>
        <w:t>２　補助金等交付規則（昭和３２年島根県規則第３２号）第１１条の規定による確定額</w:t>
      </w:r>
    </w:p>
    <w:p w:rsidR="008F5055" w:rsidRPr="008F5055" w:rsidRDefault="008F5055" w:rsidP="002F5EED">
      <w:pPr>
        <w:widowControl/>
        <w:ind w:firstLineChars="200" w:firstLine="432"/>
        <w:jc w:val="left"/>
        <w:rPr>
          <w:rFonts w:ascii="ＭＳ ゴシック" w:eastAsia="ＭＳ ゴシック" w:hAnsi="ＭＳ ゴシック"/>
        </w:rPr>
      </w:pPr>
      <w:r w:rsidRPr="008F5055">
        <w:rPr>
          <w:rFonts w:ascii="ＭＳ ゴシック" w:eastAsia="ＭＳ ゴシック" w:hAnsi="ＭＳ ゴシック" w:hint="eastAsia"/>
        </w:rPr>
        <w:t>または事業実績報告による精算額</w:t>
      </w:r>
    </w:p>
    <w:p w:rsidR="008F5055" w:rsidRPr="008F5055" w:rsidRDefault="008F5055" w:rsidP="008F5055">
      <w:pPr>
        <w:widowControl/>
        <w:jc w:val="left"/>
        <w:rPr>
          <w:rFonts w:ascii="ＭＳ ゴシック" w:eastAsia="ＭＳ ゴシック" w:hAnsi="ＭＳ ゴシック"/>
          <w:u w:val="single"/>
        </w:rPr>
      </w:pPr>
      <w:r w:rsidRPr="008F5055">
        <w:rPr>
          <w:rFonts w:ascii="ＭＳ ゴシック" w:eastAsia="ＭＳ ゴシック" w:hAnsi="ＭＳ ゴシック" w:hint="eastAsia"/>
        </w:rPr>
        <w:t xml:space="preserve">　　　　　　　　　　　　　　　　　　　　　　　　</w:t>
      </w:r>
      <w:r w:rsidRPr="008F5055">
        <w:rPr>
          <w:rFonts w:ascii="ＭＳ ゴシック" w:eastAsia="ＭＳ ゴシック" w:hAnsi="ＭＳ ゴシック" w:hint="eastAsia"/>
          <w:u w:val="single"/>
        </w:rPr>
        <w:t>金　　　　　　　　　　円</w:t>
      </w:r>
    </w:p>
    <w:p w:rsidR="008F5055" w:rsidRPr="008F5055" w:rsidRDefault="008F5055" w:rsidP="008F5055">
      <w:pPr>
        <w:widowControl/>
        <w:jc w:val="left"/>
        <w:rPr>
          <w:rFonts w:ascii="ＭＳ ゴシック" w:eastAsia="ＭＳ ゴシック" w:hAnsi="ＭＳ ゴシック"/>
        </w:rPr>
      </w:pPr>
    </w:p>
    <w:p w:rsidR="008F5055" w:rsidRPr="008F5055" w:rsidRDefault="008F5055" w:rsidP="002F5EED">
      <w:pPr>
        <w:widowControl/>
        <w:ind w:left="432" w:hangingChars="200" w:hanging="432"/>
        <w:jc w:val="left"/>
        <w:rPr>
          <w:rFonts w:ascii="ＭＳ ゴシック" w:eastAsia="ＭＳ ゴシック" w:hAnsi="ＭＳ ゴシック"/>
        </w:rPr>
      </w:pPr>
      <w:r w:rsidRPr="008F5055">
        <w:rPr>
          <w:rFonts w:ascii="ＭＳ ゴシック" w:eastAsia="ＭＳ ゴシック" w:hAnsi="ＭＳ ゴシック" w:hint="eastAsia"/>
        </w:rPr>
        <w:t>３　消費税及び地方消費税の申告により確定した消費税及び地方消費税に係る仕入控除税額（要島根県補助金等返還相当額）</w:t>
      </w:r>
    </w:p>
    <w:p w:rsidR="008F5055" w:rsidRPr="008F5055" w:rsidRDefault="008F5055" w:rsidP="008F5055">
      <w:pPr>
        <w:widowControl/>
        <w:jc w:val="left"/>
        <w:rPr>
          <w:rFonts w:ascii="ＭＳ ゴシック" w:eastAsia="ＭＳ ゴシック" w:hAnsi="ＭＳ ゴシック"/>
          <w:u w:val="single"/>
        </w:rPr>
      </w:pPr>
      <w:r w:rsidRPr="008F5055">
        <w:rPr>
          <w:rFonts w:ascii="ＭＳ ゴシック" w:eastAsia="ＭＳ ゴシック" w:hAnsi="ＭＳ ゴシック" w:hint="eastAsia"/>
        </w:rPr>
        <w:t xml:space="preserve">　　  　　　　　　　　　　　　　　　　　　　　　</w:t>
      </w:r>
      <w:r w:rsidRPr="008F5055">
        <w:rPr>
          <w:rFonts w:ascii="ＭＳ ゴシック" w:eastAsia="ＭＳ ゴシック" w:hAnsi="ＭＳ ゴシック" w:hint="eastAsia"/>
          <w:u w:val="single"/>
        </w:rPr>
        <w:t xml:space="preserve">金　　　　　　　　　</w:t>
      </w:r>
      <w:r w:rsidR="002F5EED">
        <w:rPr>
          <w:rFonts w:ascii="ＭＳ ゴシック" w:eastAsia="ＭＳ ゴシック" w:hAnsi="ＭＳ ゴシック" w:hint="eastAsia"/>
          <w:u w:val="single"/>
        </w:rPr>
        <w:t>０</w:t>
      </w:r>
      <w:r w:rsidRPr="008F5055">
        <w:rPr>
          <w:rFonts w:ascii="ＭＳ ゴシック" w:eastAsia="ＭＳ ゴシック" w:hAnsi="ＭＳ ゴシック" w:hint="eastAsia"/>
          <w:u w:val="single"/>
        </w:rPr>
        <w:t>円</w:t>
      </w:r>
    </w:p>
    <w:p w:rsidR="008F5055" w:rsidRPr="008F5055" w:rsidRDefault="008F5055" w:rsidP="008F5055">
      <w:pPr>
        <w:widowControl/>
        <w:jc w:val="left"/>
        <w:rPr>
          <w:rFonts w:ascii="ＭＳ ゴシック" w:eastAsia="ＭＳ ゴシック" w:hAnsi="ＭＳ ゴシック"/>
        </w:rPr>
      </w:pPr>
    </w:p>
    <w:p w:rsidR="00FD4787" w:rsidRPr="008F5055" w:rsidRDefault="00FD4787">
      <w:pPr>
        <w:widowControl/>
        <w:jc w:val="left"/>
        <w:rPr>
          <w:rFonts w:ascii="ＭＳ ゴシック" w:eastAsia="ＭＳ ゴシック" w:hAnsi="ＭＳ ゴシック"/>
        </w:rPr>
      </w:pPr>
    </w:p>
    <w:p w:rsidR="002F5EED" w:rsidRDefault="002F5EED">
      <w:pPr>
        <w:widowControl/>
        <w:jc w:val="left"/>
        <w:rPr>
          <w:rFonts w:ascii="ＭＳ ゴシック" w:eastAsia="ＭＳ ゴシック" w:hAnsi="ＭＳ ゴシック"/>
        </w:rPr>
      </w:pPr>
      <w:r>
        <w:rPr>
          <w:rFonts w:ascii="ＭＳ ゴシック" w:eastAsia="ＭＳ ゴシック" w:hAnsi="ＭＳ ゴシック"/>
        </w:rPr>
        <w:br w:type="page"/>
      </w:r>
    </w:p>
    <w:p w:rsidR="002F5EED" w:rsidRDefault="002F5EED" w:rsidP="002F5EED">
      <w:pPr>
        <w:jc w:val="right"/>
        <w:rPr>
          <w:rFonts w:ascii="ＭＳ ゴシック" w:eastAsia="ＭＳ ゴシック" w:hAnsi="ＭＳ ゴシック"/>
        </w:rPr>
      </w:pPr>
      <w:r w:rsidRPr="00236034">
        <w:rPr>
          <w:rFonts w:ascii="ＭＳ ゴシック" w:eastAsia="ＭＳ ゴシック" w:hAnsi="ＭＳ ゴシック" w:hint="eastAsia"/>
        </w:rPr>
        <w:lastRenderedPageBreak/>
        <w:t>別紙</w:t>
      </w:r>
    </w:p>
    <w:p w:rsidR="002F5EED" w:rsidRPr="00236034" w:rsidRDefault="002F5EED" w:rsidP="002F5EED">
      <w:pPr>
        <w:jc w:val="right"/>
        <w:rPr>
          <w:rFonts w:ascii="ＭＳ ゴシック" w:eastAsia="ＭＳ ゴシック" w:hAnsi="ＭＳ ゴシック"/>
        </w:rPr>
      </w:pPr>
    </w:p>
    <w:p w:rsidR="002F5EED" w:rsidRPr="00236034" w:rsidRDefault="002F5EED" w:rsidP="002F5EED">
      <w:pPr>
        <w:jc w:val="center"/>
        <w:rPr>
          <w:rFonts w:ascii="ＭＳ ゴシック" w:eastAsia="ＭＳ ゴシック" w:hAnsi="ＭＳ ゴシック"/>
        </w:rPr>
      </w:pPr>
      <w:r w:rsidRPr="00236034">
        <w:rPr>
          <w:rFonts w:ascii="ＭＳ ゴシック" w:eastAsia="ＭＳ ゴシック" w:hAnsi="ＭＳ ゴシック" w:hint="eastAsia"/>
        </w:rPr>
        <w:t>積算内訳報告書</w:t>
      </w:r>
    </w:p>
    <w:p w:rsidR="002F5EED"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r w:rsidRPr="00236034">
        <w:rPr>
          <w:rFonts w:ascii="ＭＳ ゴシック" w:eastAsia="ＭＳ ゴシック" w:hAnsi="ＭＳ ゴシック" w:hint="eastAsia"/>
        </w:rPr>
        <w:t xml:space="preserve">１　施設名　　　　</w:t>
      </w:r>
      <w:r>
        <w:rPr>
          <w:rFonts w:ascii="ＭＳ ゴシック" w:eastAsia="ＭＳ ゴシック" w:hAnsi="ＭＳ ゴシック" w:hint="eastAsia"/>
        </w:rPr>
        <w:t xml:space="preserve">　</w:t>
      </w:r>
    </w:p>
    <w:p w:rsidR="002F5EED" w:rsidRPr="00236034"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r w:rsidRPr="00236034">
        <w:rPr>
          <w:rFonts w:ascii="ＭＳ ゴシック" w:eastAsia="ＭＳ ゴシック" w:hAnsi="ＭＳ ゴシック" w:hint="eastAsia"/>
        </w:rPr>
        <w:t xml:space="preserve">２　</w:t>
      </w:r>
      <w:r>
        <w:rPr>
          <w:rFonts w:ascii="ＭＳ ゴシック" w:eastAsia="ＭＳ ゴシック" w:hAnsi="ＭＳ ゴシック" w:hint="eastAsia"/>
        </w:rPr>
        <w:t>法人名</w:t>
      </w:r>
      <w:r w:rsidRPr="0023603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2F5EED" w:rsidRPr="00236034"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r w:rsidRPr="00236034">
        <w:rPr>
          <w:rFonts w:ascii="ＭＳ ゴシック" w:eastAsia="ＭＳ ゴシック" w:hAnsi="ＭＳ ゴシック" w:hint="eastAsia"/>
        </w:rPr>
        <w:t xml:space="preserve">３　施設の所在地　</w:t>
      </w:r>
      <w:r>
        <w:rPr>
          <w:rFonts w:ascii="ＭＳ ゴシック" w:eastAsia="ＭＳ ゴシック" w:hAnsi="ＭＳ ゴシック" w:hint="eastAsia"/>
        </w:rPr>
        <w:t xml:space="preserve">　</w:t>
      </w:r>
    </w:p>
    <w:p w:rsidR="002F5EED" w:rsidRPr="00A03000"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r w:rsidRPr="00236034">
        <w:rPr>
          <w:rFonts w:ascii="ＭＳ ゴシック" w:eastAsia="ＭＳ ゴシック" w:hAnsi="ＭＳ ゴシック" w:hint="eastAsia"/>
        </w:rPr>
        <w:t xml:space="preserve">４　補助事業名　　</w:t>
      </w:r>
      <w:r>
        <w:rPr>
          <w:rFonts w:ascii="ＭＳ ゴシック" w:eastAsia="ＭＳ ゴシック" w:hAnsi="ＭＳ ゴシック" w:hint="eastAsia"/>
        </w:rPr>
        <w:t xml:space="preserve">　</w:t>
      </w:r>
    </w:p>
    <w:p w:rsidR="002F5EED" w:rsidRPr="00A03000"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r w:rsidRPr="00236034">
        <w:rPr>
          <w:rFonts w:ascii="ＭＳ ゴシック" w:eastAsia="ＭＳ ゴシック" w:hAnsi="ＭＳ ゴシック" w:hint="eastAsia"/>
        </w:rPr>
        <w:t xml:space="preserve">５　補助金確定額　</w:t>
      </w:r>
      <w:r>
        <w:rPr>
          <w:rFonts w:ascii="ＭＳ ゴシック" w:eastAsia="ＭＳ ゴシック" w:hAnsi="ＭＳ ゴシック" w:hint="eastAsia"/>
        </w:rPr>
        <w:t xml:space="preserve">　</w:t>
      </w:r>
    </w:p>
    <w:p w:rsidR="002F5EED" w:rsidRPr="00A03000"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r w:rsidRPr="00236034">
        <w:rPr>
          <w:rFonts w:ascii="ＭＳ ゴシック" w:eastAsia="ＭＳ ゴシック" w:hAnsi="ＭＳ ゴシック" w:hint="eastAsia"/>
        </w:rPr>
        <w:t>６　概要</w:t>
      </w:r>
      <w:r w:rsidR="007E3D68">
        <w:rPr>
          <w:rFonts w:ascii="ＭＳ ゴシック" w:eastAsia="ＭＳ ゴシック" w:hAnsi="ＭＳ ゴシック" w:hint="eastAsia"/>
        </w:rPr>
        <w:t>（補助金にかかる仕入控除税額の算出根拠等）</w:t>
      </w:r>
    </w:p>
    <w:p w:rsidR="002F5EED" w:rsidRPr="00236034" w:rsidRDefault="002F5EED" w:rsidP="002F5EED">
      <w:pPr>
        <w:ind w:leftChars="200" w:left="864" w:hangingChars="200" w:hanging="432"/>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p>
    <w:p w:rsidR="002F5EED" w:rsidRPr="00236034" w:rsidRDefault="002F5EED" w:rsidP="002F5EED">
      <w:pPr>
        <w:rPr>
          <w:rFonts w:ascii="ＭＳ ゴシック" w:eastAsia="ＭＳ ゴシック" w:hAnsi="ＭＳ ゴシック"/>
        </w:rPr>
      </w:pPr>
      <w:r w:rsidRPr="00236034">
        <w:rPr>
          <w:rFonts w:ascii="ＭＳ ゴシック" w:eastAsia="ＭＳ ゴシック" w:hAnsi="ＭＳ ゴシック" w:hint="eastAsia"/>
        </w:rPr>
        <w:t>【添付書類】</w:t>
      </w:r>
    </w:p>
    <w:p w:rsidR="002F5EED" w:rsidRPr="00236034" w:rsidRDefault="002F5EED" w:rsidP="002F5EED">
      <w:pPr>
        <w:ind w:firstLineChars="100" w:firstLine="216"/>
        <w:rPr>
          <w:rFonts w:ascii="ＭＳ ゴシック" w:eastAsia="ＭＳ ゴシック" w:hAnsi="ＭＳ ゴシック"/>
        </w:rPr>
      </w:pPr>
      <w:r w:rsidRPr="00236034">
        <w:rPr>
          <w:rFonts w:ascii="ＭＳ ゴシック" w:eastAsia="ＭＳ ゴシック" w:hAnsi="ＭＳ ゴシック" w:hint="eastAsia"/>
        </w:rPr>
        <w:t>・課税期間分の消費税及び地方消費税の確定申告書（写し）</w:t>
      </w:r>
    </w:p>
    <w:p w:rsidR="002F5EED" w:rsidRDefault="002F5EED" w:rsidP="002F5EED">
      <w:pPr>
        <w:ind w:firstLineChars="100" w:firstLine="216"/>
        <w:rPr>
          <w:rFonts w:ascii="ＭＳ ゴシック" w:eastAsia="ＭＳ ゴシック" w:hAnsi="ＭＳ ゴシック"/>
        </w:rPr>
      </w:pPr>
      <w:r w:rsidRPr="00236034">
        <w:rPr>
          <w:rFonts w:ascii="ＭＳ ゴシック" w:eastAsia="ＭＳ ゴシック" w:hAnsi="ＭＳ ゴシック" w:hint="eastAsia"/>
        </w:rPr>
        <w:t>・課税売上割合・控除対象仕入税額等の計算表（写し）</w:t>
      </w:r>
    </w:p>
    <w:p w:rsidR="002F5EED" w:rsidRDefault="002F5EED">
      <w:pPr>
        <w:widowControl/>
        <w:jc w:val="left"/>
        <w:rPr>
          <w:rFonts w:ascii="ＭＳ ゴシック" w:eastAsia="ＭＳ ゴシック" w:hAnsi="ＭＳ ゴシック"/>
        </w:rPr>
      </w:pPr>
      <w:r>
        <w:rPr>
          <w:rFonts w:ascii="ＭＳ ゴシック" w:eastAsia="ＭＳ ゴシック" w:hAnsi="ＭＳ ゴシック"/>
        </w:rPr>
        <w:br w:type="page"/>
      </w:r>
    </w:p>
    <w:p w:rsidR="003E1810" w:rsidRDefault="003E1810" w:rsidP="00786A56">
      <w:pPr>
        <w:jc w:val="righ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121F192F" wp14:editId="4E15EC80">
                <wp:simplePos x="0" y="0"/>
                <wp:positionH relativeFrom="column">
                  <wp:posOffset>-194310</wp:posOffset>
                </wp:positionH>
                <wp:positionV relativeFrom="paragraph">
                  <wp:posOffset>-62865</wp:posOffset>
                </wp:positionV>
                <wp:extent cx="2676525" cy="5524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676525"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E1810" w:rsidRDefault="003E1810" w:rsidP="003E1810">
                            <w:pPr>
                              <w:jc w:val="center"/>
                              <w:rPr>
                                <w:rFonts w:asciiTheme="majorEastAsia" w:eastAsiaTheme="majorEastAsia" w:hAnsiTheme="majorEastAsia"/>
                                <w:sz w:val="40"/>
                                <w:szCs w:val="40"/>
                              </w:rPr>
                            </w:pPr>
                            <w:r w:rsidRPr="003E1810">
                              <w:rPr>
                                <w:rFonts w:asciiTheme="majorEastAsia" w:eastAsiaTheme="majorEastAsia" w:hAnsiTheme="majorEastAsia" w:hint="eastAsia"/>
                                <w:sz w:val="40"/>
                                <w:szCs w:val="40"/>
                              </w:rPr>
                              <w:t>記入例</w:t>
                            </w:r>
                            <w:r w:rsidR="00B26842" w:rsidRPr="00B26842">
                              <w:rPr>
                                <w:rFonts w:asciiTheme="majorEastAsia" w:eastAsiaTheme="majorEastAsia" w:hAnsiTheme="majorEastAsia" w:hint="eastAsia"/>
                              </w:rPr>
                              <w:t>（返還がない場合）</w:t>
                            </w:r>
                          </w:p>
                          <w:p w:rsidR="00B26842" w:rsidRPr="003E1810" w:rsidRDefault="00B26842" w:rsidP="003E1810">
                            <w:pPr>
                              <w:jc w:val="center"/>
                              <w:rPr>
                                <w:rFonts w:asciiTheme="majorEastAsia" w:eastAsiaTheme="majorEastAsia" w:hAnsiTheme="majorEastAsia"/>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15.3pt;margin-top:-4.95pt;width:210.7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" fillcolor="white [3201]" strokecolor="#f79646 [3209]" strokeweight="2pt">
                <v:textbox>
                  <w:txbxContent>
                    <w:p w:rsidR="003E1810" w:rsidRDefault="003E1810" w:rsidP="003E1810">
                      <w:pPr>
                        <w:jc w:val="center"/>
                        <w:rPr>
                          <w:rFonts w:asciiTheme="majorEastAsia" w:eastAsiaTheme="majorEastAsia" w:hAnsiTheme="majorEastAsia" w:hint="eastAsia"/>
                          <w:sz w:val="40"/>
                          <w:szCs w:val="40"/>
                        </w:rPr>
                      </w:pPr>
                      <w:r w:rsidRPr="003E1810">
                        <w:rPr>
                          <w:rFonts w:asciiTheme="majorEastAsia" w:eastAsiaTheme="majorEastAsia" w:hAnsiTheme="majorEastAsia" w:hint="eastAsia"/>
                          <w:sz w:val="40"/>
                          <w:szCs w:val="40"/>
                        </w:rPr>
                        <w:t>記入例</w:t>
                      </w:r>
                      <w:r w:rsidR="00B26842" w:rsidRPr="00B26842">
                        <w:rPr>
                          <w:rFonts w:asciiTheme="majorEastAsia" w:eastAsiaTheme="majorEastAsia" w:hAnsiTheme="majorEastAsia" w:hint="eastAsia"/>
                        </w:rPr>
                        <w:t>（返還がない場合）</w:t>
                      </w:r>
                    </w:p>
                    <w:p w:rsidR="00B26842" w:rsidRPr="003E1810" w:rsidRDefault="00B26842" w:rsidP="003E1810">
                      <w:pPr>
                        <w:jc w:val="center"/>
                        <w:rPr>
                          <w:rFonts w:asciiTheme="majorEastAsia" w:eastAsiaTheme="majorEastAsia" w:hAnsiTheme="majorEastAsia"/>
                          <w:sz w:val="40"/>
                          <w:szCs w:val="40"/>
                        </w:rPr>
                      </w:pPr>
                    </w:p>
                  </w:txbxContent>
                </v:textbox>
              </v:roundrect>
            </w:pict>
          </mc:Fallback>
        </mc:AlternateContent>
      </w:r>
    </w:p>
    <w:p w:rsidR="00B26842" w:rsidRDefault="00786A56" w:rsidP="00786A56">
      <w:pPr>
        <w:jc w:val="right"/>
        <w:rPr>
          <w:rFonts w:ascii="ＭＳ ゴシック" w:eastAsia="ＭＳ ゴシック" w:hAnsi="ＭＳ ゴシック"/>
        </w:rPr>
      </w:pPr>
      <w:r w:rsidRPr="00236034">
        <w:rPr>
          <w:rFonts w:ascii="ＭＳ ゴシック" w:eastAsia="ＭＳ ゴシック" w:hAnsi="ＭＳ ゴシック" w:hint="eastAsia"/>
        </w:rPr>
        <w:t>別紙</w:t>
      </w:r>
    </w:p>
    <w:p w:rsidR="002F5EED" w:rsidRDefault="002F5EED" w:rsidP="00786A56">
      <w:pPr>
        <w:jc w:val="right"/>
        <w:rPr>
          <w:rFonts w:ascii="ＭＳ ゴシック" w:eastAsia="ＭＳ ゴシック" w:hAnsi="ＭＳ ゴシック" w:hint="eastAsia"/>
        </w:rPr>
      </w:pPr>
    </w:p>
    <w:p w:rsidR="007E3D68" w:rsidRPr="00236034" w:rsidRDefault="007E3D68" w:rsidP="00786A56">
      <w:pPr>
        <w:jc w:val="right"/>
        <w:rPr>
          <w:rFonts w:ascii="ＭＳ ゴシック" w:eastAsia="ＭＳ ゴシック" w:hAnsi="ＭＳ ゴシック"/>
        </w:rPr>
      </w:pPr>
    </w:p>
    <w:p w:rsidR="00786A56" w:rsidRPr="00236034" w:rsidRDefault="00786A56" w:rsidP="00786A56">
      <w:pPr>
        <w:jc w:val="center"/>
        <w:rPr>
          <w:rFonts w:ascii="ＭＳ ゴシック" w:eastAsia="ＭＳ ゴシック" w:hAnsi="ＭＳ ゴシック"/>
        </w:rPr>
      </w:pPr>
      <w:r w:rsidRPr="00236034">
        <w:rPr>
          <w:rFonts w:ascii="ＭＳ ゴシック" w:eastAsia="ＭＳ ゴシック" w:hAnsi="ＭＳ ゴシック" w:hint="eastAsia"/>
        </w:rPr>
        <w:t>積算内訳報告書</w:t>
      </w:r>
    </w:p>
    <w:p w:rsidR="00786A56" w:rsidRDefault="00786A56" w:rsidP="00786A56">
      <w:pPr>
        <w:rPr>
          <w:rFonts w:ascii="ＭＳ ゴシック" w:eastAsia="ＭＳ ゴシック" w:hAnsi="ＭＳ ゴシック"/>
        </w:rPr>
      </w:pPr>
    </w:p>
    <w:p w:rsidR="002F5EED" w:rsidRPr="00236034" w:rsidRDefault="002F5EED" w:rsidP="00786A56">
      <w:pPr>
        <w:rPr>
          <w:rFonts w:ascii="ＭＳ ゴシック" w:eastAsia="ＭＳ ゴシック" w:hAnsi="ＭＳ ゴシック"/>
        </w:rPr>
      </w:pPr>
    </w:p>
    <w:p w:rsidR="00786A56" w:rsidRPr="00236034" w:rsidRDefault="00786A56" w:rsidP="00786A56">
      <w:pPr>
        <w:rPr>
          <w:rFonts w:ascii="ＭＳ ゴシック" w:eastAsia="ＭＳ ゴシック" w:hAnsi="ＭＳ ゴシック"/>
        </w:rPr>
      </w:pPr>
      <w:r w:rsidRPr="00236034">
        <w:rPr>
          <w:rFonts w:ascii="ＭＳ ゴシック" w:eastAsia="ＭＳ ゴシック" w:hAnsi="ＭＳ ゴシック" w:hint="eastAsia"/>
        </w:rPr>
        <w:t xml:space="preserve">１　施設名　　　　</w:t>
      </w:r>
      <w:r w:rsidR="00A03000">
        <w:rPr>
          <w:rFonts w:ascii="ＭＳ ゴシック" w:eastAsia="ＭＳ ゴシック" w:hAnsi="ＭＳ ゴシック" w:hint="eastAsia"/>
        </w:rPr>
        <w:t xml:space="preserve">　障害者支援施設</w:t>
      </w:r>
      <w:r w:rsidRPr="00236034">
        <w:rPr>
          <w:rFonts w:ascii="ＭＳ ゴシック" w:eastAsia="ＭＳ ゴシック" w:hAnsi="ＭＳ ゴシック" w:hint="eastAsia"/>
        </w:rPr>
        <w:t>○○園</w:t>
      </w:r>
    </w:p>
    <w:p w:rsidR="00786A56" w:rsidRPr="00236034" w:rsidRDefault="00786A56" w:rsidP="00786A56">
      <w:pPr>
        <w:rPr>
          <w:rFonts w:ascii="ＭＳ ゴシック" w:eastAsia="ＭＳ ゴシック" w:hAnsi="ＭＳ ゴシック"/>
        </w:rPr>
      </w:pPr>
    </w:p>
    <w:p w:rsidR="00786A56" w:rsidRPr="00236034" w:rsidRDefault="00786A56" w:rsidP="00786A56">
      <w:pPr>
        <w:rPr>
          <w:rFonts w:ascii="ＭＳ ゴシック" w:eastAsia="ＭＳ ゴシック" w:hAnsi="ＭＳ ゴシック"/>
        </w:rPr>
      </w:pPr>
      <w:r w:rsidRPr="00236034">
        <w:rPr>
          <w:rFonts w:ascii="ＭＳ ゴシック" w:eastAsia="ＭＳ ゴシック" w:hAnsi="ＭＳ ゴシック" w:hint="eastAsia"/>
        </w:rPr>
        <w:t xml:space="preserve">２　</w:t>
      </w:r>
      <w:r w:rsidR="00CE7E2A">
        <w:rPr>
          <w:rFonts w:ascii="ＭＳ ゴシック" w:eastAsia="ＭＳ ゴシック" w:hAnsi="ＭＳ ゴシック" w:hint="eastAsia"/>
        </w:rPr>
        <w:t xml:space="preserve">法人名　　</w:t>
      </w:r>
      <w:r w:rsidRPr="00236034">
        <w:rPr>
          <w:rFonts w:ascii="ＭＳ ゴシック" w:eastAsia="ＭＳ ゴシック" w:hAnsi="ＭＳ ゴシック" w:hint="eastAsia"/>
        </w:rPr>
        <w:t xml:space="preserve">　　</w:t>
      </w:r>
      <w:r w:rsidR="00A03000">
        <w:rPr>
          <w:rFonts w:ascii="ＭＳ ゴシック" w:eastAsia="ＭＳ ゴシック" w:hAnsi="ＭＳ ゴシック" w:hint="eastAsia"/>
        </w:rPr>
        <w:t xml:space="preserve">　</w:t>
      </w:r>
      <w:r w:rsidRPr="00236034">
        <w:rPr>
          <w:rFonts w:ascii="ＭＳ ゴシック" w:eastAsia="ＭＳ ゴシック" w:hAnsi="ＭＳ ゴシック" w:hint="eastAsia"/>
        </w:rPr>
        <w:t>社会福祉法人　○○</w:t>
      </w:r>
    </w:p>
    <w:p w:rsidR="00786A56" w:rsidRPr="00236034" w:rsidRDefault="00786A56" w:rsidP="00786A56">
      <w:pPr>
        <w:rPr>
          <w:rFonts w:ascii="ＭＳ ゴシック" w:eastAsia="ＭＳ ゴシック" w:hAnsi="ＭＳ ゴシック"/>
        </w:rPr>
      </w:pPr>
    </w:p>
    <w:p w:rsidR="00786A56" w:rsidRPr="00236034" w:rsidRDefault="00786A56" w:rsidP="00786A56">
      <w:pPr>
        <w:rPr>
          <w:rFonts w:ascii="ＭＳ ゴシック" w:eastAsia="ＭＳ ゴシック" w:hAnsi="ＭＳ ゴシック"/>
        </w:rPr>
      </w:pPr>
      <w:r w:rsidRPr="00236034">
        <w:rPr>
          <w:rFonts w:ascii="ＭＳ ゴシック" w:eastAsia="ＭＳ ゴシック" w:hAnsi="ＭＳ ゴシック" w:hint="eastAsia"/>
        </w:rPr>
        <w:t xml:space="preserve">３　施設の所在地　</w:t>
      </w:r>
      <w:r w:rsidR="00A03000">
        <w:rPr>
          <w:rFonts w:ascii="ＭＳ ゴシック" w:eastAsia="ＭＳ ゴシック" w:hAnsi="ＭＳ ゴシック" w:hint="eastAsia"/>
        </w:rPr>
        <w:t xml:space="preserve">　島根県松江市○○○○</w:t>
      </w:r>
    </w:p>
    <w:p w:rsidR="00786A56" w:rsidRPr="00A03000" w:rsidRDefault="00786A56" w:rsidP="00786A56">
      <w:pPr>
        <w:rPr>
          <w:rFonts w:ascii="ＭＳ ゴシック" w:eastAsia="ＭＳ ゴシック" w:hAnsi="ＭＳ ゴシック"/>
        </w:rPr>
      </w:pPr>
    </w:p>
    <w:p w:rsidR="00786A56" w:rsidRPr="00236034" w:rsidRDefault="00786A56" w:rsidP="00786A56">
      <w:pPr>
        <w:rPr>
          <w:rFonts w:ascii="ＭＳ ゴシック" w:eastAsia="ＭＳ ゴシック" w:hAnsi="ＭＳ ゴシック"/>
        </w:rPr>
      </w:pPr>
      <w:r w:rsidRPr="00236034">
        <w:rPr>
          <w:rFonts w:ascii="ＭＳ ゴシック" w:eastAsia="ＭＳ ゴシック" w:hAnsi="ＭＳ ゴシック" w:hint="eastAsia"/>
        </w:rPr>
        <w:t xml:space="preserve">４　補助事業名　　</w:t>
      </w:r>
      <w:r w:rsidR="00A03000">
        <w:rPr>
          <w:rFonts w:ascii="ＭＳ ゴシック" w:eastAsia="ＭＳ ゴシック" w:hAnsi="ＭＳ ゴシック" w:hint="eastAsia"/>
        </w:rPr>
        <w:t xml:space="preserve">　平成○○年度島根県</w:t>
      </w:r>
      <w:proofErr w:type="gramStart"/>
      <w:r w:rsidR="00A03000">
        <w:rPr>
          <w:rFonts w:ascii="ＭＳ ゴシック" w:eastAsia="ＭＳ ゴシック" w:hAnsi="ＭＳ ゴシック" w:hint="eastAsia"/>
        </w:rPr>
        <w:t>障がい</w:t>
      </w:r>
      <w:proofErr w:type="gramEnd"/>
      <w:r w:rsidR="00A03000">
        <w:rPr>
          <w:rFonts w:ascii="ＭＳ ゴシック" w:eastAsia="ＭＳ ゴシック" w:hAnsi="ＭＳ ゴシック" w:hint="eastAsia"/>
        </w:rPr>
        <w:t>者福祉施設整備費</w:t>
      </w:r>
      <w:r w:rsidRPr="00236034">
        <w:rPr>
          <w:rFonts w:ascii="ＭＳ ゴシック" w:eastAsia="ＭＳ ゴシック" w:hAnsi="ＭＳ ゴシック" w:hint="eastAsia"/>
        </w:rPr>
        <w:t>補助金</w:t>
      </w:r>
    </w:p>
    <w:p w:rsidR="00786A56" w:rsidRPr="00A03000" w:rsidRDefault="00786A56" w:rsidP="00786A56">
      <w:pPr>
        <w:rPr>
          <w:rFonts w:ascii="ＭＳ ゴシック" w:eastAsia="ＭＳ ゴシック" w:hAnsi="ＭＳ ゴシック"/>
        </w:rPr>
      </w:pPr>
    </w:p>
    <w:p w:rsidR="00786A56" w:rsidRPr="00236034" w:rsidRDefault="00786A56" w:rsidP="00786A56">
      <w:pPr>
        <w:rPr>
          <w:rFonts w:ascii="ＭＳ ゴシック" w:eastAsia="ＭＳ ゴシック" w:hAnsi="ＭＳ ゴシック"/>
        </w:rPr>
      </w:pPr>
      <w:r w:rsidRPr="00236034">
        <w:rPr>
          <w:rFonts w:ascii="ＭＳ ゴシック" w:eastAsia="ＭＳ ゴシック" w:hAnsi="ＭＳ ゴシック" w:hint="eastAsia"/>
        </w:rPr>
        <w:t xml:space="preserve">５　補助金確定額　</w:t>
      </w:r>
      <w:r w:rsidR="00A03000">
        <w:rPr>
          <w:rFonts w:ascii="ＭＳ ゴシック" w:eastAsia="ＭＳ ゴシック" w:hAnsi="ＭＳ ゴシック" w:hint="eastAsia"/>
        </w:rPr>
        <w:t xml:space="preserve">　</w:t>
      </w:r>
      <w:r w:rsidRPr="00236034">
        <w:rPr>
          <w:rFonts w:ascii="ＭＳ ゴシック" w:eastAsia="ＭＳ ゴシック" w:hAnsi="ＭＳ ゴシック" w:hint="eastAsia"/>
        </w:rPr>
        <w:t>１０，５００，０００円</w:t>
      </w:r>
    </w:p>
    <w:p w:rsidR="00786A56" w:rsidRPr="00A03000" w:rsidRDefault="00786A56" w:rsidP="00786A56">
      <w:pPr>
        <w:rPr>
          <w:rFonts w:ascii="ＭＳ ゴシック" w:eastAsia="ＭＳ ゴシック" w:hAnsi="ＭＳ ゴシック"/>
        </w:rPr>
      </w:pPr>
    </w:p>
    <w:p w:rsidR="00A03000" w:rsidRDefault="00786A56" w:rsidP="00786A56">
      <w:pPr>
        <w:rPr>
          <w:rFonts w:ascii="ＭＳ ゴシック" w:eastAsia="ＭＳ ゴシック" w:hAnsi="ＭＳ ゴシック" w:hint="eastAsia"/>
        </w:rPr>
      </w:pPr>
      <w:r w:rsidRPr="00236034">
        <w:rPr>
          <w:rFonts w:ascii="ＭＳ ゴシック" w:eastAsia="ＭＳ ゴシック" w:hAnsi="ＭＳ ゴシック" w:hint="eastAsia"/>
        </w:rPr>
        <w:t>６　概要</w:t>
      </w:r>
      <w:r w:rsidR="007E3D68">
        <w:rPr>
          <w:rFonts w:ascii="ＭＳ ゴシック" w:eastAsia="ＭＳ ゴシック" w:hAnsi="ＭＳ ゴシック" w:hint="eastAsia"/>
        </w:rPr>
        <w:t>（補助金にかかる仕入控除税額の算出根拠等）</w:t>
      </w:r>
    </w:p>
    <w:p w:rsidR="007E3D68" w:rsidRDefault="007E3D68" w:rsidP="00786A56">
      <w:pPr>
        <w:rPr>
          <w:rFonts w:ascii="ＭＳ ゴシック" w:eastAsia="ＭＳ ゴシック" w:hAnsi="ＭＳ ゴシック"/>
        </w:rPr>
      </w:pPr>
    </w:p>
    <w:p w:rsidR="00A03000" w:rsidRDefault="00A03000" w:rsidP="00786A56">
      <w:pPr>
        <w:rPr>
          <w:rFonts w:ascii="ＭＳ ゴシック" w:eastAsia="ＭＳ ゴシック" w:hAnsi="ＭＳ ゴシック"/>
        </w:rPr>
      </w:pPr>
      <w:r>
        <w:rPr>
          <w:rFonts w:ascii="ＭＳ ゴシック" w:eastAsia="ＭＳ ゴシック" w:hAnsi="ＭＳ ゴシック" w:hint="eastAsia"/>
        </w:rPr>
        <w:t xml:space="preserve">　　　　　「以下の例を参考に記入すること」</w:t>
      </w:r>
    </w:p>
    <w:p w:rsidR="00A03000" w:rsidRPr="00A03000" w:rsidRDefault="00A03000" w:rsidP="00786A56">
      <w:pPr>
        <w:rPr>
          <w:rFonts w:ascii="ＭＳ ゴシック" w:eastAsia="ＭＳ ゴシック" w:hAnsi="ＭＳ ゴシック"/>
        </w:rPr>
      </w:pPr>
    </w:p>
    <w:p w:rsidR="00A03000" w:rsidRPr="00236034" w:rsidRDefault="00A03000" w:rsidP="00786A56">
      <w:pPr>
        <w:rPr>
          <w:rFonts w:ascii="ＭＳ ゴシック" w:eastAsia="ＭＳ ゴシック" w:hAnsi="ＭＳ ゴシック"/>
        </w:rPr>
      </w:pPr>
    </w:p>
    <w:p w:rsidR="00786A56" w:rsidRPr="002F5EED" w:rsidRDefault="00786A56" w:rsidP="002F5EED">
      <w:pPr>
        <w:ind w:leftChars="200" w:left="824" w:hangingChars="200" w:hanging="392"/>
        <w:rPr>
          <w:rFonts w:ascii="ＭＳ ゴシック" w:eastAsia="ＭＳ ゴシック" w:hAnsi="ＭＳ ゴシック"/>
          <w:sz w:val="22"/>
          <w:szCs w:val="22"/>
        </w:rPr>
      </w:pPr>
      <w:r w:rsidRPr="002F5EED">
        <w:rPr>
          <w:rFonts w:ascii="ＭＳ ゴシック" w:eastAsia="ＭＳ ゴシック" w:hAnsi="ＭＳ ゴシック" w:hint="eastAsia"/>
          <w:sz w:val="22"/>
          <w:szCs w:val="22"/>
        </w:rPr>
        <w:t>（例１）消費税の申告義務がないため、補助金に係る消費税及び地方消費税の仕入控除税額がない。</w:t>
      </w:r>
    </w:p>
    <w:p w:rsidR="00786A56" w:rsidRPr="002F5EED" w:rsidRDefault="00786A56" w:rsidP="002F5EED">
      <w:pPr>
        <w:ind w:leftChars="200" w:left="824" w:hangingChars="200" w:hanging="392"/>
        <w:rPr>
          <w:rFonts w:ascii="ＭＳ ゴシック" w:eastAsia="ＭＳ ゴシック" w:hAnsi="ＭＳ ゴシック"/>
          <w:sz w:val="22"/>
          <w:szCs w:val="22"/>
        </w:rPr>
      </w:pPr>
      <w:r w:rsidRPr="002F5EED">
        <w:rPr>
          <w:rFonts w:ascii="ＭＳ ゴシック" w:eastAsia="ＭＳ ゴシック" w:hAnsi="ＭＳ ゴシック" w:hint="eastAsia"/>
          <w:sz w:val="22"/>
          <w:szCs w:val="22"/>
        </w:rPr>
        <w:t>（例２）消費税を簡易課税方式により申告しているため、補助金に係る消費税及び地方消費税の仕入控除税額がない。</w:t>
      </w:r>
    </w:p>
    <w:p w:rsidR="00786A56" w:rsidRPr="002F5EED" w:rsidRDefault="00786A56" w:rsidP="002F5EED">
      <w:pPr>
        <w:ind w:leftChars="200" w:left="824" w:hangingChars="200" w:hanging="392"/>
        <w:rPr>
          <w:rFonts w:ascii="ＭＳ ゴシック" w:eastAsia="ＭＳ ゴシック" w:hAnsi="ＭＳ ゴシック"/>
          <w:sz w:val="22"/>
          <w:szCs w:val="22"/>
        </w:rPr>
      </w:pPr>
      <w:r w:rsidRPr="002F5EED">
        <w:rPr>
          <w:rFonts w:ascii="ＭＳ ゴシック" w:eastAsia="ＭＳ ゴシック" w:hAnsi="ＭＳ ゴシック" w:hint="eastAsia"/>
          <w:sz w:val="22"/>
          <w:szCs w:val="22"/>
        </w:rPr>
        <w:t>（例３）特定収入割合が５％を超えるため、補助金に係る消費税及び地方消費税の仕入控除税額がない。</w:t>
      </w:r>
    </w:p>
    <w:p w:rsidR="00786A56" w:rsidRPr="002F5EED" w:rsidRDefault="00786A56" w:rsidP="002F5EED">
      <w:pPr>
        <w:ind w:leftChars="200" w:left="824" w:hangingChars="200" w:hanging="392"/>
        <w:rPr>
          <w:rFonts w:ascii="ＭＳ ゴシック" w:eastAsia="ＭＳ ゴシック" w:hAnsi="ＭＳ ゴシック"/>
          <w:sz w:val="22"/>
          <w:szCs w:val="22"/>
        </w:rPr>
      </w:pPr>
      <w:r w:rsidRPr="002F5EED">
        <w:rPr>
          <w:rFonts w:ascii="ＭＳ ゴシック" w:eastAsia="ＭＳ ゴシック" w:hAnsi="ＭＳ ゴシック" w:hint="eastAsia"/>
          <w:sz w:val="22"/>
          <w:szCs w:val="22"/>
        </w:rPr>
        <w:t>（例４）補助対象経費に係る消費税を個別対応方式において、「非課税売上のみに要するもの」として申告しているため、補助金に係る消費税及び地方消費税の仕入控除税額がない。</w:t>
      </w:r>
    </w:p>
    <w:p w:rsidR="00786A56" w:rsidRPr="002F5EED" w:rsidRDefault="00786A56" w:rsidP="002F5EED">
      <w:pPr>
        <w:ind w:leftChars="200" w:left="824" w:hangingChars="200" w:hanging="392"/>
        <w:rPr>
          <w:rFonts w:ascii="ＭＳ ゴシック" w:eastAsia="ＭＳ ゴシック" w:hAnsi="ＭＳ ゴシック"/>
          <w:sz w:val="22"/>
          <w:szCs w:val="22"/>
        </w:rPr>
      </w:pPr>
      <w:r w:rsidRPr="002F5EED">
        <w:rPr>
          <w:rFonts w:ascii="ＭＳ ゴシック" w:eastAsia="ＭＳ ゴシック" w:hAnsi="ＭＳ ゴシック" w:hint="eastAsia"/>
          <w:sz w:val="22"/>
          <w:szCs w:val="22"/>
        </w:rPr>
        <w:t>（例５）補助対象経費が人件費等の非課税仕入のため、補助金に係る消費税及び地方消費税の仕入控除税額がない。</w:t>
      </w:r>
    </w:p>
    <w:p w:rsidR="00786A56" w:rsidRPr="00236034" w:rsidRDefault="00786A56" w:rsidP="00786A56">
      <w:pPr>
        <w:rPr>
          <w:rFonts w:ascii="ＭＳ ゴシック" w:eastAsia="ＭＳ ゴシック" w:hAnsi="ＭＳ ゴシック"/>
        </w:rPr>
      </w:pPr>
    </w:p>
    <w:p w:rsidR="00786A56" w:rsidRPr="00236034" w:rsidRDefault="00786A56" w:rsidP="00786A56">
      <w:pPr>
        <w:rPr>
          <w:rFonts w:ascii="ＭＳ ゴシック" w:eastAsia="ＭＳ ゴシック" w:hAnsi="ＭＳ ゴシック"/>
        </w:rPr>
      </w:pPr>
    </w:p>
    <w:p w:rsidR="00786A56" w:rsidRPr="00236034" w:rsidRDefault="00786A56" w:rsidP="00786A56">
      <w:pPr>
        <w:rPr>
          <w:rFonts w:ascii="ＭＳ ゴシック" w:eastAsia="ＭＳ ゴシック" w:hAnsi="ＭＳ ゴシック"/>
        </w:rPr>
      </w:pPr>
      <w:r w:rsidRPr="00236034">
        <w:rPr>
          <w:rFonts w:ascii="ＭＳ ゴシック" w:eastAsia="ＭＳ ゴシック" w:hAnsi="ＭＳ ゴシック" w:hint="eastAsia"/>
        </w:rPr>
        <w:t>【添付書類】</w:t>
      </w:r>
    </w:p>
    <w:p w:rsidR="00786A56" w:rsidRPr="00236034" w:rsidRDefault="00786A56" w:rsidP="002F5EED">
      <w:pPr>
        <w:ind w:firstLineChars="100" w:firstLine="216"/>
        <w:rPr>
          <w:rFonts w:ascii="ＭＳ ゴシック" w:eastAsia="ＭＳ ゴシック" w:hAnsi="ＭＳ ゴシック"/>
        </w:rPr>
      </w:pPr>
      <w:r w:rsidRPr="00236034">
        <w:rPr>
          <w:rFonts w:ascii="ＭＳ ゴシック" w:eastAsia="ＭＳ ゴシック" w:hAnsi="ＭＳ ゴシック" w:hint="eastAsia"/>
        </w:rPr>
        <w:t>・課税期間分の消費税及び地方消費税の確定申告書（写し）</w:t>
      </w:r>
    </w:p>
    <w:p w:rsidR="00786A56" w:rsidRDefault="00786A56" w:rsidP="002F5EED">
      <w:pPr>
        <w:ind w:firstLineChars="100" w:firstLine="216"/>
        <w:rPr>
          <w:rFonts w:ascii="ＭＳ ゴシック" w:eastAsia="ＭＳ ゴシック" w:hAnsi="ＭＳ ゴシック"/>
        </w:rPr>
      </w:pPr>
      <w:r w:rsidRPr="00236034">
        <w:rPr>
          <w:rFonts w:ascii="ＭＳ ゴシック" w:eastAsia="ＭＳ ゴシック" w:hAnsi="ＭＳ ゴシック" w:hint="eastAsia"/>
        </w:rPr>
        <w:t>・課税売上割合・控除対象仕入税額等の計算表（写し）</w:t>
      </w:r>
    </w:p>
    <w:p w:rsidR="00A03000" w:rsidRDefault="00A03000">
      <w:pPr>
        <w:widowControl/>
        <w:jc w:val="left"/>
      </w:pPr>
    </w:p>
    <w:sectPr w:rsidR="00A03000" w:rsidSect="002F5EED">
      <w:pgSz w:w="11906" w:h="16838" w:code="9"/>
      <w:pgMar w:top="1134" w:right="1418" w:bottom="1418" w:left="1701" w:header="851" w:footer="992" w:gutter="0"/>
      <w:cols w:space="425"/>
      <w:docGrid w:type="linesAndChars" w:linePitch="317"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00" w:rsidRDefault="00A03000" w:rsidP="00A03000">
      <w:r>
        <w:separator/>
      </w:r>
    </w:p>
  </w:endnote>
  <w:endnote w:type="continuationSeparator" w:id="0">
    <w:p w:rsidR="00A03000" w:rsidRDefault="00A03000" w:rsidP="00A0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00" w:rsidRDefault="00A03000" w:rsidP="00A03000">
      <w:r>
        <w:separator/>
      </w:r>
    </w:p>
  </w:footnote>
  <w:footnote w:type="continuationSeparator" w:id="0">
    <w:p w:rsidR="00A03000" w:rsidRDefault="00A03000" w:rsidP="00A03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8"/>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56"/>
    <w:rsid w:val="00073997"/>
    <w:rsid w:val="002F5EED"/>
    <w:rsid w:val="003A1696"/>
    <w:rsid w:val="003E1810"/>
    <w:rsid w:val="00533165"/>
    <w:rsid w:val="005952B4"/>
    <w:rsid w:val="006A7432"/>
    <w:rsid w:val="00786A56"/>
    <w:rsid w:val="007E3D68"/>
    <w:rsid w:val="008F5055"/>
    <w:rsid w:val="00A03000"/>
    <w:rsid w:val="00B26842"/>
    <w:rsid w:val="00CE7E2A"/>
    <w:rsid w:val="00FD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EE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000"/>
    <w:pPr>
      <w:tabs>
        <w:tab w:val="center" w:pos="4252"/>
        <w:tab w:val="right" w:pos="8504"/>
      </w:tabs>
      <w:snapToGrid w:val="0"/>
    </w:pPr>
  </w:style>
  <w:style w:type="character" w:customStyle="1" w:styleId="a4">
    <w:name w:val="ヘッダー (文字)"/>
    <w:basedOn w:val="a0"/>
    <w:link w:val="a3"/>
    <w:uiPriority w:val="99"/>
    <w:rsid w:val="00A03000"/>
    <w:rPr>
      <w:rFonts w:ascii="Century" w:eastAsia="ＭＳ 明朝" w:hAnsi="Century" w:cs="Times New Roman"/>
      <w:szCs w:val="24"/>
    </w:rPr>
  </w:style>
  <w:style w:type="paragraph" w:styleId="a5">
    <w:name w:val="footer"/>
    <w:basedOn w:val="a"/>
    <w:link w:val="a6"/>
    <w:uiPriority w:val="99"/>
    <w:unhideWhenUsed/>
    <w:rsid w:val="00A03000"/>
    <w:pPr>
      <w:tabs>
        <w:tab w:val="center" w:pos="4252"/>
        <w:tab w:val="right" w:pos="8504"/>
      </w:tabs>
      <w:snapToGrid w:val="0"/>
    </w:pPr>
  </w:style>
  <w:style w:type="character" w:customStyle="1" w:styleId="a6">
    <w:name w:val="フッター (文字)"/>
    <w:basedOn w:val="a0"/>
    <w:link w:val="a5"/>
    <w:uiPriority w:val="99"/>
    <w:rsid w:val="00A03000"/>
    <w:rPr>
      <w:rFonts w:ascii="Century" w:eastAsia="ＭＳ 明朝" w:hAnsi="Century" w:cs="Times New Roman"/>
      <w:szCs w:val="24"/>
    </w:rPr>
  </w:style>
  <w:style w:type="paragraph" w:styleId="a7">
    <w:name w:val="Balloon Text"/>
    <w:basedOn w:val="a"/>
    <w:link w:val="a8"/>
    <w:uiPriority w:val="99"/>
    <w:semiHidden/>
    <w:unhideWhenUsed/>
    <w:rsid w:val="00A030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0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EE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000"/>
    <w:pPr>
      <w:tabs>
        <w:tab w:val="center" w:pos="4252"/>
        <w:tab w:val="right" w:pos="8504"/>
      </w:tabs>
      <w:snapToGrid w:val="0"/>
    </w:pPr>
  </w:style>
  <w:style w:type="character" w:customStyle="1" w:styleId="a4">
    <w:name w:val="ヘッダー (文字)"/>
    <w:basedOn w:val="a0"/>
    <w:link w:val="a3"/>
    <w:uiPriority w:val="99"/>
    <w:rsid w:val="00A03000"/>
    <w:rPr>
      <w:rFonts w:ascii="Century" w:eastAsia="ＭＳ 明朝" w:hAnsi="Century" w:cs="Times New Roman"/>
      <w:szCs w:val="24"/>
    </w:rPr>
  </w:style>
  <w:style w:type="paragraph" w:styleId="a5">
    <w:name w:val="footer"/>
    <w:basedOn w:val="a"/>
    <w:link w:val="a6"/>
    <w:uiPriority w:val="99"/>
    <w:unhideWhenUsed/>
    <w:rsid w:val="00A03000"/>
    <w:pPr>
      <w:tabs>
        <w:tab w:val="center" w:pos="4252"/>
        <w:tab w:val="right" w:pos="8504"/>
      </w:tabs>
      <w:snapToGrid w:val="0"/>
    </w:pPr>
  </w:style>
  <w:style w:type="character" w:customStyle="1" w:styleId="a6">
    <w:name w:val="フッター (文字)"/>
    <w:basedOn w:val="a0"/>
    <w:link w:val="a5"/>
    <w:uiPriority w:val="99"/>
    <w:rsid w:val="00A03000"/>
    <w:rPr>
      <w:rFonts w:ascii="Century" w:eastAsia="ＭＳ 明朝" w:hAnsi="Century" w:cs="Times New Roman"/>
      <w:szCs w:val="24"/>
    </w:rPr>
  </w:style>
  <w:style w:type="paragraph" w:styleId="a7">
    <w:name w:val="Balloon Text"/>
    <w:basedOn w:val="a"/>
    <w:link w:val="a8"/>
    <w:uiPriority w:val="99"/>
    <w:semiHidden/>
    <w:unhideWhenUsed/>
    <w:rsid w:val="00A030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0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来原</dc:creator>
  <cp:lastModifiedBy>来原</cp:lastModifiedBy>
  <cp:revision>7</cp:revision>
  <cp:lastPrinted>2015-06-17T05:19:00Z</cp:lastPrinted>
  <dcterms:created xsi:type="dcterms:W3CDTF">2015-04-16T05:09:00Z</dcterms:created>
  <dcterms:modified xsi:type="dcterms:W3CDTF">2015-06-17T05:19:00Z</dcterms:modified>
</cp:coreProperties>
</file>