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15" w:rsidRPr="00FE38C5" w:rsidRDefault="00902A15">
      <w:pPr>
        <w:adjustRightInd/>
        <w:spacing w:line="396" w:lineRule="exact"/>
        <w:rPr>
          <w:rFonts w:hAnsi="ＭＳ 明朝" w:cs="ＭＳ 明朝"/>
          <w:szCs w:val="22"/>
        </w:rPr>
      </w:pPr>
      <w:bookmarkStart w:id="0" w:name="_GoBack"/>
      <w:bookmarkEnd w:id="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402"/>
      </w:tblGrid>
      <w:tr w:rsidR="009338EE" w:rsidRPr="00495C5E" w:rsidTr="008D35D7">
        <w:tc>
          <w:tcPr>
            <w:tcW w:w="2972" w:type="dxa"/>
            <w:shd w:val="clear" w:color="auto" w:fill="auto"/>
          </w:tcPr>
          <w:p w:rsidR="00902A15" w:rsidRPr="00495C5E" w:rsidRDefault="00AE12A0" w:rsidP="00AE12A0">
            <w:pPr>
              <w:adjustRightInd/>
              <w:spacing w:line="396" w:lineRule="exact"/>
              <w:jc w:val="center"/>
              <w:rPr>
                <w:szCs w:val="22"/>
              </w:rPr>
            </w:pPr>
            <w:r w:rsidRPr="00495C5E">
              <w:rPr>
                <w:rFonts w:hint="eastAsia"/>
                <w:szCs w:val="22"/>
              </w:rPr>
              <w:t>1　対象</w:t>
            </w:r>
            <w:r w:rsidR="00902A15" w:rsidRPr="00495C5E">
              <w:rPr>
                <w:rFonts w:hint="eastAsia"/>
                <w:szCs w:val="22"/>
              </w:rPr>
              <w:t>事業</w:t>
            </w:r>
          </w:p>
        </w:tc>
        <w:tc>
          <w:tcPr>
            <w:tcW w:w="3119" w:type="dxa"/>
            <w:shd w:val="clear" w:color="auto" w:fill="auto"/>
          </w:tcPr>
          <w:p w:rsidR="00902A15" w:rsidRPr="00495C5E" w:rsidRDefault="00902A15" w:rsidP="00CB3F4B">
            <w:pPr>
              <w:adjustRightInd/>
              <w:spacing w:line="396" w:lineRule="exact"/>
              <w:ind w:firstLineChars="400" w:firstLine="785"/>
              <w:jc w:val="left"/>
              <w:rPr>
                <w:szCs w:val="22"/>
              </w:rPr>
            </w:pPr>
            <w:r w:rsidRPr="00495C5E">
              <w:rPr>
                <w:rFonts w:hint="eastAsia"/>
                <w:szCs w:val="22"/>
              </w:rPr>
              <w:t>２</w:t>
            </w:r>
            <w:r w:rsidR="00495C5E" w:rsidRPr="00495C5E">
              <w:rPr>
                <w:rFonts w:hint="eastAsia"/>
                <w:szCs w:val="22"/>
              </w:rPr>
              <w:t xml:space="preserve">　基</w:t>
            </w:r>
            <w:r w:rsidRPr="00495C5E">
              <w:rPr>
                <w:rFonts w:hint="eastAsia"/>
                <w:szCs w:val="22"/>
              </w:rPr>
              <w:t>準額</w:t>
            </w:r>
          </w:p>
        </w:tc>
        <w:tc>
          <w:tcPr>
            <w:tcW w:w="3402" w:type="dxa"/>
            <w:shd w:val="clear" w:color="auto" w:fill="auto"/>
          </w:tcPr>
          <w:p w:rsidR="00902A15" w:rsidRPr="00495C5E" w:rsidRDefault="00902A15" w:rsidP="00887573">
            <w:pPr>
              <w:adjustRightInd/>
              <w:spacing w:line="396" w:lineRule="exact"/>
              <w:ind w:firstLineChars="400" w:firstLine="785"/>
              <w:rPr>
                <w:szCs w:val="22"/>
              </w:rPr>
            </w:pPr>
            <w:r w:rsidRPr="00495C5E">
              <w:rPr>
                <w:rFonts w:hint="eastAsia"/>
                <w:szCs w:val="22"/>
              </w:rPr>
              <w:t>３　対象経費</w:t>
            </w:r>
          </w:p>
        </w:tc>
      </w:tr>
      <w:tr w:rsidR="009338EE" w:rsidRPr="00495C5E" w:rsidTr="008D35D7">
        <w:trPr>
          <w:trHeight w:val="2873"/>
        </w:trPr>
        <w:tc>
          <w:tcPr>
            <w:tcW w:w="2972" w:type="dxa"/>
            <w:shd w:val="clear" w:color="auto" w:fill="auto"/>
          </w:tcPr>
          <w:p w:rsidR="00AE12A0" w:rsidRPr="00495C5E" w:rsidRDefault="00902A15" w:rsidP="00FB6711">
            <w:pPr>
              <w:adjustRightInd/>
              <w:rPr>
                <w:szCs w:val="22"/>
              </w:rPr>
            </w:pPr>
            <w:r w:rsidRPr="00495C5E">
              <w:rPr>
                <w:rFonts w:hint="eastAsia"/>
                <w:szCs w:val="22"/>
              </w:rPr>
              <w:t>１</w:t>
            </w:r>
            <w:r w:rsidR="00FA5AB4">
              <w:rPr>
                <w:rFonts w:hint="eastAsia"/>
                <w:szCs w:val="22"/>
              </w:rPr>
              <w:t xml:space="preserve">　</w:t>
            </w:r>
            <w:r w:rsidRPr="00495C5E">
              <w:rPr>
                <w:rFonts w:hint="eastAsia"/>
                <w:szCs w:val="22"/>
              </w:rPr>
              <w:t>外国人介護福祉士候補者受入施設学習支援事業</w:t>
            </w:r>
          </w:p>
          <w:p w:rsidR="00902A15" w:rsidRPr="00495C5E" w:rsidRDefault="00AE12A0" w:rsidP="00FB6711">
            <w:pPr>
              <w:adjustRightInd/>
              <w:rPr>
                <w:szCs w:val="22"/>
              </w:rPr>
            </w:pPr>
            <w:r w:rsidRPr="00495C5E">
              <w:rPr>
                <w:rFonts w:hAnsi="ＭＳ 明朝" w:cs="ＭＳ 明朝" w:hint="eastAsia"/>
                <w:szCs w:val="22"/>
              </w:rPr>
              <w:t>外国人介護福祉士候補者を受け入れている法人又は事業所（以下「法人等」</w:t>
            </w:r>
            <w:r w:rsidR="00FB6711">
              <w:rPr>
                <w:rFonts w:hAnsi="ＭＳ 明朝" w:cs="ＭＳ 明朝" w:hint="eastAsia"/>
                <w:color w:val="auto"/>
                <w:szCs w:val="22"/>
              </w:rPr>
              <w:t>という。）が</w:t>
            </w:r>
            <w:r w:rsidRPr="00495C5E">
              <w:rPr>
                <w:rFonts w:hAnsi="ＭＳ 明朝" w:cs="ＭＳ 明朝" w:hint="eastAsia"/>
                <w:color w:val="auto"/>
                <w:szCs w:val="22"/>
              </w:rPr>
              <w:t>「外国人介護福祉士候補者受入施設学習支援事業実施要領（平成25年3月21日</w:t>
            </w:r>
            <w:r w:rsidR="00C92DCC">
              <w:rPr>
                <w:rFonts w:hAnsi="ＭＳ 明朝" w:cs="ＭＳ 明朝" w:hint="eastAsia"/>
                <w:color w:val="auto"/>
                <w:szCs w:val="22"/>
              </w:rPr>
              <w:t>付け</w:t>
            </w:r>
            <w:r w:rsidRPr="00495C5E">
              <w:rPr>
                <w:rFonts w:hAnsi="ＭＳ 明朝" w:cs="ＭＳ 明朝" w:hint="eastAsia"/>
                <w:color w:val="auto"/>
                <w:szCs w:val="22"/>
              </w:rPr>
              <w:t>地福第1683号通知別紙）」に基づき行う事業</w:t>
            </w:r>
          </w:p>
        </w:tc>
        <w:tc>
          <w:tcPr>
            <w:tcW w:w="3119" w:type="dxa"/>
            <w:shd w:val="clear" w:color="auto" w:fill="auto"/>
          </w:tcPr>
          <w:p w:rsidR="00FA5AB4" w:rsidRDefault="00FA5AB4" w:rsidP="00FA5AB4">
            <w:pPr>
              <w:adjustRightInd/>
              <w:rPr>
                <w:szCs w:val="22"/>
              </w:rPr>
            </w:pPr>
            <w:r>
              <w:rPr>
                <w:rFonts w:hint="eastAsia"/>
                <w:szCs w:val="22"/>
              </w:rPr>
              <w:t>受入施設における</w:t>
            </w:r>
            <w:r w:rsidRPr="00FA5AB4">
              <w:rPr>
                <w:rFonts w:hint="eastAsia"/>
                <w:szCs w:val="22"/>
              </w:rPr>
              <w:t>外国人介護福祉士候補者の</w:t>
            </w:r>
            <w:r>
              <w:rPr>
                <w:rFonts w:hint="eastAsia"/>
                <w:szCs w:val="22"/>
              </w:rPr>
              <w:t>次に掲げる経費について</w:t>
            </w:r>
            <w:r w:rsidR="004645E8">
              <w:rPr>
                <w:rFonts w:hint="eastAsia"/>
                <w:szCs w:val="22"/>
              </w:rPr>
              <w:t>、</w:t>
            </w:r>
          </w:p>
          <w:p w:rsidR="00FA5AB4" w:rsidRPr="00FA5AB4" w:rsidRDefault="008D35D7" w:rsidP="00FA5AB4">
            <w:pPr>
              <w:adjustRightInd/>
              <w:rPr>
                <w:szCs w:val="22"/>
              </w:rPr>
            </w:pPr>
            <w:r>
              <w:rPr>
                <w:rFonts w:hint="eastAsia"/>
                <w:szCs w:val="22"/>
              </w:rPr>
              <w:t>(1)</w:t>
            </w:r>
            <w:r w:rsidR="00FA5AB4" w:rsidRPr="00FA5AB4">
              <w:rPr>
                <w:rFonts w:hint="eastAsia"/>
                <w:szCs w:val="22"/>
              </w:rPr>
              <w:t>日本語学習、介護分野の専門知識の学習及び学習環境の整備に要する経費</w:t>
            </w:r>
          </w:p>
          <w:p w:rsidR="00902A15" w:rsidRPr="00FA5AB4" w:rsidRDefault="00902A15" w:rsidP="00FA5AB4">
            <w:pPr>
              <w:adjustRightInd/>
              <w:rPr>
                <w:szCs w:val="22"/>
              </w:rPr>
            </w:pPr>
            <w:r w:rsidRPr="00FA5AB4">
              <w:rPr>
                <w:rFonts w:hint="eastAsia"/>
                <w:szCs w:val="22"/>
              </w:rPr>
              <w:t>候補者１人</w:t>
            </w:r>
            <w:r w:rsidR="00FA5AB4">
              <w:rPr>
                <w:rFonts w:hint="eastAsia"/>
                <w:szCs w:val="22"/>
              </w:rPr>
              <w:t>当たり</w:t>
            </w:r>
            <w:r w:rsidR="00723A27">
              <w:rPr>
                <w:rFonts w:hint="eastAsia"/>
                <w:szCs w:val="22"/>
              </w:rPr>
              <w:t>17</w:t>
            </w:r>
            <w:r w:rsidRPr="00FA5AB4">
              <w:rPr>
                <w:rFonts w:hint="eastAsia"/>
                <w:szCs w:val="22"/>
              </w:rPr>
              <w:t>5千円</w:t>
            </w:r>
          </w:p>
          <w:p w:rsidR="00FA5AB4" w:rsidRDefault="008D35D7" w:rsidP="00FA5AB4">
            <w:pPr>
              <w:adjustRightInd/>
              <w:rPr>
                <w:szCs w:val="22"/>
              </w:rPr>
            </w:pPr>
            <w:r>
              <w:rPr>
                <w:rFonts w:hint="eastAsia"/>
                <w:szCs w:val="22"/>
              </w:rPr>
              <w:t>(2)喀痰吸引等研修の受講に要する経費</w:t>
            </w:r>
          </w:p>
          <w:p w:rsidR="00FA5AB4" w:rsidRPr="00FA5AB4" w:rsidRDefault="00FA5AB4" w:rsidP="00FA5AB4">
            <w:pPr>
              <w:adjustRightInd/>
              <w:rPr>
                <w:szCs w:val="22"/>
              </w:rPr>
            </w:pPr>
            <w:r w:rsidRPr="00FA5AB4">
              <w:rPr>
                <w:rFonts w:hint="eastAsia"/>
                <w:szCs w:val="22"/>
              </w:rPr>
              <w:t>候補者１人</w:t>
            </w:r>
            <w:r>
              <w:rPr>
                <w:rFonts w:hint="eastAsia"/>
                <w:szCs w:val="22"/>
              </w:rPr>
              <w:t>当たり</w:t>
            </w:r>
            <w:r w:rsidR="00723A27">
              <w:rPr>
                <w:rFonts w:hint="eastAsia"/>
                <w:szCs w:val="22"/>
              </w:rPr>
              <w:t>75</w:t>
            </w:r>
            <w:r w:rsidRPr="00FA5AB4">
              <w:rPr>
                <w:rFonts w:hint="eastAsia"/>
                <w:szCs w:val="22"/>
              </w:rPr>
              <w:t>千円</w:t>
            </w:r>
          </w:p>
          <w:p w:rsidR="00B42336" w:rsidRPr="00FA5AB4" w:rsidRDefault="008D35D7" w:rsidP="00FB6711">
            <w:pPr>
              <w:adjustRightInd/>
              <w:rPr>
                <w:szCs w:val="22"/>
              </w:rPr>
            </w:pPr>
            <w:r>
              <w:rPr>
                <w:rFonts w:hint="eastAsia"/>
                <w:szCs w:val="22"/>
              </w:rPr>
              <w:t>(3)研修を担当する者の活動に要する経費</w:t>
            </w:r>
          </w:p>
          <w:p w:rsidR="00902A15" w:rsidRPr="00495C5E" w:rsidRDefault="00FA5AB4" w:rsidP="00FA5AB4">
            <w:pPr>
              <w:adjustRightInd/>
              <w:rPr>
                <w:szCs w:val="22"/>
              </w:rPr>
            </w:pPr>
            <w:r>
              <w:rPr>
                <w:rFonts w:hint="eastAsia"/>
                <w:szCs w:val="22"/>
              </w:rPr>
              <w:t>１</w:t>
            </w:r>
            <w:r w:rsidR="00902A15" w:rsidRPr="00495C5E">
              <w:rPr>
                <w:rFonts w:hint="eastAsia"/>
                <w:szCs w:val="22"/>
              </w:rPr>
              <w:t>受入施設</w:t>
            </w:r>
            <w:r>
              <w:rPr>
                <w:rFonts w:hint="eastAsia"/>
                <w:szCs w:val="22"/>
              </w:rPr>
              <w:t>当たり</w:t>
            </w:r>
            <w:r w:rsidR="00723A27">
              <w:rPr>
                <w:rFonts w:hint="eastAsia"/>
                <w:szCs w:val="22"/>
              </w:rPr>
              <w:t>60</w:t>
            </w:r>
            <w:r>
              <w:rPr>
                <w:rFonts w:hint="eastAsia"/>
                <w:szCs w:val="22"/>
              </w:rPr>
              <w:t>千</w:t>
            </w:r>
            <w:r w:rsidR="00902A15" w:rsidRPr="00495C5E">
              <w:rPr>
                <w:rFonts w:hint="eastAsia"/>
                <w:szCs w:val="22"/>
              </w:rPr>
              <w:t>円</w:t>
            </w:r>
          </w:p>
        </w:tc>
        <w:tc>
          <w:tcPr>
            <w:tcW w:w="3402" w:type="dxa"/>
            <w:shd w:val="clear" w:color="auto" w:fill="auto"/>
          </w:tcPr>
          <w:p w:rsidR="00902A15" w:rsidRPr="00495C5E" w:rsidRDefault="00902A15" w:rsidP="00FB6711">
            <w:pPr>
              <w:adjustRightInd/>
              <w:rPr>
                <w:szCs w:val="22"/>
              </w:rPr>
            </w:pPr>
            <w:r w:rsidRPr="00495C5E">
              <w:rPr>
                <w:rFonts w:hint="eastAsia"/>
                <w:szCs w:val="22"/>
              </w:rPr>
              <w:t>事業の実施に必要な次に掲げる経費</w:t>
            </w:r>
          </w:p>
          <w:p w:rsidR="00902A15" w:rsidRPr="00495C5E" w:rsidRDefault="00FA5AB4" w:rsidP="00FA5AB4">
            <w:pPr>
              <w:adjustRightInd/>
              <w:rPr>
                <w:szCs w:val="22"/>
              </w:rPr>
            </w:pPr>
            <w:r>
              <w:rPr>
                <w:rFonts w:hint="eastAsia"/>
                <w:szCs w:val="22"/>
              </w:rPr>
              <w:t>(1)</w:t>
            </w:r>
            <w:r w:rsidR="00902A15" w:rsidRPr="00495C5E">
              <w:rPr>
                <w:rFonts w:hint="eastAsia"/>
                <w:szCs w:val="22"/>
              </w:rPr>
              <w:t>報償費、旅費、需用費（消耗品費、印刷製本費、教材費）、役務費（通信運搬費、手数料、保険料）、使用料及び賃借料、委託料、補助金（入学金、受講料に限る）、備品購入費</w:t>
            </w:r>
            <w:r>
              <w:rPr>
                <w:rFonts w:hint="eastAsia"/>
                <w:szCs w:val="22"/>
              </w:rPr>
              <w:t>（単価30万円以上の備品を除く。）</w:t>
            </w:r>
          </w:p>
          <w:p w:rsidR="00FA5AB4" w:rsidRDefault="00FA5AB4" w:rsidP="00FA5AB4">
            <w:pPr>
              <w:adjustRightInd/>
              <w:rPr>
                <w:szCs w:val="22"/>
              </w:rPr>
            </w:pPr>
            <w:r>
              <w:rPr>
                <w:rFonts w:hint="eastAsia"/>
                <w:szCs w:val="22"/>
              </w:rPr>
              <w:t>(2)</w:t>
            </w:r>
            <w:r w:rsidRPr="00495C5E">
              <w:rPr>
                <w:rFonts w:hint="eastAsia"/>
                <w:szCs w:val="22"/>
              </w:rPr>
              <w:t>旅費、需用費（消耗品費、印刷製本費、教材費）、役務費（通信運搬費、手数料、保険料）、補助金（入学金、受講料に限る）</w:t>
            </w:r>
          </w:p>
          <w:p w:rsidR="00902A15" w:rsidRPr="00495C5E" w:rsidRDefault="00FA5AB4" w:rsidP="00FA5AB4">
            <w:pPr>
              <w:adjustRightInd/>
              <w:rPr>
                <w:color w:val="FF0000"/>
                <w:szCs w:val="22"/>
                <w:u w:val="single"/>
              </w:rPr>
            </w:pPr>
            <w:r>
              <w:rPr>
                <w:rFonts w:hint="eastAsia"/>
                <w:szCs w:val="22"/>
              </w:rPr>
              <w:t>(3)</w:t>
            </w:r>
            <w:r w:rsidR="00902A15" w:rsidRPr="00495C5E">
              <w:rPr>
                <w:rFonts w:hint="eastAsia"/>
                <w:szCs w:val="22"/>
              </w:rPr>
              <w:t>諸手当（受入施設の研修担当者にかかるものに限る</w:t>
            </w:r>
            <w:r>
              <w:rPr>
                <w:rFonts w:hint="eastAsia"/>
                <w:szCs w:val="22"/>
              </w:rPr>
              <w:t>。</w:t>
            </w:r>
            <w:r w:rsidR="00902A15" w:rsidRPr="00495C5E">
              <w:rPr>
                <w:rFonts w:hint="eastAsia"/>
                <w:szCs w:val="22"/>
              </w:rPr>
              <w:t>）</w:t>
            </w:r>
          </w:p>
        </w:tc>
      </w:tr>
      <w:tr w:rsidR="00124922" w:rsidRPr="00495C5E" w:rsidTr="008D35D7">
        <w:trPr>
          <w:trHeight w:val="2545"/>
        </w:trPr>
        <w:tc>
          <w:tcPr>
            <w:tcW w:w="2972" w:type="dxa"/>
            <w:shd w:val="clear" w:color="auto" w:fill="auto"/>
          </w:tcPr>
          <w:p w:rsidR="00124922" w:rsidRPr="00D42119" w:rsidRDefault="00124922" w:rsidP="00124922">
            <w:pPr>
              <w:rPr>
                <w:szCs w:val="22"/>
              </w:rPr>
            </w:pPr>
            <w:r w:rsidRPr="00D42119">
              <w:rPr>
                <w:rFonts w:hint="eastAsia"/>
                <w:szCs w:val="22"/>
              </w:rPr>
              <w:t>２</w:t>
            </w:r>
            <w:r>
              <w:rPr>
                <w:rFonts w:hint="eastAsia"/>
                <w:szCs w:val="22"/>
              </w:rPr>
              <w:t xml:space="preserve">　</w:t>
            </w:r>
            <w:r w:rsidRPr="00D42119">
              <w:rPr>
                <w:rFonts w:hint="eastAsia"/>
                <w:szCs w:val="22"/>
              </w:rPr>
              <w:t>介護職場における実務者研</w:t>
            </w:r>
            <w:r>
              <w:rPr>
                <w:rFonts w:hint="eastAsia"/>
                <w:szCs w:val="22"/>
              </w:rPr>
              <w:t>修</w:t>
            </w:r>
            <w:r w:rsidRPr="00D42119">
              <w:rPr>
                <w:rFonts w:hint="eastAsia"/>
                <w:szCs w:val="22"/>
              </w:rPr>
              <w:t>代替職員確保支援事業</w:t>
            </w:r>
          </w:p>
          <w:p w:rsidR="00124922" w:rsidRPr="00495C5E" w:rsidRDefault="00124922" w:rsidP="00124922">
            <w:r w:rsidRPr="00D42119">
              <w:rPr>
                <w:rFonts w:hint="eastAsia"/>
                <w:szCs w:val="22"/>
              </w:rPr>
              <w:t>介護職場において介護職員を雇用す</w:t>
            </w:r>
            <w:r>
              <w:rPr>
                <w:rFonts w:hint="eastAsia"/>
                <w:szCs w:val="22"/>
              </w:rPr>
              <w:t>る</w:t>
            </w:r>
            <w:r w:rsidRPr="00D42119">
              <w:rPr>
                <w:rFonts w:hint="eastAsia"/>
                <w:szCs w:val="22"/>
              </w:rPr>
              <w:t>法人等が「介護職場における実務者研修代替職員確保支援事業実施要領（平成</w:t>
            </w:r>
            <w:r>
              <w:rPr>
                <w:rFonts w:hint="eastAsia"/>
                <w:szCs w:val="22"/>
              </w:rPr>
              <w:t>28年10月7</w:t>
            </w:r>
            <w:r w:rsidRPr="00D42119">
              <w:rPr>
                <w:rFonts w:hint="eastAsia"/>
                <w:szCs w:val="22"/>
              </w:rPr>
              <w:t>日</w:t>
            </w:r>
            <w:r>
              <w:rPr>
                <w:rFonts w:hint="eastAsia"/>
                <w:szCs w:val="22"/>
              </w:rPr>
              <w:t>付け</w:t>
            </w:r>
            <w:r w:rsidRPr="00D42119">
              <w:rPr>
                <w:rFonts w:hint="eastAsia"/>
                <w:szCs w:val="22"/>
              </w:rPr>
              <w:t>地福第791号通知別紙）」に基づき行う事業</w:t>
            </w:r>
          </w:p>
        </w:tc>
        <w:tc>
          <w:tcPr>
            <w:tcW w:w="3119" w:type="dxa"/>
            <w:shd w:val="clear" w:color="auto" w:fill="auto"/>
          </w:tcPr>
          <w:p w:rsidR="00124922" w:rsidRPr="003A758F" w:rsidRDefault="00124922" w:rsidP="00124922">
            <w:pPr>
              <w:rPr>
                <w:color w:val="auto"/>
                <w:szCs w:val="22"/>
              </w:rPr>
            </w:pPr>
            <w:r w:rsidRPr="003A758F">
              <w:rPr>
                <w:rFonts w:hint="eastAsia"/>
                <w:color w:val="auto"/>
                <w:szCs w:val="22"/>
              </w:rPr>
              <w:t>知事が認めた額</w:t>
            </w:r>
            <w:r w:rsidR="00010B40" w:rsidRPr="003A758F">
              <w:rPr>
                <w:rFonts w:hint="eastAsia"/>
                <w:color w:val="auto"/>
                <w:szCs w:val="22"/>
              </w:rPr>
              <w:t>。ただし、</w:t>
            </w:r>
          </w:p>
          <w:p w:rsidR="00124922" w:rsidRPr="003A758F" w:rsidRDefault="00124922" w:rsidP="00124922">
            <w:pPr>
              <w:rPr>
                <w:color w:val="auto"/>
                <w:szCs w:val="22"/>
              </w:rPr>
            </w:pPr>
            <w:r w:rsidRPr="003A758F">
              <w:rPr>
                <w:rFonts w:hint="eastAsia"/>
                <w:color w:val="auto"/>
                <w:szCs w:val="22"/>
              </w:rPr>
              <w:t>過疎地域等以外に所在する施設・事業所においては、１日当たりの合計額の上限1</w:t>
            </w:r>
            <w:r w:rsidR="00010B40" w:rsidRPr="003A758F">
              <w:rPr>
                <w:rFonts w:hint="eastAsia"/>
                <w:color w:val="auto"/>
                <w:szCs w:val="22"/>
              </w:rPr>
              <w:t>万円</w:t>
            </w:r>
          </w:p>
          <w:p w:rsidR="00124922" w:rsidRPr="003A758F" w:rsidRDefault="00124922" w:rsidP="00124922">
            <w:pPr>
              <w:rPr>
                <w:color w:val="auto"/>
                <w:szCs w:val="22"/>
              </w:rPr>
            </w:pPr>
            <w:r w:rsidRPr="003A758F">
              <w:rPr>
                <w:rFonts w:hint="eastAsia"/>
                <w:color w:val="auto"/>
                <w:szCs w:val="22"/>
              </w:rPr>
              <w:t>過疎地域等内に所在する施設・事業所においては、１日当たりの合計額の上限</w:t>
            </w:r>
            <w:r w:rsidR="00A22582">
              <w:rPr>
                <w:color w:val="auto"/>
                <w:szCs w:val="22"/>
              </w:rPr>
              <w:t>1</w:t>
            </w:r>
            <w:r w:rsidRPr="003A758F">
              <w:rPr>
                <w:rFonts w:hint="eastAsia"/>
                <w:color w:val="auto"/>
                <w:szCs w:val="22"/>
              </w:rPr>
              <w:t>万</w:t>
            </w:r>
            <w:r w:rsidR="00A22582">
              <w:rPr>
                <w:rFonts w:hint="eastAsia"/>
                <w:color w:val="auto"/>
                <w:szCs w:val="22"/>
              </w:rPr>
              <w:t>5千</w:t>
            </w:r>
            <w:r w:rsidRPr="003A758F">
              <w:rPr>
                <w:rFonts w:hint="eastAsia"/>
                <w:color w:val="auto"/>
                <w:szCs w:val="22"/>
              </w:rPr>
              <w:t>円</w:t>
            </w:r>
          </w:p>
        </w:tc>
        <w:tc>
          <w:tcPr>
            <w:tcW w:w="3402" w:type="dxa"/>
            <w:shd w:val="clear" w:color="auto" w:fill="auto"/>
          </w:tcPr>
          <w:p w:rsidR="00124922" w:rsidRPr="003A758F" w:rsidRDefault="00124922" w:rsidP="00124922">
            <w:pPr>
              <w:rPr>
                <w:color w:val="auto"/>
                <w:szCs w:val="22"/>
              </w:rPr>
            </w:pPr>
            <w:r w:rsidRPr="003A758F">
              <w:rPr>
                <w:rFonts w:hint="eastAsia"/>
                <w:color w:val="auto"/>
                <w:szCs w:val="22"/>
              </w:rPr>
              <w:t>事業の実施に必要な次に掲げる経費</w:t>
            </w:r>
          </w:p>
          <w:p w:rsidR="00124922" w:rsidRPr="003A758F" w:rsidRDefault="00124922" w:rsidP="00124922">
            <w:pPr>
              <w:rPr>
                <w:color w:val="auto"/>
                <w:szCs w:val="22"/>
              </w:rPr>
            </w:pPr>
            <w:r w:rsidRPr="003A758F">
              <w:rPr>
                <w:color w:val="auto"/>
                <w:szCs w:val="22"/>
              </w:rPr>
              <w:t>(1)</w:t>
            </w:r>
            <w:r w:rsidRPr="003A758F">
              <w:rPr>
                <w:rFonts w:hint="eastAsia"/>
                <w:color w:val="auto"/>
                <w:szCs w:val="22"/>
              </w:rPr>
              <w:t>代替職員を直接雇用する場合</w:t>
            </w:r>
          </w:p>
          <w:p w:rsidR="00124922" w:rsidRPr="003A758F" w:rsidRDefault="00124922" w:rsidP="00124922">
            <w:pPr>
              <w:ind w:firstLineChars="100" w:firstLine="196"/>
              <w:rPr>
                <w:color w:val="auto"/>
                <w:szCs w:val="22"/>
              </w:rPr>
            </w:pPr>
            <w:r w:rsidRPr="003A758F">
              <w:rPr>
                <w:rFonts w:hint="eastAsia"/>
                <w:color w:val="auto"/>
                <w:szCs w:val="22"/>
              </w:rPr>
              <w:t>賃金（賞与を除く）、通勤手当等の諸手当、法定福利費（事業主負担分を含む）</w:t>
            </w:r>
          </w:p>
          <w:p w:rsidR="00124922" w:rsidRPr="003A758F" w:rsidRDefault="00124922" w:rsidP="00124922">
            <w:pPr>
              <w:ind w:left="20" w:hangingChars="10" w:hanging="20"/>
              <w:rPr>
                <w:color w:val="auto"/>
                <w:szCs w:val="22"/>
              </w:rPr>
            </w:pPr>
            <w:r w:rsidRPr="003A758F">
              <w:rPr>
                <w:rFonts w:hint="eastAsia"/>
                <w:color w:val="auto"/>
                <w:szCs w:val="22"/>
              </w:rPr>
              <w:t>(2)代替職員の派遣を受ける場合</w:t>
            </w:r>
          </w:p>
          <w:p w:rsidR="00124922" w:rsidRPr="003A758F" w:rsidRDefault="00124922" w:rsidP="00124922">
            <w:pPr>
              <w:ind w:left="20" w:hangingChars="10" w:hanging="20"/>
              <w:rPr>
                <w:color w:val="auto"/>
                <w:szCs w:val="22"/>
              </w:rPr>
            </w:pPr>
            <w:r w:rsidRPr="003A758F">
              <w:rPr>
                <w:rFonts w:hint="eastAsia"/>
                <w:color w:val="auto"/>
                <w:szCs w:val="22"/>
              </w:rPr>
              <w:t xml:space="preserve">　代替職員の派遣に当たり派遣元企業等に支払う料金</w:t>
            </w:r>
          </w:p>
        </w:tc>
      </w:tr>
      <w:tr w:rsidR="00124922" w:rsidRPr="00495C5E" w:rsidTr="008D35D7">
        <w:trPr>
          <w:trHeight w:val="2950"/>
        </w:trPr>
        <w:tc>
          <w:tcPr>
            <w:tcW w:w="2972" w:type="dxa"/>
            <w:shd w:val="clear" w:color="auto" w:fill="auto"/>
          </w:tcPr>
          <w:p w:rsidR="00124922" w:rsidRPr="009464C1" w:rsidRDefault="00124922" w:rsidP="00124922">
            <w:pPr>
              <w:pStyle w:val="Word"/>
              <w:jc w:val="left"/>
              <w:rPr>
                <w:rFonts w:ascii="ＭＳ 明朝" w:hAnsi="ＭＳ 明朝" w:hint="default"/>
                <w:color w:val="000000" w:themeColor="text1"/>
                <w:sz w:val="22"/>
                <w:szCs w:val="22"/>
              </w:rPr>
            </w:pPr>
            <w:r w:rsidRPr="009464C1">
              <w:rPr>
                <w:rFonts w:ascii="ＭＳ 明朝" w:hAnsi="ＭＳ 明朝"/>
                <w:color w:val="000000" w:themeColor="text1"/>
                <w:sz w:val="22"/>
                <w:szCs w:val="22"/>
              </w:rPr>
              <w:t>３　離島・中山間地域における介護福祉士資格取得（実務経験ルート）促進事業</w:t>
            </w:r>
          </w:p>
          <w:p w:rsidR="00124922" w:rsidRPr="009464C1" w:rsidRDefault="00124922" w:rsidP="00124922">
            <w:pPr>
              <w:pStyle w:val="Word"/>
              <w:jc w:val="left"/>
              <w:rPr>
                <w:rFonts w:ascii="ＭＳ 明朝" w:hAnsi="ＭＳ 明朝" w:hint="default"/>
                <w:color w:val="000000" w:themeColor="text1"/>
                <w:sz w:val="22"/>
                <w:szCs w:val="22"/>
              </w:rPr>
            </w:pPr>
            <w:r w:rsidRPr="009464C1">
              <w:rPr>
                <w:rFonts w:ascii="ＭＳ 明朝" w:hAnsi="ＭＳ 明朝"/>
                <w:color w:val="000000" w:themeColor="text1"/>
                <w:sz w:val="22"/>
                <w:szCs w:val="22"/>
              </w:rPr>
              <w:t>県内の介護福祉士養成施設が「離島中山間地域における介護福祉士資格取得（実務経験ルート）促進事業実施要領（平成27年1月1日付け地福第1370号通知の別紙）」に基づき行う事業</w:t>
            </w:r>
          </w:p>
        </w:tc>
        <w:tc>
          <w:tcPr>
            <w:tcW w:w="3119" w:type="dxa"/>
            <w:shd w:val="clear" w:color="auto" w:fill="auto"/>
          </w:tcPr>
          <w:p w:rsidR="00124922" w:rsidRPr="003A758F" w:rsidRDefault="00124922" w:rsidP="00124922">
            <w:pPr>
              <w:rPr>
                <w:color w:val="auto"/>
                <w:szCs w:val="22"/>
              </w:rPr>
            </w:pPr>
            <w:r w:rsidRPr="003A758F">
              <w:rPr>
                <w:rFonts w:hint="eastAsia"/>
                <w:color w:val="auto"/>
                <w:szCs w:val="22"/>
              </w:rPr>
              <w:t>補助対象額の</w:t>
            </w:r>
            <w:r w:rsidRPr="003A758F">
              <w:rPr>
                <w:rFonts w:ascii="Times New Roman"/>
                <w:color w:val="auto"/>
                <w:sz w:val="21"/>
                <w:szCs w:val="20"/>
              </w:rPr>
              <w:t>実支出額（寄付金その他の収入がある場合はそれらを控除した額）</w:t>
            </w:r>
            <w:r w:rsidRPr="003A758F">
              <w:rPr>
                <w:rFonts w:ascii="Times New Roman" w:hint="eastAsia"/>
                <w:color w:val="auto"/>
                <w:sz w:val="21"/>
                <w:szCs w:val="20"/>
              </w:rPr>
              <w:t>の</w:t>
            </w:r>
            <w:r w:rsidRPr="003A758F">
              <w:rPr>
                <w:rFonts w:hint="eastAsia"/>
                <w:color w:val="auto"/>
                <w:szCs w:val="22"/>
              </w:rPr>
              <w:t>4分の3以内とし、</w:t>
            </w:r>
          </w:p>
          <w:p w:rsidR="00124922" w:rsidRPr="003A758F" w:rsidRDefault="00124922" w:rsidP="00124922">
            <w:pPr>
              <w:rPr>
                <w:color w:val="auto"/>
                <w:szCs w:val="22"/>
              </w:rPr>
            </w:pPr>
            <w:r w:rsidRPr="003A758F">
              <w:rPr>
                <w:rFonts w:hint="eastAsia"/>
                <w:color w:val="auto"/>
                <w:szCs w:val="22"/>
              </w:rPr>
              <w:t>１事業主体につき上限250千円</w:t>
            </w:r>
          </w:p>
          <w:p w:rsidR="00124922" w:rsidRPr="003A758F" w:rsidRDefault="00124922" w:rsidP="00124922">
            <w:pPr>
              <w:rPr>
                <w:color w:val="auto"/>
                <w:szCs w:val="22"/>
              </w:rPr>
            </w:pPr>
            <w:r w:rsidRPr="003A758F">
              <w:rPr>
                <w:rFonts w:hint="eastAsia"/>
                <w:color w:val="auto"/>
                <w:szCs w:val="22"/>
              </w:rPr>
              <w:t>離島の場合は１事業主体につき</w:t>
            </w:r>
          </w:p>
          <w:p w:rsidR="00124922" w:rsidRPr="003A758F" w:rsidRDefault="00124922" w:rsidP="00124922">
            <w:pPr>
              <w:rPr>
                <w:color w:val="auto"/>
                <w:szCs w:val="22"/>
              </w:rPr>
            </w:pPr>
            <w:r w:rsidRPr="003A758F">
              <w:rPr>
                <w:rFonts w:hint="eastAsia"/>
                <w:color w:val="auto"/>
                <w:szCs w:val="22"/>
              </w:rPr>
              <w:t>上限500千円</w:t>
            </w:r>
          </w:p>
        </w:tc>
        <w:tc>
          <w:tcPr>
            <w:tcW w:w="3402" w:type="dxa"/>
            <w:shd w:val="clear" w:color="auto" w:fill="auto"/>
          </w:tcPr>
          <w:p w:rsidR="00124922" w:rsidRPr="003A758F" w:rsidRDefault="00124922" w:rsidP="00124922">
            <w:pPr>
              <w:rPr>
                <w:color w:val="auto"/>
                <w:szCs w:val="22"/>
              </w:rPr>
            </w:pPr>
            <w:r w:rsidRPr="003A758F">
              <w:rPr>
                <w:rFonts w:hint="eastAsia"/>
                <w:color w:val="auto"/>
                <w:szCs w:val="22"/>
              </w:rPr>
              <w:t>事業の実施に必要な次に掲げる経費</w:t>
            </w:r>
          </w:p>
          <w:p w:rsidR="00124922" w:rsidRPr="003A758F" w:rsidRDefault="00124922" w:rsidP="00124922">
            <w:pPr>
              <w:ind w:firstLineChars="100" w:firstLine="196"/>
              <w:rPr>
                <w:color w:val="auto"/>
                <w:szCs w:val="22"/>
              </w:rPr>
            </w:pPr>
            <w:r w:rsidRPr="003A758F">
              <w:rPr>
                <w:rFonts w:hint="eastAsia"/>
                <w:color w:val="auto"/>
                <w:szCs w:val="22"/>
              </w:rPr>
              <w:t>旅費、宿泊費、機材運送費、需用費、会場使用料</w:t>
            </w:r>
          </w:p>
          <w:p w:rsidR="00124922" w:rsidRPr="003A758F" w:rsidRDefault="00124922" w:rsidP="00124922">
            <w:pPr>
              <w:rPr>
                <w:color w:val="auto"/>
                <w:szCs w:val="22"/>
              </w:rPr>
            </w:pPr>
          </w:p>
          <w:p w:rsidR="00124922" w:rsidRPr="003A758F" w:rsidRDefault="00124922" w:rsidP="00124922">
            <w:pPr>
              <w:rPr>
                <w:color w:val="auto"/>
                <w:szCs w:val="22"/>
              </w:rPr>
            </w:pPr>
          </w:p>
        </w:tc>
      </w:tr>
      <w:tr w:rsidR="00124922" w:rsidRPr="00495C5E" w:rsidTr="008D35D7">
        <w:tblPrEx>
          <w:tblCellMar>
            <w:left w:w="99" w:type="dxa"/>
            <w:right w:w="99" w:type="dxa"/>
          </w:tblCellMar>
          <w:tblLook w:val="0000" w:firstRow="0" w:lastRow="0" w:firstColumn="0" w:lastColumn="0" w:noHBand="0" w:noVBand="0"/>
        </w:tblPrEx>
        <w:trPr>
          <w:trHeight w:val="3274"/>
        </w:trPr>
        <w:tc>
          <w:tcPr>
            <w:tcW w:w="2972" w:type="dxa"/>
          </w:tcPr>
          <w:p w:rsidR="00124922" w:rsidRPr="009464C1" w:rsidRDefault="00124922" w:rsidP="00124922">
            <w:pPr>
              <w:adjustRightInd/>
              <w:rPr>
                <w:rFonts w:hAnsi="ＭＳ 明朝"/>
                <w:color w:val="000000" w:themeColor="text1"/>
                <w:szCs w:val="22"/>
              </w:rPr>
            </w:pPr>
            <w:r w:rsidRPr="009464C1">
              <w:rPr>
                <w:rFonts w:hAnsi="ＭＳ 明朝" w:hint="eastAsia"/>
                <w:color w:val="000000" w:themeColor="text1"/>
                <w:szCs w:val="22"/>
              </w:rPr>
              <w:t>４　保険者等による介護人材確保対策促進事業</w:t>
            </w:r>
          </w:p>
          <w:p w:rsidR="00124922" w:rsidRPr="009464C1" w:rsidRDefault="00124922" w:rsidP="00124922">
            <w:pPr>
              <w:adjustRightInd/>
              <w:rPr>
                <w:rFonts w:hAnsi="ＭＳ 明朝"/>
                <w:color w:val="000000" w:themeColor="text1"/>
                <w:szCs w:val="22"/>
              </w:rPr>
            </w:pPr>
            <w:r w:rsidRPr="009464C1">
              <w:rPr>
                <w:rFonts w:hAnsi="ＭＳ 明朝" w:hint="eastAsia"/>
                <w:color w:val="000000" w:themeColor="text1"/>
                <w:szCs w:val="22"/>
              </w:rPr>
              <w:t>市町村及び保険者が「保険者等による介護人材確保対策促進事業実施要領（平成30年</w:t>
            </w:r>
            <w:r>
              <w:rPr>
                <w:rFonts w:hAnsi="ＭＳ 明朝" w:hint="eastAsia"/>
                <w:color w:val="000000" w:themeColor="text1"/>
                <w:szCs w:val="22"/>
              </w:rPr>
              <w:t>6</w:t>
            </w:r>
            <w:r w:rsidRPr="009464C1">
              <w:rPr>
                <w:rFonts w:hAnsi="ＭＳ 明朝" w:hint="eastAsia"/>
                <w:color w:val="000000" w:themeColor="text1"/>
                <w:szCs w:val="22"/>
              </w:rPr>
              <w:t>月</w:t>
            </w:r>
            <w:r>
              <w:rPr>
                <w:rFonts w:hAnsi="ＭＳ 明朝" w:hint="eastAsia"/>
                <w:color w:val="000000" w:themeColor="text1"/>
                <w:szCs w:val="22"/>
              </w:rPr>
              <w:t>11</w:t>
            </w:r>
            <w:r w:rsidRPr="009464C1">
              <w:rPr>
                <w:rFonts w:hAnsi="ＭＳ 明朝" w:hint="eastAsia"/>
                <w:color w:val="000000" w:themeColor="text1"/>
                <w:szCs w:val="22"/>
              </w:rPr>
              <w:t>日付け高第282号）通知の別紙」に基づき行う事業</w:t>
            </w:r>
          </w:p>
        </w:tc>
        <w:tc>
          <w:tcPr>
            <w:tcW w:w="3119" w:type="dxa"/>
          </w:tcPr>
          <w:p w:rsidR="00124922" w:rsidRPr="009464C1" w:rsidRDefault="00124922" w:rsidP="00124922">
            <w:pPr>
              <w:rPr>
                <w:color w:val="000000" w:themeColor="text1"/>
                <w:szCs w:val="22"/>
              </w:rPr>
            </w:pPr>
            <w:r w:rsidRPr="009464C1">
              <w:rPr>
                <w:rFonts w:hint="eastAsia"/>
                <w:color w:val="000000" w:themeColor="text1"/>
                <w:szCs w:val="22"/>
              </w:rPr>
              <w:t>補助対象額の</w:t>
            </w:r>
            <w:r w:rsidRPr="009464C1">
              <w:rPr>
                <w:rFonts w:ascii="Times New Roman"/>
                <w:color w:val="000000" w:themeColor="text1"/>
                <w:sz w:val="21"/>
                <w:szCs w:val="20"/>
              </w:rPr>
              <w:t>実支出額（寄付金その他の収入がある場合はそれらを控除した額）</w:t>
            </w:r>
            <w:r w:rsidRPr="009464C1">
              <w:rPr>
                <w:rFonts w:ascii="Times New Roman" w:hint="eastAsia"/>
                <w:color w:val="000000" w:themeColor="text1"/>
                <w:sz w:val="21"/>
                <w:szCs w:val="20"/>
              </w:rPr>
              <w:t>の</w:t>
            </w:r>
            <w:r w:rsidRPr="009464C1">
              <w:rPr>
                <w:rFonts w:hint="eastAsia"/>
                <w:color w:val="000000" w:themeColor="text1"/>
                <w:szCs w:val="22"/>
              </w:rPr>
              <w:t>4分の3以内とし、</w:t>
            </w:r>
          </w:p>
          <w:p w:rsidR="00124922" w:rsidRPr="009464C1" w:rsidRDefault="00124922" w:rsidP="00124922">
            <w:pPr>
              <w:rPr>
                <w:color w:val="000000" w:themeColor="text1"/>
                <w:szCs w:val="22"/>
              </w:rPr>
            </w:pPr>
            <w:r w:rsidRPr="009464C1">
              <w:rPr>
                <w:rFonts w:hint="eastAsia"/>
                <w:color w:val="000000" w:themeColor="text1"/>
                <w:szCs w:val="22"/>
              </w:rPr>
              <w:t>１事業主体につき上限400千円</w:t>
            </w:r>
          </w:p>
          <w:p w:rsidR="00124922" w:rsidRPr="009464C1" w:rsidRDefault="00124922" w:rsidP="00124922">
            <w:pPr>
              <w:adjustRightInd/>
              <w:ind w:firstLineChars="116" w:firstLine="228"/>
              <w:jc w:val="left"/>
              <w:rPr>
                <w:color w:val="000000" w:themeColor="text1"/>
                <w:szCs w:val="22"/>
              </w:rPr>
            </w:pPr>
            <w:r w:rsidRPr="009464C1">
              <w:rPr>
                <w:rFonts w:hint="eastAsia"/>
                <w:color w:val="000000" w:themeColor="text1"/>
                <w:szCs w:val="22"/>
              </w:rPr>
              <w:t>ただし、医療介護総合確保促進法に基づく市町村計画に位置付けた事業の場合は、当該事業の4分の3以内で上乗せし、合計基準額を１事業主体につき上限800千円</w:t>
            </w:r>
          </w:p>
        </w:tc>
        <w:tc>
          <w:tcPr>
            <w:tcW w:w="3402" w:type="dxa"/>
          </w:tcPr>
          <w:p w:rsidR="00124922" w:rsidRPr="009464C1" w:rsidRDefault="00124922" w:rsidP="00124922">
            <w:pPr>
              <w:overflowPunct/>
              <w:adjustRightInd/>
              <w:rPr>
                <w:color w:val="000000" w:themeColor="text1"/>
                <w:spacing w:val="10"/>
                <w:szCs w:val="22"/>
              </w:rPr>
            </w:pPr>
            <w:r w:rsidRPr="009464C1">
              <w:rPr>
                <w:rFonts w:hint="eastAsia"/>
                <w:color w:val="000000" w:themeColor="text1"/>
                <w:spacing w:val="10"/>
                <w:szCs w:val="22"/>
              </w:rPr>
              <w:t>事業の実施に必要な次に掲げる経費</w:t>
            </w:r>
          </w:p>
          <w:p w:rsidR="00124922" w:rsidRPr="009464C1" w:rsidRDefault="00124922" w:rsidP="00124922">
            <w:pPr>
              <w:overflowPunct/>
              <w:adjustRightInd/>
              <w:rPr>
                <w:color w:val="000000" w:themeColor="text1"/>
                <w:szCs w:val="22"/>
              </w:rPr>
            </w:pPr>
            <w:r w:rsidRPr="009464C1">
              <w:rPr>
                <w:rFonts w:hint="eastAsia"/>
                <w:color w:val="000000" w:themeColor="text1"/>
                <w:spacing w:val="10"/>
                <w:szCs w:val="22"/>
              </w:rPr>
              <w:t xml:space="preserve">　謝金、交通費（費用弁償）、印刷費、資料代、通信費、運搬費、委託料、施設使用料、介護機器等賃借料、補助金、その他知事が認める経費</w:t>
            </w:r>
          </w:p>
        </w:tc>
      </w:tr>
    </w:tbl>
    <w:p w:rsidR="00902A15" w:rsidRPr="00495C5E" w:rsidRDefault="00902A15" w:rsidP="000459C9">
      <w:pPr>
        <w:adjustRightInd/>
        <w:spacing w:line="396" w:lineRule="exact"/>
        <w:rPr>
          <w:szCs w:val="22"/>
        </w:rPr>
      </w:pPr>
    </w:p>
    <w:sectPr w:rsidR="00902A15" w:rsidRPr="00495C5E" w:rsidSect="000459C9">
      <w:headerReference w:type="default" r:id="rId7"/>
      <w:footerReference w:type="default" r:id="rId8"/>
      <w:type w:val="continuous"/>
      <w:pgSz w:w="11906" w:h="16838" w:code="9"/>
      <w:pgMar w:top="1134" w:right="1134" w:bottom="624" w:left="1191" w:header="720" w:footer="720" w:gutter="0"/>
      <w:pgNumType w:start="1"/>
      <w:cols w:space="720"/>
      <w:noEndnote/>
      <w:docGrid w:type="linesAndChars" w:linePitch="323"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15" w:rsidRDefault="00902A15">
      <w:r>
        <w:separator/>
      </w:r>
    </w:p>
  </w:endnote>
  <w:endnote w:type="continuationSeparator" w:id="0">
    <w:p w:rsidR="00902A15" w:rsidRDefault="0090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15" w:rsidRDefault="00902A15">
    <w:pPr>
      <w:overflowPunct/>
      <w:autoSpaceDE w:val="0"/>
      <w:autoSpaceDN w:val="0"/>
      <w:jc w:val="left"/>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15" w:rsidRDefault="00902A15">
      <w:r>
        <w:separator/>
      </w:r>
    </w:p>
  </w:footnote>
  <w:footnote w:type="continuationSeparator" w:id="0">
    <w:p w:rsidR="00902A15" w:rsidRDefault="0090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15" w:rsidRDefault="00902A15">
    <w:pPr>
      <w:overflowPunct/>
      <w:autoSpaceDE w:val="0"/>
      <w:autoSpaceDN w:val="0"/>
      <w:jc w:val="left"/>
      <w:textAlignment w:val="auto"/>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70C8C"/>
    <w:multiLevelType w:val="hybridMultilevel"/>
    <w:tmpl w:val="86C009AE"/>
    <w:lvl w:ilvl="0" w:tplc="703E99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33"/>
    <w:rsid w:val="00010B40"/>
    <w:rsid w:val="000459C9"/>
    <w:rsid w:val="00101C5E"/>
    <w:rsid w:val="00124922"/>
    <w:rsid w:val="00152088"/>
    <w:rsid w:val="001730C2"/>
    <w:rsid w:val="00216ACF"/>
    <w:rsid w:val="00245598"/>
    <w:rsid w:val="00287E59"/>
    <w:rsid w:val="00323950"/>
    <w:rsid w:val="003336A8"/>
    <w:rsid w:val="003A758F"/>
    <w:rsid w:val="004645E8"/>
    <w:rsid w:val="00495C5E"/>
    <w:rsid w:val="004A7E3E"/>
    <w:rsid w:val="00560E86"/>
    <w:rsid w:val="005C32EC"/>
    <w:rsid w:val="00634BA1"/>
    <w:rsid w:val="0065556B"/>
    <w:rsid w:val="00671A74"/>
    <w:rsid w:val="006E5CB3"/>
    <w:rsid w:val="00723A27"/>
    <w:rsid w:val="00780F46"/>
    <w:rsid w:val="00792479"/>
    <w:rsid w:val="00887573"/>
    <w:rsid w:val="008D12EC"/>
    <w:rsid w:val="008D35D7"/>
    <w:rsid w:val="00902A15"/>
    <w:rsid w:val="00932FB6"/>
    <w:rsid w:val="00933179"/>
    <w:rsid w:val="009338EE"/>
    <w:rsid w:val="009464C1"/>
    <w:rsid w:val="00997AF2"/>
    <w:rsid w:val="009A50B3"/>
    <w:rsid w:val="00A22582"/>
    <w:rsid w:val="00A677F2"/>
    <w:rsid w:val="00AD3A33"/>
    <w:rsid w:val="00AE12A0"/>
    <w:rsid w:val="00B42336"/>
    <w:rsid w:val="00C3488A"/>
    <w:rsid w:val="00C92DCC"/>
    <w:rsid w:val="00CA499C"/>
    <w:rsid w:val="00CB3F4B"/>
    <w:rsid w:val="00CD301D"/>
    <w:rsid w:val="00D01B07"/>
    <w:rsid w:val="00D25D33"/>
    <w:rsid w:val="00D42119"/>
    <w:rsid w:val="00ED0568"/>
    <w:rsid w:val="00F725BF"/>
    <w:rsid w:val="00FA5AB4"/>
    <w:rsid w:val="00FB6711"/>
    <w:rsid w:val="00FE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6B"/>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109A"/>
    <w:rPr>
      <w:rFonts w:ascii="Arial" w:eastAsia="ＭＳ ゴシック" w:hAnsi="Arial"/>
      <w:sz w:val="18"/>
      <w:szCs w:val="18"/>
    </w:rPr>
  </w:style>
  <w:style w:type="paragraph" w:styleId="a4">
    <w:name w:val="header"/>
    <w:basedOn w:val="a"/>
    <w:link w:val="a5"/>
    <w:rsid w:val="00665040"/>
    <w:pPr>
      <w:tabs>
        <w:tab w:val="center" w:pos="4252"/>
        <w:tab w:val="right" w:pos="8504"/>
      </w:tabs>
      <w:snapToGrid w:val="0"/>
    </w:pPr>
  </w:style>
  <w:style w:type="character" w:customStyle="1" w:styleId="a5">
    <w:name w:val="ヘッダー (文字)"/>
    <w:link w:val="a4"/>
    <w:rsid w:val="00665040"/>
    <w:rPr>
      <w:color w:val="000000"/>
      <w:sz w:val="24"/>
      <w:szCs w:val="24"/>
    </w:rPr>
  </w:style>
  <w:style w:type="paragraph" w:styleId="a6">
    <w:name w:val="footer"/>
    <w:basedOn w:val="a"/>
    <w:link w:val="a7"/>
    <w:rsid w:val="00665040"/>
    <w:pPr>
      <w:tabs>
        <w:tab w:val="center" w:pos="4252"/>
        <w:tab w:val="right" w:pos="8504"/>
      </w:tabs>
      <w:snapToGrid w:val="0"/>
    </w:pPr>
  </w:style>
  <w:style w:type="character" w:customStyle="1" w:styleId="a7">
    <w:name w:val="フッター (文字)"/>
    <w:link w:val="a6"/>
    <w:rsid w:val="00665040"/>
    <w:rPr>
      <w:color w:val="000000"/>
      <w:sz w:val="24"/>
      <w:szCs w:val="24"/>
    </w:rPr>
  </w:style>
  <w:style w:type="table" w:styleId="a8">
    <w:name w:val="Table Grid"/>
    <w:basedOn w:val="a1"/>
    <w:rsid w:val="0066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92479"/>
    <w:pPr>
      <w:ind w:leftChars="400" w:left="840"/>
    </w:pPr>
  </w:style>
  <w:style w:type="paragraph" w:customStyle="1" w:styleId="Word">
    <w:name w:val="標準；(Word文書)"/>
    <w:basedOn w:val="a"/>
    <w:rsid w:val="00152088"/>
    <w:pPr>
      <w:overflowPunct/>
      <w:adjustRightInd/>
    </w:pPr>
    <w:rPr>
      <w:rFonts w:ascii="Times New Roman" w:hint="eastAsia"/>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2022-08-09T06:49:00Z</dcterms:created>
  <dcterms:modified xsi:type="dcterms:W3CDTF">2022-08-09T06:49:00Z</dcterms:modified>
</cp:coreProperties>
</file>