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E159D" w14:textId="77777777" w:rsidR="006C180A" w:rsidRPr="007428CF" w:rsidRDefault="006C180A" w:rsidP="00D73758">
      <w:pPr>
        <w:ind w:left="283" w:hangingChars="101" w:hanging="283"/>
        <w:jc w:val="center"/>
        <w:rPr>
          <w:b/>
          <w:sz w:val="28"/>
          <w:szCs w:val="28"/>
        </w:rPr>
      </w:pPr>
      <w:r w:rsidRPr="007428CF">
        <w:rPr>
          <w:rFonts w:hint="eastAsia"/>
          <w:b/>
          <w:sz w:val="28"/>
          <w:szCs w:val="28"/>
        </w:rPr>
        <w:t>小規模社会福祉法人向け経理規程例</w:t>
      </w:r>
    </w:p>
    <w:p w14:paraId="390FDD9C" w14:textId="0093495A" w:rsidR="006C180A" w:rsidRPr="007428CF" w:rsidRDefault="001022A9" w:rsidP="001022A9">
      <w:pPr>
        <w:ind w:left="222" w:hangingChars="101" w:hanging="222"/>
        <w:jc w:val="center"/>
        <w:rPr>
          <w:color w:val="FF0000"/>
          <w:sz w:val="22"/>
        </w:rPr>
      </w:pPr>
      <w:r w:rsidRPr="007428CF">
        <w:rPr>
          <w:rFonts w:hint="eastAsia"/>
          <w:color w:val="FF0000"/>
          <w:sz w:val="22"/>
        </w:rPr>
        <w:t>（</w:t>
      </w:r>
      <w:r w:rsidRPr="007428CF">
        <w:rPr>
          <w:color w:val="FF0000"/>
          <w:sz w:val="22"/>
        </w:rPr>
        <w:t>R</w:t>
      </w:r>
      <w:r w:rsidR="007428CF" w:rsidRPr="007428CF">
        <w:rPr>
          <w:rFonts w:hint="eastAsia"/>
          <w:color w:val="FF0000"/>
          <w:sz w:val="22"/>
        </w:rPr>
        <w:t>８．４</w:t>
      </w:r>
      <w:r w:rsidRPr="007428CF">
        <w:rPr>
          <w:color w:val="FF0000"/>
          <w:sz w:val="22"/>
        </w:rPr>
        <w:t>一部修正）</w:t>
      </w:r>
    </w:p>
    <w:p w14:paraId="30B57EA4" w14:textId="77777777" w:rsidR="006C180A" w:rsidRPr="007428CF" w:rsidRDefault="006C180A" w:rsidP="00D73758">
      <w:pPr>
        <w:ind w:left="212" w:hangingChars="101" w:hanging="212"/>
      </w:pPr>
      <w:r w:rsidRPr="007428CF">
        <w:rPr>
          <w:rFonts w:hint="eastAsia"/>
        </w:rPr>
        <w:t>本小規模社会福祉社会福祉法人向け経理規程例を使うにあたっての留意事項</w:t>
      </w:r>
    </w:p>
    <w:p w14:paraId="3DC832AB" w14:textId="77777777" w:rsidR="006C180A" w:rsidRPr="007428CF" w:rsidRDefault="006C180A" w:rsidP="00D73758">
      <w:pPr>
        <w:ind w:left="212" w:hangingChars="101" w:hanging="212"/>
      </w:pPr>
      <w:r w:rsidRPr="007428CF">
        <w:rPr>
          <w:rFonts w:hint="eastAsia"/>
        </w:rPr>
        <w:t>・この経理規程例を使用される場合には、理事会の承認が必要である。</w:t>
      </w:r>
    </w:p>
    <w:p w14:paraId="444CA2D6" w14:textId="77777777" w:rsidR="006C180A" w:rsidRPr="007428CF" w:rsidRDefault="006C180A" w:rsidP="00D73758">
      <w:pPr>
        <w:ind w:left="212" w:hangingChars="101" w:hanging="212"/>
      </w:pPr>
      <w:r w:rsidRPr="007428CF">
        <w:rPr>
          <w:rFonts w:hint="eastAsia"/>
        </w:rPr>
        <w:t>＜当経理規程を適用できる前提＞</w:t>
      </w:r>
    </w:p>
    <w:p w14:paraId="4B0FC7FB" w14:textId="77777777" w:rsidR="006C180A" w:rsidRPr="007428CF" w:rsidRDefault="006C180A" w:rsidP="00D73758">
      <w:pPr>
        <w:ind w:left="212" w:hangingChars="101" w:hanging="212"/>
      </w:pPr>
      <w:r w:rsidRPr="007428CF">
        <w:rPr>
          <w:rFonts w:hint="eastAsia"/>
        </w:rPr>
        <w:t>・１法人１施設で会計上の拠点区分が１つ</w:t>
      </w:r>
    </w:p>
    <w:p w14:paraId="3777B2AA" w14:textId="77777777" w:rsidR="006C180A" w:rsidRPr="007428CF" w:rsidRDefault="006C180A" w:rsidP="00D73758">
      <w:pPr>
        <w:ind w:left="212" w:hangingChars="101" w:hanging="212"/>
      </w:pPr>
      <w:r w:rsidRPr="007428CF">
        <w:rPr>
          <w:rFonts w:hint="eastAsia"/>
        </w:rPr>
        <w:t>（公益事業区分・収益事業区分がないこと）</w:t>
      </w:r>
    </w:p>
    <w:p w14:paraId="060DEC5E" w14:textId="77777777" w:rsidR="006C180A" w:rsidRPr="007428CF" w:rsidRDefault="006C180A" w:rsidP="00D73758">
      <w:pPr>
        <w:ind w:left="212" w:hangingChars="101" w:hanging="212"/>
      </w:pPr>
      <w:r w:rsidRPr="007428CF">
        <w:rPr>
          <w:rFonts w:hint="eastAsia"/>
        </w:rPr>
        <w:t>＜当経理規程を適用する際のポイント＞</w:t>
      </w:r>
    </w:p>
    <w:p w14:paraId="5F3185FF" w14:textId="77777777" w:rsidR="006C180A" w:rsidRPr="007428CF" w:rsidRDefault="006C180A" w:rsidP="00D73758">
      <w:pPr>
        <w:ind w:left="212" w:hangingChars="101" w:hanging="212"/>
      </w:pPr>
      <w:r w:rsidRPr="007428CF">
        <w:rPr>
          <w:rFonts w:hint="eastAsia"/>
        </w:rPr>
        <w:t>・社会福祉法人会計基準に違反する修正はできない。</w:t>
      </w:r>
    </w:p>
    <w:p w14:paraId="09EE7C27" w14:textId="77777777" w:rsidR="006C180A" w:rsidRPr="007428CF" w:rsidRDefault="006C180A" w:rsidP="00D73758">
      <w:pPr>
        <w:ind w:left="212" w:hangingChars="101" w:hanging="212"/>
      </w:pPr>
      <w:r w:rsidRPr="007428CF">
        <w:rPr>
          <w:rFonts w:hint="eastAsia"/>
        </w:rPr>
        <w:t>・現在採用している会計処理と異なる場合は、現在採用している方法に変更する必要がある。</w:t>
      </w:r>
    </w:p>
    <w:p w14:paraId="1D1DA8F4" w14:textId="77777777" w:rsidR="006C180A" w:rsidRPr="007428CF" w:rsidRDefault="006C180A" w:rsidP="00D73758">
      <w:pPr>
        <w:ind w:left="212" w:hangingChars="101" w:hanging="212"/>
      </w:pPr>
      <w:r w:rsidRPr="007428CF">
        <w:rPr>
          <w:rFonts w:hint="eastAsia"/>
        </w:rPr>
        <w:t>・日付や期間については、法人が判断して設定する必要がある。</w:t>
      </w:r>
      <w:r w:rsidRPr="007428CF">
        <w:t xml:space="preserve"> </w:t>
      </w:r>
    </w:p>
    <w:p w14:paraId="15E768BE" w14:textId="77777777" w:rsidR="006C180A" w:rsidRPr="007428CF" w:rsidRDefault="006C180A" w:rsidP="00D73758">
      <w:pPr>
        <w:ind w:left="212" w:hangingChars="101" w:hanging="212"/>
      </w:pPr>
      <w:r w:rsidRPr="007428CF">
        <w:t>・塗りつぶされている部分（○）は変更又は確認が必要である。</w:t>
      </w:r>
    </w:p>
    <w:p w14:paraId="69A9FB2A" w14:textId="77777777" w:rsidR="006C180A" w:rsidRPr="007428CF" w:rsidRDefault="006C180A" w:rsidP="00D73758">
      <w:pPr>
        <w:ind w:left="212" w:hangingChars="101" w:hanging="212"/>
      </w:pPr>
    </w:p>
    <w:p w14:paraId="391578AA" w14:textId="77777777" w:rsidR="006C180A" w:rsidRPr="007428CF" w:rsidRDefault="006C180A" w:rsidP="00D73758">
      <w:pPr>
        <w:ind w:left="212" w:hangingChars="101" w:hanging="212"/>
        <w:rPr>
          <w:b/>
        </w:rPr>
      </w:pPr>
      <w:r w:rsidRPr="007428CF">
        <w:rPr>
          <w:rFonts w:hint="eastAsia"/>
          <w:b/>
        </w:rPr>
        <w:t>第１章</w:t>
      </w:r>
      <w:r w:rsidRPr="007428CF">
        <w:rPr>
          <w:b/>
        </w:rPr>
        <w:t xml:space="preserve"> 総 則</w:t>
      </w:r>
    </w:p>
    <w:p w14:paraId="07C2D5A6" w14:textId="77777777" w:rsidR="006C180A" w:rsidRPr="007428CF" w:rsidRDefault="006C180A" w:rsidP="00D73758">
      <w:pPr>
        <w:ind w:left="212" w:hangingChars="101" w:hanging="212"/>
      </w:pPr>
      <w:r w:rsidRPr="007428CF">
        <w:rPr>
          <w:rFonts w:hint="eastAsia"/>
        </w:rPr>
        <w:t>（目</w:t>
      </w:r>
      <w:r w:rsidRPr="007428CF">
        <w:t xml:space="preserve"> 的） </w:t>
      </w:r>
    </w:p>
    <w:p w14:paraId="588AE425" w14:textId="77777777" w:rsidR="006C180A" w:rsidRPr="007428CF" w:rsidRDefault="006C180A" w:rsidP="00D73758">
      <w:pPr>
        <w:ind w:left="212" w:hangingChars="101" w:hanging="212"/>
      </w:pPr>
      <w:r w:rsidRPr="007428CF">
        <w:t>第１条</w:t>
      </w:r>
      <w:r w:rsidR="00D73758" w:rsidRPr="007428CF">
        <w:rPr>
          <w:rFonts w:hint="eastAsia"/>
        </w:rPr>
        <w:t xml:space="preserve">　</w:t>
      </w:r>
      <w:r w:rsidRPr="007428CF">
        <w:t>この規程は、社会福祉法人</w:t>
      </w:r>
      <w:r w:rsidRPr="007428CF">
        <w:rPr>
          <w:highlight w:val="lightGray"/>
        </w:rPr>
        <w:t>◯</w:t>
      </w:r>
      <w:r w:rsidR="00D73758" w:rsidRPr="007428CF">
        <w:rPr>
          <w:highlight w:val="lightGray"/>
        </w:rPr>
        <w:t>◯</w:t>
      </w:r>
      <w:r w:rsidRPr="007428CF">
        <w:t>（以下「当法人」という。）の経理の基準を定め、適切な経理事務を行い、支払資金の収支の状況、経営成績及び財政状態を適正に把握することを目的とする。</w:t>
      </w:r>
    </w:p>
    <w:p w14:paraId="635F4B09" w14:textId="77777777" w:rsidR="006C180A" w:rsidRPr="007428CF" w:rsidRDefault="006C180A" w:rsidP="00D73758">
      <w:pPr>
        <w:ind w:left="212" w:hangingChars="101" w:hanging="212"/>
      </w:pPr>
      <w:r w:rsidRPr="007428CF">
        <w:rPr>
          <w:rFonts w:hint="eastAsia"/>
        </w:rPr>
        <w:t>（経理事務の範囲）</w:t>
      </w:r>
    </w:p>
    <w:p w14:paraId="59CE922D" w14:textId="77777777" w:rsidR="006C180A" w:rsidRPr="007428CF" w:rsidRDefault="006C180A" w:rsidP="00D73758">
      <w:pPr>
        <w:ind w:left="212" w:hangingChars="101" w:hanging="212"/>
      </w:pPr>
      <w:r w:rsidRPr="007428CF">
        <w:rPr>
          <w:rFonts w:hint="eastAsia"/>
        </w:rPr>
        <w:t>第２条</w:t>
      </w:r>
      <w:r w:rsidRPr="007428CF">
        <w:t xml:space="preserve"> この規程において経理事務とは、次の事項をいう。</w:t>
      </w:r>
    </w:p>
    <w:p w14:paraId="64CAB67E" w14:textId="77777777" w:rsidR="006C180A" w:rsidRPr="007428CF" w:rsidRDefault="006C180A" w:rsidP="00D73758">
      <w:pPr>
        <w:ind w:left="212" w:hangingChars="101" w:hanging="212"/>
      </w:pPr>
      <w:r w:rsidRPr="007428CF">
        <w:rPr>
          <w:rFonts w:hint="eastAsia"/>
        </w:rPr>
        <w:t>（１）会計帳簿の記帳、整理及び保管に関する事項</w:t>
      </w:r>
    </w:p>
    <w:p w14:paraId="4FC7DA10" w14:textId="77777777" w:rsidR="006C180A" w:rsidRPr="007428CF" w:rsidRDefault="006C180A" w:rsidP="00D73758">
      <w:pPr>
        <w:ind w:left="212" w:hangingChars="101" w:hanging="212"/>
      </w:pPr>
      <w:r w:rsidRPr="007428CF">
        <w:rPr>
          <w:rFonts w:hint="eastAsia"/>
        </w:rPr>
        <w:t>（２）予算に関する事項</w:t>
      </w:r>
    </w:p>
    <w:p w14:paraId="41056CEE" w14:textId="77777777" w:rsidR="006C180A" w:rsidRPr="007428CF" w:rsidRDefault="006C180A" w:rsidP="00D73758">
      <w:pPr>
        <w:ind w:left="212" w:hangingChars="101" w:hanging="212"/>
      </w:pPr>
      <w:r w:rsidRPr="007428CF">
        <w:rPr>
          <w:rFonts w:hint="eastAsia"/>
        </w:rPr>
        <w:t>（３）金銭の出納に関する事項</w:t>
      </w:r>
    </w:p>
    <w:p w14:paraId="0830CD7E" w14:textId="77777777" w:rsidR="006C180A" w:rsidRPr="007428CF" w:rsidRDefault="006C180A" w:rsidP="00D73758">
      <w:pPr>
        <w:ind w:left="212" w:hangingChars="101" w:hanging="212"/>
      </w:pPr>
      <w:r w:rsidRPr="007428CF">
        <w:rPr>
          <w:rFonts w:hint="eastAsia"/>
        </w:rPr>
        <w:t>（４）資産・負債の管理に関する事項</w:t>
      </w:r>
    </w:p>
    <w:p w14:paraId="534804E2" w14:textId="77777777" w:rsidR="006C180A" w:rsidRPr="007428CF" w:rsidRDefault="006C180A" w:rsidP="00D73758">
      <w:pPr>
        <w:ind w:left="212" w:hangingChars="101" w:hanging="212"/>
      </w:pPr>
      <w:r w:rsidRPr="007428CF">
        <w:rPr>
          <w:rFonts w:hint="eastAsia"/>
        </w:rPr>
        <w:t>（５）財務及び有価証券の管理に関する事項</w:t>
      </w:r>
    </w:p>
    <w:p w14:paraId="0CF02F17" w14:textId="77777777" w:rsidR="006C180A" w:rsidRPr="007428CF" w:rsidRDefault="006C180A" w:rsidP="00D73758">
      <w:pPr>
        <w:ind w:left="212" w:hangingChars="101" w:hanging="212"/>
      </w:pPr>
      <w:r w:rsidRPr="007428CF">
        <w:rPr>
          <w:rFonts w:hint="eastAsia"/>
        </w:rPr>
        <w:t>（６）棚卸資産の管理に関する事項</w:t>
      </w:r>
    </w:p>
    <w:p w14:paraId="754B48CA" w14:textId="77777777" w:rsidR="006C180A" w:rsidRPr="007428CF" w:rsidRDefault="006C180A" w:rsidP="00D73758">
      <w:pPr>
        <w:ind w:left="212" w:hangingChars="101" w:hanging="212"/>
      </w:pPr>
      <w:r w:rsidRPr="007428CF">
        <w:rPr>
          <w:rFonts w:hint="eastAsia"/>
        </w:rPr>
        <w:t>（７）固定資産の管理に関する事項</w:t>
      </w:r>
    </w:p>
    <w:p w14:paraId="64345981" w14:textId="77777777" w:rsidR="006C180A" w:rsidRPr="007428CF" w:rsidRDefault="006C180A" w:rsidP="00D73758">
      <w:pPr>
        <w:ind w:left="212" w:hangingChars="101" w:hanging="212"/>
      </w:pPr>
      <w:r w:rsidRPr="007428CF">
        <w:rPr>
          <w:rFonts w:hint="eastAsia"/>
        </w:rPr>
        <w:t>（８）引当金に関する事項</w:t>
      </w:r>
    </w:p>
    <w:p w14:paraId="475A87E6" w14:textId="77777777" w:rsidR="006C180A" w:rsidRPr="007428CF" w:rsidRDefault="006C180A" w:rsidP="00D73758">
      <w:pPr>
        <w:ind w:left="212" w:hangingChars="101" w:hanging="212"/>
      </w:pPr>
      <w:r w:rsidRPr="007428CF">
        <w:rPr>
          <w:rFonts w:hint="eastAsia"/>
        </w:rPr>
        <w:t>（９）決算に関する事項</w:t>
      </w:r>
    </w:p>
    <w:p w14:paraId="771C5AD1" w14:textId="77777777" w:rsidR="006C180A" w:rsidRPr="007428CF" w:rsidRDefault="006C180A" w:rsidP="00D73758">
      <w:pPr>
        <w:ind w:left="212" w:hangingChars="101" w:hanging="212"/>
      </w:pPr>
      <w:r w:rsidRPr="007428CF">
        <w:rPr>
          <w:rFonts w:hint="eastAsia"/>
        </w:rPr>
        <w:t>（</w:t>
      </w:r>
      <w:r w:rsidRPr="007428CF">
        <w:t>10 ）内部監査及び任意監査に関する事項</w:t>
      </w:r>
    </w:p>
    <w:p w14:paraId="15D50315" w14:textId="77777777" w:rsidR="006C180A" w:rsidRPr="007428CF" w:rsidRDefault="006C180A" w:rsidP="00D73758">
      <w:pPr>
        <w:ind w:left="212" w:hangingChars="101" w:hanging="212"/>
      </w:pPr>
      <w:r w:rsidRPr="007428CF">
        <w:rPr>
          <w:rFonts w:hint="eastAsia"/>
        </w:rPr>
        <w:t>（</w:t>
      </w:r>
      <w:r w:rsidRPr="007428CF">
        <w:t>11 ）契約に関する事項</w:t>
      </w:r>
    </w:p>
    <w:p w14:paraId="27E3F98C" w14:textId="77777777" w:rsidR="006C180A" w:rsidRPr="007428CF" w:rsidRDefault="006C180A" w:rsidP="00D73758">
      <w:pPr>
        <w:ind w:left="212" w:hangingChars="101" w:hanging="212"/>
      </w:pPr>
      <w:r w:rsidRPr="007428CF">
        <w:rPr>
          <w:rFonts w:hint="eastAsia"/>
        </w:rPr>
        <w:t>（</w:t>
      </w:r>
      <w:r w:rsidRPr="007428CF">
        <w:t>12 ）社会福祉充実計画に関する事項</w:t>
      </w:r>
    </w:p>
    <w:p w14:paraId="6FE93D2F" w14:textId="77777777" w:rsidR="006C180A" w:rsidRPr="007428CF" w:rsidRDefault="006C180A" w:rsidP="00D73758">
      <w:pPr>
        <w:ind w:left="212" w:hangingChars="101" w:hanging="212"/>
      </w:pPr>
      <w:r w:rsidRPr="007428CF">
        <w:rPr>
          <w:rFonts w:hint="eastAsia"/>
        </w:rPr>
        <w:t>（会計処理の基準）</w:t>
      </w:r>
    </w:p>
    <w:p w14:paraId="61DD1F4B" w14:textId="77777777" w:rsidR="006C180A" w:rsidRPr="007428CF" w:rsidRDefault="006C180A" w:rsidP="00D73758">
      <w:pPr>
        <w:ind w:left="212" w:hangingChars="101" w:hanging="212"/>
      </w:pPr>
      <w:r w:rsidRPr="007428CF">
        <w:rPr>
          <w:rFonts w:hint="eastAsia"/>
        </w:rPr>
        <w:lastRenderedPageBreak/>
        <w:t>第３条</w:t>
      </w:r>
      <w:r w:rsidR="00D73758" w:rsidRPr="007428CF">
        <w:rPr>
          <w:rFonts w:hint="eastAsia"/>
        </w:rPr>
        <w:t xml:space="preserve">　</w:t>
      </w:r>
      <w:r w:rsidRPr="007428CF">
        <w:t>会計処理の基準は、社会福祉法人会計基準に定めるもののほか、その他の法令及び定款並びに本規程に定めるものとする。</w:t>
      </w:r>
    </w:p>
    <w:p w14:paraId="7B067DBF" w14:textId="77777777" w:rsidR="006C180A" w:rsidRPr="007428CF" w:rsidRDefault="006C180A" w:rsidP="00D73758">
      <w:pPr>
        <w:ind w:left="212" w:hangingChars="101" w:hanging="212"/>
      </w:pPr>
      <w:r w:rsidRPr="007428CF">
        <w:rPr>
          <w:rFonts w:hint="eastAsia"/>
        </w:rPr>
        <w:t>（会計年度及び計算関係書類及び財産目録）</w:t>
      </w:r>
    </w:p>
    <w:p w14:paraId="4313121B" w14:textId="77777777" w:rsidR="006C180A" w:rsidRPr="007428CF" w:rsidRDefault="006C180A" w:rsidP="00D73758">
      <w:pPr>
        <w:ind w:left="212" w:hangingChars="101" w:hanging="212"/>
      </w:pPr>
      <w:r w:rsidRPr="007428CF">
        <w:rPr>
          <w:rFonts w:hint="eastAsia"/>
        </w:rPr>
        <w:t>第４条</w:t>
      </w:r>
      <w:r w:rsidR="00D73758" w:rsidRPr="007428CF">
        <w:rPr>
          <w:rFonts w:hint="eastAsia"/>
        </w:rPr>
        <w:t xml:space="preserve">　</w:t>
      </w:r>
      <w:r w:rsidRPr="007428CF">
        <w:t>当法人の会計年度は毎年4月 1日から翌年日から翌年3月 31 日までとする。</w:t>
      </w:r>
    </w:p>
    <w:p w14:paraId="4DAA6A41" w14:textId="77777777" w:rsidR="006C180A" w:rsidRPr="007428CF" w:rsidRDefault="006C180A" w:rsidP="00D73758">
      <w:pPr>
        <w:ind w:left="212" w:hangingChars="101" w:hanging="212"/>
      </w:pPr>
      <w:r w:rsidRPr="007428CF">
        <w:rPr>
          <w:rFonts w:hint="eastAsia"/>
        </w:rPr>
        <w:t>２</w:t>
      </w:r>
      <w:r w:rsidRPr="007428CF">
        <w:t xml:space="preserve"> 毎会計年度終了後３か月以内に下記計算書類及び第３項に定める附属明細書（以下「計算関係書類」という。）並びに財産目録を作成しなければならない。</w:t>
      </w:r>
    </w:p>
    <w:p w14:paraId="1DBB0E4A" w14:textId="77777777" w:rsidR="006C180A" w:rsidRPr="007428CF" w:rsidRDefault="006C180A" w:rsidP="00D73758">
      <w:pPr>
        <w:ind w:left="212" w:hangingChars="101" w:hanging="212"/>
      </w:pPr>
      <w:r w:rsidRPr="007428CF">
        <w:rPr>
          <w:rFonts w:hint="eastAsia"/>
        </w:rPr>
        <w:t>（計算関係書類）</w:t>
      </w:r>
    </w:p>
    <w:p w14:paraId="2C1FFC15" w14:textId="77777777" w:rsidR="006C180A" w:rsidRPr="007428CF" w:rsidRDefault="006C180A" w:rsidP="00D73758">
      <w:pPr>
        <w:ind w:leftChars="100" w:left="210" w:firstLineChars="34" w:firstLine="71"/>
      </w:pPr>
      <w:r w:rsidRPr="007428CF">
        <w:rPr>
          <w:rFonts w:hint="eastAsia"/>
        </w:rPr>
        <w:t>法人単位資金収支計算書</w:t>
      </w:r>
      <w:r w:rsidRPr="007428CF">
        <w:t xml:space="preserve"> 第 1号第 1様式</w:t>
      </w:r>
    </w:p>
    <w:p w14:paraId="62168B3E" w14:textId="77777777" w:rsidR="006C180A" w:rsidRPr="007428CF" w:rsidRDefault="006C180A" w:rsidP="00D73758">
      <w:pPr>
        <w:ind w:leftChars="100" w:left="210" w:firstLineChars="34" w:firstLine="71"/>
      </w:pPr>
      <w:r w:rsidRPr="007428CF">
        <w:rPr>
          <w:rFonts w:hint="eastAsia"/>
        </w:rPr>
        <w:t>法人単位事業活動計算書</w:t>
      </w:r>
      <w:r w:rsidRPr="007428CF">
        <w:t xml:space="preserve"> 第 2号第 1様式</w:t>
      </w:r>
    </w:p>
    <w:p w14:paraId="15E8ACA8" w14:textId="77777777" w:rsidR="006C180A" w:rsidRPr="007428CF" w:rsidRDefault="006C180A" w:rsidP="00D73758">
      <w:pPr>
        <w:ind w:leftChars="100" w:left="210" w:firstLineChars="34" w:firstLine="71"/>
      </w:pPr>
      <w:r w:rsidRPr="007428CF">
        <w:rPr>
          <w:rFonts w:hint="eastAsia"/>
        </w:rPr>
        <w:t>法人単位貸借対照表</w:t>
      </w:r>
      <w:r w:rsidRPr="007428CF">
        <w:t xml:space="preserve"> 第 3号第 1様式</w:t>
      </w:r>
    </w:p>
    <w:p w14:paraId="1A34686C" w14:textId="77777777" w:rsidR="006C180A" w:rsidRPr="007428CF" w:rsidRDefault="006C180A" w:rsidP="00D73758">
      <w:pPr>
        <w:ind w:leftChars="100" w:left="210" w:firstLineChars="34" w:firstLine="71"/>
      </w:pPr>
      <w:r w:rsidRPr="007428CF">
        <w:rPr>
          <w:rFonts w:hint="eastAsia"/>
        </w:rPr>
        <w:t>拠点区分資金収支計算書</w:t>
      </w:r>
      <w:r w:rsidRPr="007428CF">
        <w:t xml:space="preserve"> 第 1号第 4様式</w:t>
      </w:r>
    </w:p>
    <w:p w14:paraId="6796C455" w14:textId="77777777" w:rsidR="006C180A" w:rsidRPr="007428CF" w:rsidRDefault="006C180A" w:rsidP="00D73758">
      <w:pPr>
        <w:ind w:leftChars="100" w:left="210" w:firstLineChars="34" w:firstLine="71"/>
      </w:pPr>
      <w:r w:rsidRPr="007428CF">
        <w:rPr>
          <w:rFonts w:hint="eastAsia"/>
        </w:rPr>
        <w:t>拠点区分事業活動計算書</w:t>
      </w:r>
      <w:r w:rsidRPr="007428CF">
        <w:t xml:space="preserve"> 第 2号第 4様式</w:t>
      </w:r>
    </w:p>
    <w:p w14:paraId="1DF6ED90" w14:textId="77777777" w:rsidR="006C180A" w:rsidRPr="007428CF" w:rsidRDefault="006C180A" w:rsidP="00D73758">
      <w:pPr>
        <w:ind w:leftChars="100" w:left="210" w:firstLineChars="34" w:firstLine="71"/>
      </w:pPr>
      <w:r w:rsidRPr="007428CF">
        <w:rPr>
          <w:rFonts w:hint="eastAsia"/>
        </w:rPr>
        <w:t>拠点区分貸借対照表</w:t>
      </w:r>
      <w:r w:rsidRPr="007428CF">
        <w:t xml:space="preserve"> 第 3号第 4様式</w:t>
      </w:r>
    </w:p>
    <w:p w14:paraId="25046A62" w14:textId="77777777" w:rsidR="006C180A" w:rsidRPr="007428CF" w:rsidRDefault="006C180A" w:rsidP="00D73758">
      <w:pPr>
        <w:ind w:left="212" w:hangingChars="101" w:hanging="212"/>
      </w:pPr>
      <w:r w:rsidRPr="007428CF">
        <w:rPr>
          <w:rFonts w:hint="eastAsia"/>
        </w:rPr>
        <w:t>３</w:t>
      </w:r>
      <w:r w:rsidRPr="007428CF">
        <w:t xml:space="preserve"> 附属明細書として作成する書類は下記とする。附属明細書として作成する書類は下記とする。</w:t>
      </w:r>
    </w:p>
    <w:p w14:paraId="3571E680" w14:textId="77777777" w:rsidR="00D73758" w:rsidRPr="007428CF" w:rsidRDefault="006C180A" w:rsidP="00D73758">
      <w:pPr>
        <w:pStyle w:val="a3"/>
        <w:numPr>
          <w:ilvl w:val="0"/>
          <w:numId w:val="2"/>
        </w:numPr>
        <w:ind w:leftChars="0"/>
      </w:pPr>
      <w:r w:rsidRPr="007428CF">
        <w:rPr>
          <w:rFonts w:hint="eastAsia"/>
        </w:rPr>
        <w:t>法人全体で作成する附属明細書（別紙３（①）～別紙３（⑦））</w:t>
      </w:r>
    </w:p>
    <w:p w14:paraId="6DA49F7A" w14:textId="77777777" w:rsidR="00D73758" w:rsidRPr="007428CF" w:rsidRDefault="006C180A" w:rsidP="00D73758">
      <w:pPr>
        <w:pStyle w:val="a3"/>
        <w:ind w:leftChars="0" w:left="720"/>
        <w:rPr>
          <w:highlight w:val="lightGray"/>
        </w:rPr>
      </w:pPr>
      <w:r w:rsidRPr="007428CF">
        <w:rPr>
          <w:highlight w:val="lightGray"/>
        </w:rPr>
        <w:t>（別紙３（①））借入金明細書</w:t>
      </w:r>
    </w:p>
    <w:p w14:paraId="5F87097F" w14:textId="77777777" w:rsidR="00D73758" w:rsidRPr="007428CF" w:rsidRDefault="006C180A" w:rsidP="00D73758">
      <w:pPr>
        <w:pStyle w:val="a3"/>
        <w:ind w:leftChars="0" w:left="720"/>
        <w:rPr>
          <w:highlight w:val="lightGray"/>
        </w:rPr>
      </w:pPr>
      <w:r w:rsidRPr="007428CF">
        <w:rPr>
          <w:highlight w:val="lightGray"/>
        </w:rPr>
        <w:t>（別紙３（②））寄附金収益明細書</w:t>
      </w:r>
    </w:p>
    <w:p w14:paraId="5A8448D8" w14:textId="77777777" w:rsidR="00D73758" w:rsidRPr="007428CF" w:rsidRDefault="006C180A" w:rsidP="00D73758">
      <w:pPr>
        <w:pStyle w:val="a3"/>
        <w:ind w:leftChars="0" w:left="720"/>
        <w:rPr>
          <w:highlight w:val="lightGray"/>
        </w:rPr>
      </w:pPr>
      <w:r w:rsidRPr="007428CF">
        <w:rPr>
          <w:highlight w:val="lightGray"/>
        </w:rPr>
        <w:t>（別紙３（③））補助金事業等収益明細書</w:t>
      </w:r>
    </w:p>
    <w:p w14:paraId="1FEB5C0A" w14:textId="77777777" w:rsidR="00D73758" w:rsidRPr="007428CF" w:rsidRDefault="006C180A" w:rsidP="00D73758">
      <w:pPr>
        <w:pStyle w:val="a3"/>
        <w:ind w:leftChars="0" w:left="720"/>
        <w:rPr>
          <w:highlight w:val="lightGray"/>
        </w:rPr>
      </w:pPr>
      <w:r w:rsidRPr="007428CF">
        <w:rPr>
          <w:highlight w:val="lightGray"/>
        </w:rPr>
        <w:t>（別紙３（⑥））基本金明細書</w:t>
      </w:r>
    </w:p>
    <w:p w14:paraId="2336AFBF" w14:textId="77777777" w:rsidR="00D73758" w:rsidRPr="007428CF" w:rsidRDefault="00D73758" w:rsidP="00D73758">
      <w:pPr>
        <w:pStyle w:val="a3"/>
        <w:ind w:leftChars="0" w:left="720"/>
      </w:pPr>
      <w:r w:rsidRPr="007428CF">
        <w:rPr>
          <w:rFonts w:hint="eastAsia"/>
          <w:highlight w:val="lightGray"/>
        </w:rPr>
        <w:t>（</w:t>
      </w:r>
      <w:r w:rsidR="006C180A" w:rsidRPr="007428CF">
        <w:rPr>
          <w:highlight w:val="lightGray"/>
        </w:rPr>
        <w:t>別紙３（⑦））国庫補助金等特別積立金明細書</w:t>
      </w:r>
    </w:p>
    <w:p w14:paraId="0400EA23" w14:textId="77777777" w:rsidR="00D73758" w:rsidRPr="007428CF" w:rsidRDefault="006C180A" w:rsidP="00D73758">
      <w:pPr>
        <w:pStyle w:val="a3"/>
        <w:numPr>
          <w:ilvl w:val="0"/>
          <w:numId w:val="2"/>
        </w:numPr>
        <w:ind w:leftChars="0"/>
      </w:pPr>
      <w:r w:rsidRPr="007428CF">
        <w:rPr>
          <w:rFonts w:hint="eastAsia"/>
        </w:rPr>
        <w:t>拠点区分で作成する附属明細書（別紙３（⑧）から別紙３（⑲））</w:t>
      </w:r>
    </w:p>
    <w:p w14:paraId="3222F996" w14:textId="77777777" w:rsidR="00D73758" w:rsidRPr="007428CF" w:rsidRDefault="006C180A" w:rsidP="00107B72">
      <w:pPr>
        <w:pStyle w:val="a3"/>
        <w:ind w:leftChars="-5" w:left="-10" w:firstLineChars="300" w:firstLine="630"/>
        <w:rPr>
          <w:highlight w:val="lightGray"/>
        </w:rPr>
      </w:pPr>
      <w:r w:rsidRPr="007428CF">
        <w:t xml:space="preserve"> </w:t>
      </w:r>
      <w:r w:rsidRPr="007428CF">
        <w:rPr>
          <w:highlight w:val="lightGray"/>
        </w:rPr>
        <w:t>（別紙３（⑧））基本財産及びその他の固定資産（有形・無形固定資産）の明細書</w:t>
      </w:r>
    </w:p>
    <w:p w14:paraId="02CDC42A" w14:textId="77777777" w:rsidR="00D73758" w:rsidRPr="007428CF" w:rsidRDefault="006C180A" w:rsidP="00D73758">
      <w:pPr>
        <w:pStyle w:val="a3"/>
        <w:ind w:leftChars="0" w:left="720"/>
        <w:rPr>
          <w:highlight w:val="lightGray"/>
        </w:rPr>
      </w:pPr>
      <w:r w:rsidRPr="007428CF">
        <w:rPr>
          <w:highlight w:val="lightGray"/>
        </w:rPr>
        <w:t>（別紙３（⑨））引当金明細書</w:t>
      </w:r>
    </w:p>
    <w:p w14:paraId="2AEB3C7A" w14:textId="77777777" w:rsidR="00D73758" w:rsidRPr="007428CF" w:rsidRDefault="006C180A" w:rsidP="00D73758">
      <w:pPr>
        <w:pStyle w:val="a3"/>
        <w:ind w:leftChars="0" w:left="720"/>
        <w:rPr>
          <w:highlight w:val="lightGray"/>
        </w:rPr>
      </w:pPr>
      <w:r w:rsidRPr="007428CF">
        <w:rPr>
          <w:highlight w:val="lightGray"/>
        </w:rPr>
        <w:t>（別紙３（⑩））拠点区分資金収支明細書</w:t>
      </w:r>
    </w:p>
    <w:p w14:paraId="1D7BD729" w14:textId="77777777" w:rsidR="00D73758" w:rsidRPr="007428CF" w:rsidRDefault="006C180A" w:rsidP="00D73758">
      <w:pPr>
        <w:pStyle w:val="a3"/>
        <w:ind w:leftChars="0" w:left="720"/>
        <w:rPr>
          <w:highlight w:val="lightGray"/>
        </w:rPr>
      </w:pPr>
      <w:r w:rsidRPr="007428CF">
        <w:rPr>
          <w:highlight w:val="lightGray"/>
        </w:rPr>
        <w:t>（別紙３（⑪））拠点区分事業活動明細書</w:t>
      </w:r>
    </w:p>
    <w:p w14:paraId="32FA0B46" w14:textId="77777777" w:rsidR="00D73758" w:rsidRPr="007428CF" w:rsidRDefault="006C180A" w:rsidP="00D73758">
      <w:pPr>
        <w:pStyle w:val="a3"/>
        <w:ind w:leftChars="0" w:left="720"/>
        <w:rPr>
          <w:highlight w:val="lightGray"/>
        </w:rPr>
      </w:pPr>
      <w:r w:rsidRPr="007428CF">
        <w:rPr>
          <w:highlight w:val="lightGray"/>
        </w:rPr>
        <w:t>（別紙３（⑫））積立金・積立資産明細書</w:t>
      </w:r>
    </w:p>
    <w:p w14:paraId="3D8F4BEE" w14:textId="77777777" w:rsidR="00D73758" w:rsidRPr="007428CF" w:rsidRDefault="006C180A" w:rsidP="00D73758">
      <w:pPr>
        <w:pStyle w:val="a3"/>
        <w:ind w:leftChars="0" w:left="720"/>
        <w:rPr>
          <w:highlight w:val="lightGray"/>
        </w:rPr>
      </w:pPr>
      <w:r w:rsidRPr="007428CF">
        <w:rPr>
          <w:highlight w:val="lightGray"/>
        </w:rPr>
        <w:t>（</w:t>
      </w:r>
      <w:r w:rsidRPr="007428CF">
        <w:rPr>
          <w:rFonts w:hint="eastAsia"/>
          <w:highlight w:val="lightGray"/>
        </w:rPr>
        <w:t>別紙３（⑬））サービス区分間繰入金明細書（</w:t>
      </w:r>
    </w:p>
    <w:p w14:paraId="3D60B896" w14:textId="77777777" w:rsidR="00D73758" w:rsidRPr="007428CF" w:rsidRDefault="006C180A" w:rsidP="00D73758">
      <w:pPr>
        <w:pStyle w:val="a3"/>
        <w:ind w:leftChars="0" w:left="720"/>
        <w:rPr>
          <w:highlight w:val="lightGray"/>
        </w:rPr>
      </w:pPr>
      <w:r w:rsidRPr="007428CF">
        <w:rPr>
          <w:highlight w:val="lightGray"/>
        </w:rPr>
        <w:t>（別紙３（⑭））サービス区分間貸付金（借入金）残高明細書</w:t>
      </w:r>
    </w:p>
    <w:p w14:paraId="42962523" w14:textId="77777777" w:rsidR="00D73758" w:rsidRPr="007428CF" w:rsidRDefault="006C180A" w:rsidP="00D73758">
      <w:pPr>
        <w:pStyle w:val="a3"/>
        <w:ind w:leftChars="0" w:left="720"/>
        <w:rPr>
          <w:highlight w:val="lightGray"/>
        </w:rPr>
      </w:pPr>
      <w:r w:rsidRPr="007428CF">
        <w:rPr>
          <w:highlight w:val="lightGray"/>
        </w:rPr>
        <w:t>（別紙３（⑮））就労支援事業別事業活動明細書</w:t>
      </w:r>
    </w:p>
    <w:p w14:paraId="151B96F8" w14:textId="77777777" w:rsidR="00D73758" w:rsidRPr="007428CF" w:rsidRDefault="006C180A" w:rsidP="00D73758">
      <w:pPr>
        <w:pStyle w:val="a3"/>
        <w:ind w:leftChars="0" w:left="720"/>
        <w:rPr>
          <w:highlight w:val="lightGray"/>
        </w:rPr>
      </w:pPr>
      <w:r w:rsidRPr="007428CF">
        <w:rPr>
          <w:highlight w:val="lightGray"/>
        </w:rPr>
        <w:t>（別紙３（⑮－2））就労支援事業別事業活動明細書（多機能型事業所等用）））</w:t>
      </w:r>
    </w:p>
    <w:p w14:paraId="5E7B671B" w14:textId="77777777" w:rsidR="00D73758" w:rsidRPr="007428CF" w:rsidRDefault="006C180A" w:rsidP="00D73758">
      <w:pPr>
        <w:pStyle w:val="a3"/>
        <w:ind w:leftChars="0" w:left="720"/>
        <w:rPr>
          <w:highlight w:val="lightGray"/>
        </w:rPr>
      </w:pPr>
      <w:r w:rsidRPr="007428CF">
        <w:rPr>
          <w:highlight w:val="lightGray"/>
        </w:rPr>
        <w:t>（別紙３（⑯））就労支援事業製造原価明細書</w:t>
      </w:r>
    </w:p>
    <w:p w14:paraId="3F2F6DCC" w14:textId="77777777" w:rsidR="00D73758" w:rsidRPr="007428CF" w:rsidRDefault="006C180A" w:rsidP="00D73758">
      <w:pPr>
        <w:pStyle w:val="a3"/>
        <w:ind w:leftChars="0" w:left="720"/>
        <w:rPr>
          <w:highlight w:val="lightGray"/>
        </w:rPr>
      </w:pPr>
      <w:r w:rsidRPr="007428CF">
        <w:rPr>
          <w:rFonts w:hint="eastAsia"/>
          <w:highlight w:val="lightGray"/>
        </w:rPr>
        <w:t>（別紙３（⑯－</w:t>
      </w:r>
      <w:r w:rsidRPr="007428CF">
        <w:rPr>
          <w:highlight w:val="lightGray"/>
        </w:rPr>
        <w:t>2））就労支援事業製造原価明細書（多機能型事業所等用）））</w:t>
      </w:r>
    </w:p>
    <w:p w14:paraId="1993EFAC" w14:textId="77777777" w:rsidR="00D73758" w:rsidRPr="007428CF" w:rsidRDefault="006C180A" w:rsidP="00D73758">
      <w:pPr>
        <w:pStyle w:val="a3"/>
        <w:ind w:leftChars="0" w:left="720"/>
        <w:rPr>
          <w:highlight w:val="lightGray"/>
        </w:rPr>
      </w:pPr>
      <w:r w:rsidRPr="007428CF">
        <w:rPr>
          <w:highlight w:val="lightGray"/>
        </w:rPr>
        <w:t>（別紙３（⑰））就労支援事業販管費明細書</w:t>
      </w:r>
    </w:p>
    <w:p w14:paraId="5B5E54AD" w14:textId="77777777" w:rsidR="00D73758" w:rsidRPr="007428CF" w:rsidRDefault="006C180A" w:rsidP="00D73758">
      <w:pPr>
        <w:pStyle w:val="a3"/>
        <w:ind w:leftChars="0" w:left="720"/>
        <w:rPr>
          <w:highlight w:val="lightGray"/>
        </w:rPr>
      </w:pPr>
      <w:r w:rsidRPr="007428CF">
        <w:rPr>
          <w:highlight w:val="lightGray"/>
        </w:rPr>
        <w:t>（別紙３（⑰－2））就労支援事業販管費明細書（多機能型事業所等用）））</w:t>
      </w:r>
    </w:p>
    <w:p w14:paraId="4CE35DB8" w14:textId="77777777" w:rsidR="00D73758" w:rsidRPr="007428CF" w:rsidRDefault="006C180A" w:rsidP="00D73758">
      <w:pPr>
        <w:pStyle w:val="a3"/>
        <w:ind w:leftChars="0" w:left="720"/>
        <w:rPr>
          <w:highlight w:val="lightGray"/>
        </w:rPr>
      </w:pPr>
      <w:r w:rsidRPr="007428CF">
        <w:rPr>
          <w:highlight w:val="lightGray"/>
        </w:rPr>
        <w:t>（別紙３（⑱））就労支援事業明細書</w:t>
      </w:r>
    </w:p>
    <w:p w14:paraId="498F32C3" w14:textId="77777777" w:rsidR="00D73758" w:rsidRPr="007428CF" w:rsidRDefault="006C180A" w:rsidP="00D73758">
      <w:pPr>
        <w:pStyle w:val="a3"/>
        <w:ind w:leftChars="0" w:left="720"/>
      </w:pPr>
      <w:r w:rsidRPr="007428CF">
        <w:rPr>
          <w:highlight w:val="lightGray"/>
        </w:rPr>
        <w:lastRenderedPageBreak/>
        <w:t>（別紙３（⑱－2））就労支援事業明細書（多機能型事業所等用）））</w:t>
      </w:r>
    </w:p>
    <w:p w14:paraId="159B314B" w14:textId="77777777" w:rsidR="00D73758" w:rsidRPr="007428CF" w:rsidRDefault="006C180A" w:rsidP="00D73758">
      <w:pPr>
        <w:pStyle w:val="a3"/>
        <w:ind w:leftChars="0" w:left="720"/>
      </w:pPr>
      <w:r w:rsidRPr="007428CF">
        <w:rPr>
          <w:highlight w:val="lightGray"/>
        </w:rPr>
        <w:t>（別紙３（⑲</w:t>
      </w:r>
      <w:r w:rsidR="00D73758" w:rsidRPr="007428CF">
        <w:rPr>
          <w:highlight w:val="lightGray"/>
        </w:rPr>
        <w:t>））授産事業費用明細書</w:t>
      </w:r>
    </w:p>
    <w:p w14:paraId="7DBEC489" w14:textId="77777777" w:rsidR="006C180A" w:rsidRPr="007428CF" w:rsidRDefault="006C180A" w:rsidP="00D73758">
      <w:pPr>
        <w:pStyle w:val="a3"/>
        <w:ind w:leftChars="-5" w:left="0" w:hangingChars="5" w:hanging="10"/>
      </w:pPr>
      <w:r w:rsidRPr="007428CF">
        <w:rPr>
          <w:rFonts w:hint="eastAsia"/>
        </w:rPr>
        <w:t>４</w:t>
      </w:r>
      <w:r w:rsidRPr="007428CF">
        <w:t xml:space="preserve"> 第２項に定める計算関係書類及び財産目録は、消費税及び地方消費税の税込金額を記載する。</w:t>
      </w:r>
    </w:p>
    <w:p w14:paraId="1A86C81D" w14:textId="77777777" w:rsidR="006C180A" w:rsidRPr="007428CF" w:rsidRDefault="006C180A" w:rsidP="00D73758">
      <w:pPr>
        <w:ind w:left="212" w:hangingChars="101" w:hanging="212"/>
      </w:pPr>
      <w:r w:rsidRPr="007428CF">
        <w:rPr>
          <w:rFonts w:hint="eastAsia"/>
        </w:rPr>
        <w:t>５</w:t>
      </w:r>
      <w:r w:rsidRPr="007428CF">
        <w:t xml:space="preserve"> 第２項に定める計算関係書類及び財産目録は電磁的記録をもって作成する。</w:t>
      </w:r>
    </w:p>
    <w:p w14:paraId="3FB7BC41" w14:textId="77777777" w:rsidR="006C180A" w:rsidRPr="007428CF" w:rsidRDefault="006C180A" w:rsidP="00D73758">
      <w:pPr>
        <w:ind w:left="212" w:hangingChars="101" w:hanging="212"/>
      </w:pPr>
      <w:r w:rsidRPr="007428CF">
        <w:rPr>
          <w:rFonts w:hint="eastAsia"/>
        </w:rPr>
        <w:t>（金額の単位）</w:t>
      </w:r>
    </w:p>
    <w:p w14:paraId="06BDDA8A" w14:textId="77777777" w:rsidR="006C180A" w:rsidRPr="007428CF" w:rsidRDefault="006C180A" w:rsidP="00D73758">
      <w:pPr>
        <w:ind w:left="212" w:hangingChars="101" w:hanging="212"/>
      </w:pPr>
      <w:r w:rsidRPr="007428CF">
        <w:rPr>
          <w:rFonts w:hint="eastAsia"/>
        </w:rPr>
        <w:t>第５条</w:t>
      </w:r>
      <w:r w:rsidRPr="007428CF">
        <w:t xml:space="preserve"> 計算関係書類及び財産目録に記載する金額は、一円単位をもって表示する。</w:t>
      </w:r>
    </w:p>
    <w:p w14:paraId="3C759A34" w14:textId="77777777" w:rsidR="006C180A" w:rsidRPr="007428CF" w:rsidRDefault="006C180A" w:rsidP="00D73758">
      <w:pPr>
        <w:ind w:left="212" w:hangingChars="101" w:hanging="212"/>
      </w:pPr>
      <w:r w:rsidRPr="007428CF">
        <w:rPr>
          <w:rFonts w:hint="eastAsia"/>
        </w:rPr>
        <w:t>（事業区分、拠点区分及びサービス区分）</w:t>
      </w:r>
    </w:p>
    <w:p w14:paraId="06A98DF8" w14:textId="77777777" w:rsidR="006C180A" w:rsidRPr="007428CF" w:rsidRDefault="006C180A" w:rsidP="00D73758">
      <w:pPr>
        <w:ind w:left="212" w:hangingChars="101" w:hanging="212"/>
      </w:pPr>
      <w:r w:rsidRPr="007428CF">
        <w:rPr>
          <w:rFonts w:hint="eastAsia"/>
        </w:rPr>
        <w:t>第６条</w:t>
      </w:r>
      <w:r w:rsidRPr="007428CF">
        <w:t xml:space="preserve"> 事業区分は社会福祉事業とする。</w:t>
      </w:r>
    </w:p>
    <w:p w14:paraId="31B804BD" w14:textId="77777777" w:rsidR="006C180A" w:rsidRPr="007428CF" w:rsidRDefault="006C180A" w:rsidP="00D73758">
      <w:pPr>
        <w:ind w:left="212" w:hangingChars="101" w:hanging="212"/>
      </w:pPr>
      <w:r w:rsidRPr="007428CF">
        <w:rPr>
          <w:rFonts w:hint="eastAsia"/>
        </w:rPr>
        <w:t>２</w:t>
      </w:r>
      <w:r w:rsidRPr="007428CF">
        <w:t xml:space="preserve"> 拠点区分は予算管理の単位とし、法人本部及び一体として運営される施設、事業所又は事務所をもって１つの拠点区分とする。</w:t>
      </w:r>
    </w:p>
    <w:p w14:paraId="7B9A8F7D" w14:textId="77777777" w:rsidR="006C180A" w:rsidRPr="007428CF" w:rsidRDefault="006C180A" w:rsidP="00D73758">
      <w:pPr>
        <w:ind w:left="212" w:hangingChars="101" w:hanging="212"/>
      </w:pPr>
      <w:r w:rsidRPr="007428CF">
        <w:rPr>
          <w:rFonts w:hint="eastAsia"/>
        </w:rPr>
        <w:t>３</w:t>
      </w:r>
      <w:r w:rsidRPr="007428CF">
        <w:t xml:space="preserve"> 事業活動の内容を明らかにするために、各事業活動の内容を明らかにするために、各拠点区分においてはサービス区分を設け収支計算を行わなければならない。</w:t>
      </w:r>
    </w:p>
    <w:p w14:paraId="737F9D87" w14:textId="77777777" w:rsidR="006C180A" w:rsidRPr="007428CF" w:rsidRDefault="006C180A" w:rsidP="00D73758">
      <w:pPr>
        <w:ind w:left="212" w:hangingChars="101" w:hanging="212"/>
      </w:pPr>
      <w:r w:rsidRPr="007428CF">
        <w:rPr>
          <w:rFonts w:hint="eastAsia"/>
        </w:rPr>
        <w:t>４</w:t>
      </w:r>
      <w:r w:rsidRPr="007428CF">
        <w:t xml:space="preserve"> 前項までの規定に基づき、当法人において設定する事業区分、拠点区分及びサービス区は以下のとおりとする。</w:t>
      </w:r>
    </w:p>
    <w:p w14:paraId="01CB2C46" w14:textId="77777777" w:rsidR="00D73758" w:rsidRPr="007428CF" w:rsidRDefault="006C180A" w:rsidP="00D73758">
      <w:pPr>
        <w:pStyle w:val="a3"/>
        <w:numPr>
          <w:ilvl w:val="0"/>
          <w:numId w:val="1"/>
        </w:numPr>
        <w:ind w:leftChars="0" w:left="212" w:hangingChars="101" w:hanging="212"/>
      </w:pPr>
      <w:r w:rsidRPr="007428CF">
        <w:rPr>
          <w:rFonts w:hint="eastAsia"/>
        </w:rPr>
        <w:t>社会福祉事業区分</w:t>
      </w:r>
    </w:p>
    <w:p w14:paraId="6A6E2004" w14:textId="77777777" w:rsidR="00D73758" w:rsidRPr="007428CF" w:rsidRDefault="006C180A" w:rsidP="00D73758">
      <w:pPr>
        <w:pStyle w:val="a3"/>
        <w:ind w:leftChars="0" w:left="212" w:firstLineChars="100" w:firstLine="210"/>
        <w:rPr>
          <w:highlight w:val="lightGray"/>
        </w:rPr>
      </w:pPr>
      <w:r w:rsidRPr="007428CF">
        <w:t xml:space="preserve"> </w:t>
      </w:r>
      <w:r w:rsidRPr="007428CF">
        <w:rPr>
          <w:highlight w:val="lightGray"/>
        </w:rPr>
        <w:t xml:space="preserve">① Ａ拠点区分 </w:t>
      </w:r>
    </w:p>
    <w:p w14:paraId="1DCF2834" w14:textId="77777777" w:rsidR="006C180A" w:rsidRPr="007428CF" w:rsidRDefault="006C180A" w:rsidP="00107B72">
      <w:pPr>
        <w:pStyle w:val="a3"/>
        <w:ind w:leftChars="0" w:left="212" w:firstLineChars="169" w:firstLine="355"/>
        <w:rPr>
          <w:highlight w:val="lightGray"/>
        </w:rPr>
      </w:pPr>
      <w:r w:rsidRPr="007428CF">
        <w:rPr>
          <w:highlight w:val="lightGray"/>
        </w:rPr>
        <w:t>ア 特別養護老人ホーム○○園</w:t>
      </w:r>
    </w:p>
    <w:p w14:paraId="2F4608D7" w14:textId="77777777" w:rsidR="006C180A" w:rsidRPr="007428CF" w:rsidRDefault="001378DC" w:rsidP="00D73758">
      <w:pPr>
        <w:pStyle w:val="a3"/>
        <w:ind w:leftChars="100" w:left="210" w:firstLineChars="169" w:firstLine="355"/>
        <w:rPr>
          <w:highlight w:val="lightGray"/>
        </w:rPr>
      </w:pPr>
      <w:r w:rsidRPr="007428CF">
        <w:rPr>
          <w:rFonts w:hint="eastAsia"/>
          <w:highlight w:val="lightGray"/>
        </w:rPr>
        <w:t xml:space="preserve">イ </w:t>
      </w:r>
      <w:r w:rsidR="006C180A" w:rsidRPr="007428CF">
        <w:rPr>
          <w:highlight w:val="lightGray"/>
        </w:rPr>
        <w:t xml:space="preserve">デイサービスセンター○○○ </w:t>
      </w:r>
    </w:p>
    <w:p w14:paraId="2CCDF18E" w14:textId="77777777" w:rsidR="006C180A" w:rsidRPr="007428CF" w:rsidRDefault="006C180A" w:rsidP="00D73758">
      <w:pPr>
        <w:pStyle w:val="a3"/>
        <w:ind w:leftChars="100" w:left="210" w:firstLineChars="169" w:firstLine="355"/>
      </w:pPr>
      <w:r w:rsidRPr="007428CF">
        <w:rPr>
          <w:highlight w:val="lightGray"/>
        </w:rPr>
        <w:t>ウ 居宅介護支援センター○○○</w:t>
      </w:r>
    </w:p>
    <w:p w14:paraId="73B89911" w14:textId="77777777" w:rsidR="008534CE" w:rsidRPr="007428CF" w:rsidRDefault="008534CE" w:rsidP="00D73758">
      <w:pPr>
        <w:pStyle w:val="a3"/>
        <w:ind w:leftChars="100" w:left="210" w:firstLineChars="169" w:firstLine="355"/>
      </w:pPr>
      <w:r w:rsidRPr="007428CF">
        <w:rPr>
          <w:rFonts w:hint="eastAsia"/>
          <w:highlight w:val="lightGray"/>
        </w:rPr>
        <w:t>エ　法人本部</w:t>
      </w:r>
    </w:p>
    <w:p w14:paraId="0BD52222" w14:textId="77777777" w:rsidR="006C180A" w:rsidRPr="007428CF" w:rsidRDefault="006C180A" w:rsidP="00D73758">
      <w:pPr>
        <w:ind w:left="212" w:hangingChars="101" w:hanging="212"/>
      </w:pPr>
      <w:r w:rsidRPr="007428CF">
        <w:rPr>
          <w:rFonts w:hint="eastAsia"/>
        </w:rPr>
        <w:t>（共通収入支出の配分）</w:t>
      </w:r>
    </w:p>
    <w:p w14:paraId="0A8B16B2" w14:textId="77777777" w:rsidR="006C180A" w:rsidRPr="007428CF" w:rsidRDefault="006C180A" w:rsidP="00D73758">
      <w:pPr>
        <w:ind w:left="212" w:hangingChars="101" w:hanging="212"/>
      </w:pPr>
      <w:r w:rsidRPr="007428CF">
        <w:rPr>
          <w:rFonts w:hint="eastAsia"/>
        </w:rPr>
        <w:t>第７条</w:t>
      </w:r>
      <w:r w:rsidRPr="007428CF">
        <w:t xml:space="preserve"> 資金収支計算を行うに当たっては、サービス区分に共通する収入及び支出を、合理的な基準に基づいて配分するものとする。</w:t>
      </w:r>
    </w:p>
    <w:p w14:paraId="14F261D0" w14:textId="77777777" w:rsidR="006C180A" w:rsidRPr="007428CF" w:rsidRDefault="006C180A" w:rsidP="00D73758">
      <w:pPr>
        <w:ind w:left="212" w:hangingChars="101" w:hanging="212"/>
      </w:pPr>
      <w:r w:rsidRPr="007428CF">
        <w:rPr>
          <w:rFonts w:hint="eastAsia"/>
        </w:rPr>
        <w:t>２</w:t>
      </w:r>
      <w:r w:rsidRPr="007428CF">
        <w:t xml:space="preserve"> 事業活動計算を行うに当たっては、サービス区分に共通する収益及び費用を、合理的な基準に基づいて配分するものとする。</w:t>
      </w:r>
    </w:p>
    <w:p w14:paraId="319F366A" w14:textId="77777777" w:rsidR="006C180A" w:rsidRPr="007428CF" w:rsidRDefault="006C180A" w:rsidP="00D73758">
      <w:pPr>
        <w:ind w:left="212" w:hangingChars="101" w:hanging="212"/>
      </w:pPr>
      <w:r w:rsidRPr="007428CF">
        <w:rPr>
          <w:rFonts w:hint="eastAsia"/>
        </w:rPr>
        <w:t>（会計責任者及び出納職員）</w:t>
      </w:r>
    </w:p>
    <w:p w14:paraId="43F74FC8" w14:textId="77777777" w:rsidR="006C180A" w:rsidRPr="007428CF" w:rsidRDefault="006C180A" w:rsidP="00D73758">
      <w:pPr>
        <w:ind w:left="212" w:hangingChars="101" w:hanging="212"/>
      </w:pPr>
      <w:r w:rsidRPr="007428CF">
        <w:rPr>
          <w:rFonts w:hint="eastAsia"/>
        </w:rPr>
        <w:t>第８条</w:t>
      </w:r>
      <w:r w:rsidRPr="007428CF">
        <w:t xml:space="preserve"> 当法人の経理事務の責任者として、会計責任者を置く。</w:t>
      </w:r>
    </w:p>
    <w:p w14:paraId="01BC8C3E" w14:textId="77777777" w:rsidR="006C180A" w:rsidRPr="007428CF" w:rsidRDefault="006C180A" w:rsidP="00D73758">
      <w:pPr>
        <w:ind w:left="212" w:hangingChars="101" w:hanging="212"/>
      </w:pPr>
      <w:r w:rsidRPr="007428CF">
        <w:rPr>
          <w:rFonts w:hint="eastAsia"/>
        </w:rPr>
        <w:t>２</w:t>
      </w:r>
      <w:r w:rsidRPr="007428CF">
        <w:t xml:space="preserve"> 各サービス区分には、会計責任者に代わって一切の経理事務を行わせるため、出納職員を置く。ただし出納職員としての業務に支障がない限り、１人の出納職員を置く。ただし出納職員としての業務に支障がない限り、１人の出納職員が</w:t>
      </w:r>
      <w:r w:rsidRPr="007428CF">
        <w:rPr>
          <w:rFonts w:hint="eastAsia"/>
        </w:rPr>
        <w:t>複数のサービス区分の出納職員を兼務することができる。</w:t>
      </w:r>
    </w:p>
    <w:p w14:paraId="395CDF2C" w14:textId="77777777" w:rsidR="006C180A" w:rsidRPr="007428CF" w:rsidRDefault="006C180A" w:rsidP="00D73758">
      <w:pPr>
        <w:ind w:left="212" w:hangingChars="101" w:hanging="212"/>
      </w:pPr>
      <w:r w:rsidRPr="007428CF">
        <w:rPr>
          <w:rFonts w:hint="eastAsia"/>
        </w:rPr>
        <w:t>３</w:t>
      </w:r>
      <w:r w:rsidRPr="007428CF">
        <w:t xml:space="preserve"> 会計責任者及び出納職員は理事長が任命する。</w:t>
      </w:r>
    </w:p>
    <w:p w14:paraId="3AEA5AC0" w14:textId="77777777" w:rsidR="006C180A" w:rsidRPr="007428CF" w:rsidRDefault="006C180A" w:rsidP="00D73758">
      <w:pPr>
        <w:ind w:left="212" w:hangingChars="101" w:hanging="212"/>
      </w:pPr>
      <w:r w:rsidRPr="007428CF">
        <w:rPr>
          <w:rFonts w:hint="eastAsia"/>
        </w:rPr>
        <w:t>４</w:t>
      </w:r>
      <w:r w:rsidRPr="007428CF">
        <w:t xml:space="preserve"> 会計責任者は、出納職員を監督しなければならない。</w:t>
      </w:r>
    </w:p>
    <w:p w14:paraId="4BA85855" w14:textId="77777777" w:rsidR="006C180A" w:rsidRPr="007428CF" w:rsidRDefault="006C180A" w:rsidP="00D73758">
      <w:pPr>
        <w:ind w:left="212" w:hangingChars="101" w:hanging="212"/>
      </w:pPr>
      <w:r w:rsidRPr="007428CF">
        <w:rPr>
          <w:rFonts w:hint="eastAsia"/>
        </w:rPr>
        <w:t>（規程の改廃）</w:t>
      </w:r>
    </w:p>
    <w:p w14:paraId="145193E4" w14:textId="77777777" w:rsidR="006C180A" w:rsidRPr="007428CF" w:rsidRDefault="006C180A" w:rsidP="00D73758">
      <w:pPr>
        <w:ind w:left="212" w:hangingChars="101" w:hanging="212"/>
      </w:pPr>
      <w:r w:rsidRPr="007428CF">
        <w:rPr>
          <w:rFonts w:hint="eastAsia"/>
        </w:rPr>
        <w:t>第９条</w:t>
      </w:r>
      <w:r w:rsidRPr="007428CF">
        <w:t xml:space="preserve"> この規程の改廃は、会計責任者の上申に基づき、理事会の承認を得て行うものとす</w:t>
      </w:r>
      <w:r w:rsidRPr="007428CF">
        <w:lastRenderedPageBreak/>
        <w:t>る。</w:t>
      </w:r>
    </w:p>
    <w:p w14:paraId="18A35198" w14:textId="77777777" w:rsidR="001378DC" w:rsidRPr="007428CF" w:rsidRDefault="001378DC" w:rsidP="00D73758">
      <w:pPr>
        <w:ind w:left="212" w:hangingChars="101" w:hanging="212"/>
      </w:pPr>
    </w:p>
    <w:p w14:paraId="4C7DFDCC" w14:textId="77777777" w:rsidR="006C180A" w:rsidRPr="007428CF" w:rsidRDefault="006C180A" w:rsidP="00D73758">
      <w:pPr>
        <w:ind w:left="212" w:hangingChars="101" w:hanging="212"/>
        <w:rPr>
          <w:b/>
        </w:rPr>
      </w:pPr>
      <w:r w:rsidRPr="007428CF">
        <w:rPr>
          <w:rFonts w:hint="eastAsia"/>
          <w:b/>
        </w:rPr>
        <w:t>第２章</w:t>
      </w:r>
      <w:r w:rsidRPr="007428CF">
        <w:rPr>
          <w:b/>
        </w:rPr>
        <w:t xml:space="preserve"> 勘定科目及び帳簿</w:t>
      </w:r>
    </w:p>
    <w:p w14:paraId="187E6330" w14:textId="77777777" w:rsidR="006C180A" w:rsidRPr="007428CF" w:rsidRDefault="006C180A" w:rsidP="00D73758">
      <w:pPr>
        <w:ind w:left="212" w:hangingChars="101" w:hanging="212"/>
      </w:pPr>
      <w:r w:rsidRPr="007428CF">
        <w:rPr>
          <w:rFonts w:hint="eastAsia"/>
        </w:rPr>
        <w:t>（記録及び計算）</w:t>
      </w:r>
    </w:p>
    <w:p w14:paraId="43AFE761" w14:textId="77777777" w:rsidR="006C180A" w:rsidRPr="007428CF" w:rsidRDefault="006C180A" w:rsidP="00D73758">
      <w:pPr>
        <w:ind w:left="212" w:hangingChars="101" w:hanging="212"/>
      </w:pPr>
      <w:r w:rsidRPr="007428CF">
        <w:rPr>
          <w:rFonts w:hint="eastAsia"/>
        </w:rPr>
        <w:t>第</w:t>
      </w:r>
      <w:r w:rsidRPr="007428CF">
        <w:t xml:space="preserve"> 10 条 当法人の会計は、その支払資金の収支状況、経営成績及び財政状態を明らかにするため、会計処理を行うにあたり、正規の簿記の原則に従って、整然、かつ、明瞭に記録し、計算しなければならない。</w:t>
      </w:r>
    </w:p>
    <w:p w14:paraId="4E4C3DE4" w14:textId="77777777" w:rsidR="006C180A" w:rsidRPr="007428CF" w:rsidRDefault="006C180A" w:rsidP="00D73758">
      <w:pPr>
        <w:ind w:left="212" w:hangingChars="101" w:hanging="212"/>
      </w:pPr>
      <w:r w:rsidRPr="007428CF">
        <w:rPr>
          <w:rFonts w:hint="eastAsia"/>
        </w:rPr>
        <w:t>（勘定科目）</w:t>
      </w:r>
    </w:p>
    <w:p w14:paraId="5DEF42DF" w14:textId="77777777" w:rsidR="006C180A" w:rsidRPr="007428CF" w:rsidRDefault="006C180A" w:rsidP="00D73758">
      <w:pPr>
        <w:ind w:left="212" w:hangingChars="101" w:hanging="212"/>
      </w:pPr>
      <w:r w:rsidRPr="007428CF">
        <w:rPr>
          <w:rFonts w:hint="eastAsia"/>
        </w:rPr>
        <w:t>第</w:t>
      </w:r>
      <w:r w:rsidRPr="007428CF">
        <w:t xml:space="preserve"> 11 条 勘定科目は、社会福祉法人会計基準における別表第一から別表第三のとおりとする。</w:t>
      </w:r>
    </w:p>
    <w:p w14:paraId="3EE54632" w14:textId="77777777" w:rsidR="006C180A" w:rsidRPr="007428CF" w:rsidRDefault="006C180A" w:rsidP="00D73758">
      <w:pPr>
        <w:ind w:left="212" w:hangingChars="101" w:hanging="212"/>
      </w:pPr>
      <w:r w:rsidRPr="007428CF">
        <w:rPr>
          <w:rFonts w:hint="eastAsia"/>
        </w:rPr>
        <w:t>（会計帳簿）</w:t>
      </w:r>
    </w:p>
    <w:p w14:paraId="7CC2B631" w14:textId="77777777" w:rsidR="006C180A" w:rsidRPr="007428CF" w:rsidRDefault="006C180A" w:rsidP="00D73758">
      <w:pPr>
        <w:ind w:left="212" w:hangingChars="101" w:hanging="212"/>
      </w:pPr>
      <w:r w:rsidRPr="007428CF">
        <w:rPr>
          <w:rFonts w:hint="eastAsia"/>
        </w:rPr>
        <w:t>第</w:t>
      </w:r>
      <w:r w:rsidRPr="007428CF">
        <w:t xml:space="preserve"> 12 条 会計帳簿は、次のとおりとする。会計帳簿は、次のとおりとする。</w:t>
      </w:r>
    </w:p>
    <w:p w14:paraId="54D46152" w14:textId="77777777" w:rsidR="006C180A" w:rsidRPr="007428CF" w:rsidRDefault="006C180A" w:rsidP="00D73758">
      <w:pPr>
        <w:ind w:left="212" w:hangingChars="101" w:hanging="212"/>
      </w:pPr>
      <w:r w:rsidRPr="007428CF">
        <w:rPr>
          <w:rFonts w:hint="eastAsia"/>
        </w:rPr>
        <w:t>（１）主要簿</w:t>
      </w:r>
    </w:p>
    <w:p w14:paraId="72A679CD" w14:textId="77777777" w:rsidR="006C180A" w:rsidRPr="007428CF" w:rsidRDefault="006C180A" w:rsidP="008534CE">
      <w:pPr>
        <w:ind w:leftChars="100" w:left="210" w:firstLineChars="34" w:firstLine="71"/>
      </w:pPr>
      <w:r w:rsidRPr="007428CF">
        <w:rPr>
          <w:rFonts w:hint="eastAsia"/>
        </w:rPr>
        <w:t>ア</w:t>
      </w:r>
      <w:r w:rsidRPr="007428CF">
        <w:t xml:space="preserve"> 仕訳日記帳</w:t>
      </w:r>
    </w:p>
    <w:p w14:paraId="779BA6B4" w14:textId="77777777" w:rsidR="006C180A" w:rsidRPr="007428CF" w:rsidRDefault="006C180A" w:rsidP="008534CE">
      <w:pPr>
        <w:ind w:leftChars="100" w:left="210" w:firstLineChars="34" w:firstLine="71"/>
      </w:pPr>
      <w:r w:rsidRPr="007428CF">
        <w:rPr>
          <w:rFonts w:hint="eastAsia"/>
        </w:rPr>
        <w:t>イ</w:t>
      </w:r>
      <w:r w:rsidRPr="007428CF">
        <w:t xml:space="preserve"> 総勘定元帳</w:t>
      </w:r>
    </w:p>
    <w:p w14:paraId="295743B3" w14:textId="77777777" w:rsidR="006C180A" w:rsidRPr="007428CF" w:rsidRDefault="006C180A" w:rsidP="00D73758">
      <w:pPr>
        <w:ind w:left="212" w:hangingChars="101" w:hanging="212"/>
      </w:pPr>
      <w:r w:rsidRPr="007428CF">
        <w:rPr>
          <w:rFonts w:hint="eastAsia"/>
        </w:rPr>
        <w:t>（２）補助簿</w:t>
      </w:r>
    </w:p>
    <w:p w14:paraId="13CCEAB2" w14:textId="77777777" w:rsidR="006C180A" w:rsidRPr="007428CF" w:rsidRDefault="006C180A" w:rsidP="008534CE">
      <w:pPr>
        <w:ind w:leftChars="100" w:left="210" w:firstLineChars="34" w:firstLine="71"/>
      </w:pPr>
      <w:r w:rsidRPr="007428CF">
        <w:rPr>
          <w:rFonts w:hint="eastAsia"/>
        </w:rPr>
        <w:t>ア</w:t>
      </w:r>
      <w:r w:rsidRPr="007428CF">
        <w:t xml:space="preserve"> 小口現金出納帳</w:t>
      </w:r>
    </w:p>
    <w:p w14:paraId="375458C6" w14:textId="77777777" w:rsidR="006C180A" w:rsidRPr="007428CF" w:rsidRDefault="006C180A" w:rsidP="008534CE">
      <w:pPr>
        <w:ind w:leftChars="100" w:left="210" w:firstLineChars="34" w:firstLine="71"/>
      </w:pPr>
      <w:r w:rsidRPr="007428CF">
        <w:rPr>
          <w:rFonts w:hint="eastAsia"/>
        </w:rPr>
        <w:t>イ</w:t>
      </w:r>
      <w:r w:rsidRPr="007428CF">
        <w:t xml:space="preserve"> 固定資産管理台帳</w:t>
      </w:r>
    </w:p>
    <w:p w14:paraId="39DE80EB" w14:textId="77777777" w:rsidR="006C180A" w:rsidRPr="007428CF" w:rsidRDefault="006C180A" w:rsidP="008534CE">
      <w:pPr>
        <w:ind w:leftChars="100" w:left="210" w:firstLineChars="34" w:firstLine="71"/>
      </w:pPr>
      <w:r w:rsidRPr="007428CF">
        <w:rPr>
          <w:rFonts w:hint="eastAsia"/>
        </w:rPr>
        <w:t>ウ</w:t>
      </w:r>
      <w:r w:rsidRPr="007428CF">
        <w:t xml:space="preserve"> 基本金台帳</w:t>
      </w:r>
    </w:p>
    <w:p w14:paraId="28047ACF" w14:textId="77777777" w:rsidR="00E54CD1" w:rsidRPr="007428CF" w:rsidRDefault="006C180A" w:rsidP="008534CE">
      <w:pPr>
        <w:ind w:leftChars="100" w:left="210" w:firstLineChars="34" w:firstLine="71"/>
      </w:pPr>
      <w:r w:rsidRPr="007428CF">
        <w:rPr>
          <w:rFonts w:hint="eastAsia"/>
        </w:rPr>
        <w:t>エ</w:t>
      </w:r>
      <w:r w:rsidRPr="007428CF">
        <w:t xml:space="preserve"> 寄附金台帳</w:t>
      </w:r>
    </w:p>
    <w:p w14:paraId="4EE81CF5" w14:textId="77777777" w:rsidR="006C180A" w:rsidRPr="007428CF" w:rsidRDefault="006C180A" w:rsidP="008534CE">
      <w:pPr>
        <w:ind w:leftChars="100" w:left="210" w:firstLineChars="34" w:firstLine="71"/>
      </w:pPr>
      <w:r w:rsidRPr="007428CF">
        <w:rPr>
          <w:highlight w:val="lightGray"/>
        </w:rPr>
        <w:t>オ ○○○</w:t>
      </w:r>
    </w:p>
    <w:p w14:paraId="39ABC0F7" w14:textId="77777777" w:rsidR="006C180A" w:rsidRPr="007428CF" w:rsidRDefault="006C180A" w:rsidP="00D73758">
      <w:pPr>
        <w:ind w:left="212" w:hangingChars="101" w:hanging="212"/>
      </w:pPr>
      <w:r w:rsidRPr="007428CF">
        <w:rPr>
          <w:rFonts w:hint="eastAsia"/>
        </w:rPr>
        <w:t>（３）その他の帳簿</w:t>
      </w:r>
    </w:p>
    <w:p w14:paraId="0D169508" w14:textId="77777777" w:rsidR="006C180A" w:rsidRPr="007428CF" w:rsidRDefault="006C180A" w:rsidP="008534CE">
      <w:pPr>
        <w:ind w:leftChars="100" w:left="210" w:firstLineChars="34" w:firstLine="71"/>
      </w:pPr>
      <w:r w:rsidRPr="007428CF">
        <w:rPr>
          <w:rFonts w:hint="eastAsia"/>
        </w:rPr>
        <w:t>ア</w:t>
      </w:r>
      <w:r w:rsidRPr="007428CF">
        <w:t xml:space="preserve"> 会計伝票</w:t>
      </w:r>
    </w:p>
    <w:p w14:paraId="36600A74" w14:textId="77777777" w:rsidR="006C180A" w:rsidRPr="007428CF" w:rsidRDefault="006C180A" w:rsidP="008534CE">
      <w:pPr>
        <w:ind w:leftChars="100" w:left="210" w:firstLineChars="34" w:firstLine="71"/>
      </w:pPr>
      <w:r w:rsidRPr="007428CF">
        <w:rPr>
          <w:rFonts w:hint="eastAsia"/>
        </w:rPr>
        <w:t>イ</w:t>
      </w:r>
      <w:r w:rsidRPr="007428CF">
        <w:t xml:space="preserve"> 月次試算表</w:t>
      </w:r>
    </w:p>
    <w:p w14:paraId="1D7DE6F9" w14:textId="77777777" w:rsidR="006C180A" w:rsidRPr="007428CF" w:rsidRDefault="006C180A" w:rsidP="008534CE">
      <w:pPr>
        <w:ind w:leftChars="100" w:left="210" w:firstLineChars="34" w:firstLine="71"/>
      </w:pPr>
      <w:r w:rsidRPr="007428CF">
        <w:rPr>
          <w:rFonts w:hint="eastAsia"/>
        </w:rPr>
        <w:t>ウ</w:t>
      </w:r>
      <w:r w:rsidRPr="007428CF">
        <w:t xml:space="preserve"> 予算管理表</w:t>
      </w:r>
    </w:p>
    <w:p w14:paraId="0212A857" w14:textId="77777777" w:rsidR="006C180A" w:rsidRPr="007428CF" w:rsidRDefault="006C180A" w:rsidP="00D73758">
      <w:pPr>
        <w:ind w:left="212" w:hangingChars="101" w:hanging="212"/>
      </w:pPr>
      <w:r w:rsidRPr="007428CF">
        <w:rPr>
          <w:rFonts w:hint="eastAsia"/>
        </w:rPr>
        <w:t>２</w:t>
      </w:r>
      <w:r w:rsidRPr="007428CF">
        <w:t xml:space="preserve"> 各勘定科目の内容又は残高の内訳を明らかにする必要がある勘定科目については、補助簿を備えなければならない。</w:t>
      </w:r>
    </w:p>
    <w:p w14:paraId="20D0C8D4" w14:textId="77777777" w:rsidR="006C180A" w:rsidRPr="007428CF" w:rsidRDefault="006C180A" w:rsidP="00D73758">
      <w:pPr>
        <w:ind w:left="212" w:hangingChars="101" w:hanging="212"/>
      </w:pPr>
      <w:r w:rsidRPr="007428CF">
        <w:rPr>
          <w:rFonts w:hint="eastAsia"/>
        </w:rPr>
        <w:t>３</w:t>
      </w:r>
      <w:r w:rsidRPr="007428CF">
        <w:t xml:space="preserve"> 会計責任者は、補助簿の記録が総勘定元帳の記録と一致していることを適宜確認し、主要簿及び補助簿の正確な記録の維持に努めなければならない。</w:t>
      </w:r>
    </w:p>
    <w:p w14:paraId="04B541D7" w14:textId="77777777" w:rsidR="006C180A" w:rsidRPr="007428CF" w:rsidRDefault="006C180A" w:rsidP="00D73758">
      <w:pPr>
        <w:ind w:left="212" w:hangingChars="101" w:hanging="212"/>
      </w:pPr>
      <w:r w:rsidRPr="007428CF">
        <w:rPr>
          <w:rFonts w:hint="eastAsia"/>
        </w:rPr>
        <w:t>４</w:t>
      </w:r>
      <w:r w:rsidRPr="007428CF">
        <w:t>会計帳簿は電磁的記録をもって作成する。</w:t>
      </w:r>
    </w:p>
    <w:p w14:paraId="38AB90E6" w14:textId="77777777" w:rsidR="006C180A" w:rsidRPr="007428CF" w:rsidRDefault="006C180A" w:rsidP="00D73758">
      <w:pPr>
        <w:ind w:left="212" w:hangingChars="101" w:hanging="212"/>
      </w:pPr>
      <w:r w:rsidRPr="007428CF">
        <w:rPr>
          <w:rFonts w:hint="eastAsia"/>
        </w:rPr>
        <w:t>（会計伝票）</w:t>
      </w:r>
    </w:p>
    <w:p w14:paraId="28E29F73" w14:textId="77777777" w:rsidR="006C180A" w:rsidRPr="007428CF" w:rsidRDefault="006C180A" w:rsidP="00D73758">
      <w:pPr>
        <w:ind w:left="212" w:hangingChars="101" w:hanging="212"/>
      </w:pPr>
      <w:r w:rsidRPr="007428CF">
        <w:rPr>
          <w:rFonts w:hint="eastAsia"/>
        </w:rPr>
        <w:t>第</w:t>
      </w:r>
      <w:r w:rsidRPr="007428CF">
        <w:t xml:space="preserve"> 13 条 すべての会計処理は、会計伝票により処理しなければならない。</w:t>
      </w:r>
    </w:p>
    <w:p w14:paraId="190BB4BA" w14:textId="77777777" w:rsidR="006C180A" w:rsidRPr="007428CF" w:rsidRDefault="006C180A" w:rsidP="00D73758">
      <w:pPr>
        <w:ind w:left="212" w:hangingChars="101" w:hanging="212"/>
      </w:pPr>
      <w:r w:rsidRPr="007428CF">
        <w:rPr>
          <w:rFonts w:hint="eastAsia"/>
        </w:rPr>
        <w:t>２</w:t>
      </w:r>
      <w:r w:rsidRPr="007428CF">
        <w:t xml:space="preserve"> 会計伝票は、証憑に基づいて作成し、証憑は会計記録との関係を明らかにして整理保存。するものとする。</w:t>
      </w:r>
    </w:p>
    <w:p w14:paraId="71211504" w14:textId="77777777" w:rsidR="006C180A" w:rsidRPr="007428CF" w:rsidRDefault="006C180A" w:rsidP="00D73758">
      <w:pPr>
        <w:ind w:left="212" w:hangingChars="101" w:hanging="212"/>
      </w:pPr>
      <w:r w:rsidRPr="007428CF">
        <w:rPr>
          <w:rFonts w:hint="eastAsia"/>
        </w:rPr>
        <w:t>３</w:t>
      </w:r>
      <w:r w:rsidRPr="007428CF">
        <w:t xml:space="preserve"> 会計伝票には、サービス区分、勘定科目、取引年月日、数量、金額、相手方及び取引内容を記載し、会計責任者の承認印又は承認の署名を受けなければならない。</w:t>
      </w:r>
    </w:p>
    <w:p w14:paraId="1D30254E" w14:textId="77777777" w:rsidR="006C180A" w:rsidRPr="007428CF" w:rsidRDefault="006C180A" w:rsidP="00D73758">
      <w:pPr>
        <w:ind w:left="212" w:hangingChars="101" w:hanging="212"/>
      </w:pPr>
      <w:r w:rsidRPr="007428CF">
        <w:rPr>
          <w:rFonts w:hint="eastAsia"/>
        </w:rPr>
        <w:lastRenderedPageBreak/>
        <w:t>４</w:t>
      </w:r>
      <w:r w:rsidRPr="007428CF">
        <w:t xml:space="preserve"> 月単位で仕訳の一覧（仕訳日記帳等）を作成の上、会計責任者が定期的に証憑等の確認を行っている場合には、前項の規定にかかわらず、当該書類に会計責任者の承認印又は承認の署名を受けることによって代えることができる。</w:t>
      </w:r>
    </w:p>
    <w:p w14:paraId="5B13D5B6" w14:textId="77777777" w:rsidR="006C180A" w:rsidRPr="007428CF" w:rsidRDefault="006C180A" w:rsidP="00D73758">
      <w:pPr>
        <w:ind w:left="212" w:hangingChars="101" w:hanging="212"/>
      </w:pPr>
      <w:r w:rsidRPr="007428CF">
        <w:rPr>
          <w:rFonts w:hint="eastAsia"/>
        </w:rPr>
        <w:t>（会計帳簿の保存期間）</w:t>
      </w:r>
    </w:p>
    <w:p w14:paraId="22FA7FAF" w14:textId="77777777" w:rsidR="006C180A" w:rsidRPr="007428CF" w:rsidRDefault="006C180A" w:rsidP="00D73758">
      <w:pPr>
        <w:ind w:left="212" w:hangingChars="101" w:hanging="212"/>
      </w:pPr>
      <w:r w:rsidRPr="007428CF">
        <w:rPr>
          <w:rFonts w:hint="eastAsia"/>
        </w:rPr>
        <w:t>第</w:t>
      </w:r>
      <w:r w:rsidRPr="007428CF">
        <w:t xml:space="preserve"> 14 条 会計に関する書類の保存期間は次のとおりとする。</w:t>
      </w:r>
    </w:p>
    <w:p w14:paraId="7F012ADF" w14:textId="77777777" w:rsidR="006C180A" w:rsidRPr="007428CF" w:rsidRDefault="006C180A" w:rsidP="00D73758">
      <w:pPr>
        <w:ind w:left="212" w:hangingChars="101" w:hanging="212"/>
      </w:pPr>
      <w:r w:rsidRPr="007428CF">
        <w:rPr>
          <w:rFonts w:hint="eastAsia"/>
        </w:rPr>
        <w:t>（１）第４条第２項に規定する計算関係書類</w:t>
      </w:r>
      <w:r w:rsidRPr="007428CF">
        <w:t xml:space="preserve"> </w:t>
      </w:r>
      <w:r w:rsidR="0018593B" w:rsidRPr="007428CF">
        <w:t xml:space="preserve">        </w:t>
      </w:r>
      <w:r w:rsidRPr="007428CF">
        <w:t>10 年</w:t>
      </w:r>
    </w:p>
    <w:p w14:paraId="6AD6A618" w14:textId="77777777" w:rsidR="006C180A" w:rsidRPr="007428CF" w:rsidRDefault="006C180A" w:rsidP="00D73758">
      <w:pPr>
        <w:ind w:left="212" w:hangingChars="101" w:hanging="212"/>
      </w:pPr>
      <w:r w:rsidRPr="007428CF">
        <w:rPr>
          <w:rFonts w:hint="eastAsia"/>
        </w:rPr>
        <w:t>（２）第４条第２項に規定する財産目録</w:t>
      </w:r>
      <w:r w:rsidRPr="007428CF">
        <w:t xml:space="preserve"> </w:t>
      </w:r>
      <w:r w:rsidR="0018593B" w:rsidRPr="007428CF">
        <w:t xml:space="preserve">             </w:t>
      </w:r>
      <w:r w:rsidRPr="007428CF">
        <w:t>5年</w:t>
      </w:r>
    </w:p>
    <w:p w14:paraId="47AED4F0" w14:textId="77777777" w:rsidR="006C180A" w:rsidRPr="007428CF" w:rsidRDefault="006C180A" w:rsidP="008534CE">
      <w:pPr>
        <w:ind w:left="567" w:hangingChars="270" w:hanging="567"/>
      </w:pPr>
      <w:r w:rsidRPr="007428CF">
        <w:rPr>
          <w:rFonts w:hint="eastAsia"/>
        </w:rPr>
        <w:t>（３）第</w:t>
      </w:r>
      <w:r w:rsidRPr="007428CF">
        <w:t>12 条第１項条第１項(1) 、(2) 及び(3)に規定する主要簿、補助簿及びその他の帳簿に規定する主要簿、補助簿及びその他の帳簿 10 年</w:t>
      </w:r>
    </w:p>
    <w:p w14:paraId="192BDC86" w14:textId="77777777" w:rsidR="006C180A" w:rsidRPr="007428CF" w:rsidRDefault="006C180A" w:rsidP="00D73758">
      <w:pPr>
        <w:ind w:left="212" w:hangingChars="101" w:hanging="212"/>
      </w:pPr>
      <w:r w:rsidRPr="007428CF">
        <w:rPr>
          <w:rFonts w:hint="eastAsia"/>
        </w:rPr>
        <w:t>（４</w:t>
      </w:r>
      <w:r w:rsidRPr="007428CF">
        <w:t>) 証憑書類証憑書類</w:t>
      </w:r>
      <w:r w:rsidR="008124A7" w:rsidRPr="007428CF">
        <w:rPr>
          <w:rFonts w:hint="eastAsia"/>
        </w:rPr>
        <w:t xml:space="preserve"> </w:t>
      </w:r>
      <w:r w:rsidR="008124A7" w:rsidRPr="007428CF">
        <w:t xml:space="preserve">                         </w:t>
      </w:r>
      <w:r w:rsidRPr="007428CF">
        <w:t>10 年</w:t>
      </w:r>
    </w:p>
    <w:p w14:paraId="42B7B248" w14:textId="77777777" w:rsidR="006C180A" w:rsidRPr="007428CF" w:rsidRDefault="006C180A" w:rsidP="00D73758">
      <w:pPr>
        <w:ind w:left="212" w:hangingChars="101" w:hanging="212"/>
      </w:pPr>
      <w:r w:rsidRPr="007428CF">
        <w:rPr>
          <w:rFonts w:hint="eastAsia"/>
        </w:rPr>
        <w:t>２</w:t>
      </w:r>
      <w:r w:rsidRPr="007428CF">
        <w:t xml:space="preserve"> 前項の保存期間は、会計帳簿を閉鎖した時から起算するものとする。</w:t>
      </w:r>
    </w:p>
    <w:p w14:paraId="1C3F5770" w14:textId="77777777" w:rsidR="006C180A" w:rsidRPr="007428CF" w:rsidRDefault="006C180A" w:rsidP="00D73758">
      <w:pPr>
        <w:ind w:left="212" w:hangingChars="101" w:hanging="212"/>
      </w:pPr>
      <w:r w:rsidRPr="007428CF">
        <w:rPr>
          <w:rFonts w:hint="eastAsia"/>
        </w:rPr>
        <w:t>３</w:t>
      </w:r>
      <w:r w:rsidRPr="007428CF">
        <w:t xml:space="preserve"> 第１項の書類を処分する場合には、事前に会計責任者の承認を得ることとする。</w:t>
      </w:r>
    </w:p>
    <w:p w14:paraId="450A3103" w14:textId="77777777" w:rsidR="00827C1E" w:rsidRPr="007428CF" w:rsidRDefault="00827C1E" w:rsidP="00D73758">
      <w:pPr>
        <w:ind w:left="212" w:hangingChars="101" w:hanging="212"/>
      </w:pPr>
    </w:p>
    <w:p w14:paraId="33072B50" w14:textId="77777777" w:rsidR="006C180A" w:rsidRPr="007428CF" w:rsidRDefault="006C180A" w:rsidP="00D73758">
      <w:pPr>
        <w:ind w:left="212" w:hangingChars="101" w:hanging="212"/>
        <w:rPr>
          <w:b/>
        </w:rPr>
      </w:pPr>
      <w:r w:rsidRPr="007428CF">
        <w:rPr>
          <w:rFonts w:hint="eastAsia"/>
          <w:b/>
        </w:rPr>
        <w:t>第３章</w:t>
      </w:r>
      <w:r w:rsidRPr="007428CF">
        <w:rPr>
          <w:b/>
        </w:rPr>
        <w:t xml:space="preserve"> 予 算</w:t>
      </w:r>
    </w:p>
    <w:p w14:paraId="35157321" w14:textId="77777777" w:rsidR="006C180A" w:rsidRPr="007428CF" w:rsidRDefault="006C180A" w:rsidP="00D73758">
      <w:pPr>
        <w:ind w:left="212" w:hangingChars="101" w:hanging="212"/>
      </w:pPr>
      <w:r w:rsidRPr="007428CF">
        <w:rPr>
          <w:rFonts w:hint="eastAsia"/>
        </w:rPr>
        <w:t>（予算基準）</w:t>
      </w:r>
    </w:p>
    <w:p w14:paraId="12EE9561" w14:textId="77777777" w:rsidR="006C180A" w:rsidRPr="007428CF" w:rsidRDefault="006C180A" w:rsidP="00D73758">
      <w:pPr>
        <w:ind w:left="212" w:hangingChars="101" w:hanging="212"/>
      </w:pPr>
      <w:r w:rsidRPr="007428CF">
        <w:rPr>
          <w:rFonts w:hint="eastAsia"/>
        </w:rPr>
        <w:t>第</w:t>
      </w:r>
      <w:r w:rsidRPr="007428CF">
        <w:t xml:space="preserve"> 15 条 当法人は、毎会計年度、事業計画及び承認社会福祉充実計画に基づき資金収支予算を作成する。</w:t>
      </w:r>
    </w:p>
    <w:p w14:paraId="65E55C4A" w14:textId="77777777" w:rsidR="006C180A" w:rsidRPr="007428CF" w:rsidRDefault="006C180A" w:rsidP="00D73758">
      <w:pPr>
        <w:ind w:left="212" w:hangingChars="101" w:hanging="212"/>
      </w:pPr>
      <w:r w:rsidRPr="007428CF">
        <w:rPr>
          <w:rFonts w:hint="eastAsia"/>
        </w:rPr>
        <w:t>２</w:t>
      </w:r>
      <w:r w:rsidRPr="007428CF">
        <w:t xml:space="preserve"> 予算は、法人単位又はサービス区分ごとに編成し、収入支出の予算額は勘定科目ごとに設定する。</w:t>
      </w:r>
    </w:p>
    <w:p w14:paraId="2B12699C" w14:textId="77777777" w:rsidR="006C180A" w:rsidRPr="007428CF" w:rsidRDefault="006C180A" w:rsidP="00D73758">
      <w:pPr>
        <w:ind w:left="212" w:hangingChars="101" w:hanging="212"/>
      </w:pPr>
      <w:r w:rsidRPr="007428CF">
        <w:rPr>
          <w:rFonts w:hint="eastAsia"/>
        </w:rPr>
        <w:t>（予算の事前作成）</w:t>
      </w:r>
    </w:p>
    <w:p w14:paraId="7C6A60A2" w14:textId="77777777" w:rsidR="006C180A" w:rsidRPr="007428CF" w:rsidRDefault="006C180A" w:rsidP="00D73758">
      <w:pPr>
        <w:ind w:left="212" w:hangingChars="101" w:hanging="212"/>
      </w:pPr>
      <w:r w:rsidRPr="007428CF">
        <w:rPr>
          <w:rFonts w:hint="eastAsia"/>
        </w:rPr>
        <w:t>第</w:t>
      </w:r>
      <w:r w:rsidRPr="007428CF">
        <w:t xml:space="preserve"> 16 条 前条の予算は、事業計画及び承認社会福祉充実計画に基づき毎会計年度開始前に理事長が編成し、理事会の承認を得て確定する。</w:t>
      </w:r>
    </w:p>
    <w:p w14:paraId="180A1453" w14:textId="77777777" w:rsidR="006C180A" w:rsidRPr="007428CF" w:rsidRDefault="006C180A" w:rsidP="00D73758">
      <w:pPr>
        <w:ind w:left="212" w:hangingChars="101" w:hanging="212"/>
      </w:pPr>
      <w:r w:rsidRPr="007428CF">
        <w:rPr>
          <w:rFonts w:hint="eastAsia"/>
        </w:rPr>
        <w:t>（予算管理責任者）</w:t>
      </w:r>
    </w:p>
    <w:p w14:paraId="55BA762A" w14:textId="77777777" w:rsidR="006C180A" w:rsidRPr="007428CF" w:rsidRDefault="006C180A" w:rsidP="00D73758">
      <w:pPr>
        <w:ind w:left="212" w:hangingChars="101" w:hanging="212"/>
      </w:pPr>
      <w:r w:rsidRPr="007428CF">
        <w:rPr>
          <w:rFonts w:hint="eastAsia"/>
        </w:rPr>
        <w:t>第</w:t>
      </w:r>
      <w:r w:rsidRPr="007428CF">
        <w:t xml:space="preserve"> 17 条 予算の編成並びに予算の執行及び管理について理事長を補佐するため、理事長は、予算管理の単位ごとに予算管理責任者を任命する。</w:t>
      </w:r>
    </w:p>
    <w:p w14:paraId="6D540412" w14:textId="77777777" w:rsidR="006C180A" w:rsidRPr="007428CF" w:rsidRDefault="006C180A" w:rsidP="00D73758">
      <w:pPr>
        <w:ind w:left="212" w:hangingChars="101" w:hanging="212"/>
      </w:pPr>
      <w:r w:rsidRPr="007428CF">
        <w:rPr>
          <w:rFonts w:hint="eastAsia"/>
        </w:rPr>
        <w:t>２</w:t>
      </w:r>
      <w:r w:rsidRPr="007428CF">
        <w:t xml:space="preserve"> 当法人の予算管理責任者は会計責任者とする。</w:t>
      </w:r>
    </w:p>
    <w:p w14:paraId="4B2D0613" w14:textId="77777777" w:rsidR="006C180A" w:rsidRPr="007428CF" w:rsidRDefault="006C180A" w:rsidP="00D73758">
      <w:pPr>
        <w:ind w:left="212" w:hangingChars="101" w:hanging="212"/>
      </w:pPr>
      <w:r w:rsidRPr="007428CF">
        <w:rPr>
          <w:rFonts w:hint="eastAsia"/>
        </w:rPr>
        <w:t>（勘定科目間の流用）</w:t>
      </w:r>
    </w:p>
    <w:p w14:paraId="194ED129" w14:textId="77777777" w:rsidR="006C180A" w:rsidRPr="007428CF" w:rsidRDefault="006C180A" w:rsidP="00D73758">
      <w:pPr>
        <w:ind w:left="212" w:hangingChars="101" w:hanging="212"/>
      </w:pPr>
      <w:r w:rsidRPr="007428CF">
        <w:rPr>
          <w:rFonts w:hint="eastAsia"/>
        </w:rPr>
        <w:t>第</w:t>
      </w:r>
      <w:r w:rsidRPr="007428CF">
        <w:t xml:space="preserve"> 18 条 予算管理責任者は、予算の執行上必要があると認めた場合には、理事長の承認を得て、中区分の勘定科目相互間において予算を流用することができる。</w:t>
      </w:r>
    </w:p>
    <w:p w14:paraId="7FBAC597" w14:textId="77777777" w:rsidR="006C180A" w:rsidRPr="007428CF" w:rsidRDefault="006C180A" w:rsidP="00D73758">
      <w:pPr>
        <w:ind w:left="212" w:hangingChars="101" w:hanging="212"/>
      </w:pPr>
      <w:r w:rsidRPr="007428CF">
        <w:rPr>
          <w:rFonts w:hint="eastAsia"/>
        </w:rPr>
        <w:t>（予備費の計上）</w:t>
      </w:r>
    </w:p>
    <w:p w14:paraId="3B3B3ECC" w14:textId="77777777" w:rsidR="006C180A" w:rsidRPr="007428CF" w:rsidRDefault="006C180A" w:rsidP="00D73758">
      <w:pPr>
        <w:ind w:left="212" w:hangingChars="101" w:hanging="212"/>
      </w:pPr>
      <w:r w:rsidRPr="007428CF">
        <w:rPr>
          <w:rFonts w:hint="eastAsia"/>
        </w:rPr>
        <w:t>第</w:t>
      </w:r>
      <w:r w:rsidRPr="007428CF">
        <w:t xml:space="preserve"> 19 条 予測しがたい支出予算の不足を補うため、理事会の承認を得て支出予算に相当額の予備費を計上することができる。</w:t>
      </w:r>
    </w:p>
    <w:p w14:paraId="6AE4E535" w14:textId="77777777" w:rsidR="006C180A" w:rsidRPr="007428CF" w:rsidRDefault="006C180A" w:rsidP="00D73758">
      <w:pPr>
        <w:ind w:left="212" w:hangingChars="101" w:hanging="212"/>
      </w:pPr>
      <w:r w:rsidRPr="007428CF">
        <w:rPr>
          <w:rFonts w:hint="eastAsia"/>
        </w:rPr>
        <w:t>（予備費の使用）</w:t>
      </w:r>
    </w:p>
    <w:p w14:paraId="6A3A1EEF" w14:textId="77777777" w:rsidR="006C180A" w:rsidRPr="007428CF" w:rsidRDefault="006C180A" w:rsidP="00D73758">
      <w:pPr>
        <w:ind w:left="212" w:hangingChars="101" w:hanging="212"/>
      </w:pPr>
      <w:r w:rsidRPr="007428CF">
        <w:rPr>
          <w:rFonts w:hint="eastAsia"/>
        </w:rPr>
        <w:t>第</w:t>
      </w:r>
      <w:r w:rsidRPr="007428CF">
        <w:t xml:space="preserve"> 20 条 予備費を使用する場合は、予算管理責任者は事前に理事長にその理由と金額を記載した文書を提示し、承認を得なければならない。</w:t>
      </w:r>
    </w:p>
    <w:p w14:paraId="52C19A41" w14:textId="77777777" w:rsidR="006C180A" w:rsidRPr="007428CF" w:rsidRDefault="006C180A" w:rsidP="00D73758">
      <w:pPr>
        <w:ind w:left="212" w:hangingChars="101" w:hanging="212"/>
      </w:pPr>
      <w:r w:rsidRPr="007428CF">
        <w:rPr>
          <w:rFonts w:hint="eastAsia"/>
        </w:rPr>
        <w:t>２</w:t>
      </w:r>
      <w:r w:rsidRPr="007428CF">
        <w:t xml:space="preserve"> 予備費を使用した場合は、理事長はその理由と金額を理事会に報告しなければならない。</w:t>
      </w:r>
    </w:p>
    <w:p w14:paraId="68478AE0" w14:textId="77777777" w:rsidR="006C180A" w:rsidRPr="007428CF" w:rsidRDefault="006C180A" w:rsidP="00D73758">
      <w:pPr>
        <w:ind w:left="212" w:hangingChars="101" w:hanging="212"/>
      </w:pPr>
      <w:r w:rsidRPr="007428CF">
        <w:rPr>
          <w:rFonts w:hint="eastAsia"/>
        </w:rPr>
        <w:lastRenderedPageBreak/>
        <w:t>（補正予算）</w:t>
      </w:r>
    </w:p>
    <w:p w14:paraId="1BA7965C" w14:textId="77777777" w:rsidR="006C180A" w:rsidRPr="007428CF" w:rsidRDefault="006C180A" w:rsidP="00D73758">
      <w:pPr>
        <w:ind w:left="212" w:hangingChars="101" w:hanging="212"/>
      </w:pPr>
      <w:r w:rsidRPr="007428CF">
        <w:rPr>
          <w:rFonts w:hint="eastAsia"/>
        </w:rPr>
        <w:t>第</w:t>
      </w:r>
      <w:r w:rsidRPr="007428CF">
        <w:t xml:space="preserve"> 21 条 予算執行中に、予算に変更事由が生じた場合には、理事長は補正予算を作成して、理事会の承認を得なければならない。ただし、乖離額等が法人の運営に支障がなく、軽微な範囲にとどまる場合は、この限りではない。</w:t>
      </w:r>
    </w:p>
    <w:p w14:paraId="073FF8E1" w14:textId="77777777" w:rsidR="00827C1E" w:rsidRPr="007428CF" w:rsidRDefault="00827C1E" w:rsidP="00D73758">
      <w:pPr>
        <w:ind w:left="212" w:hangingChars="101" w:hanging="212"/>
      </w:pPr>
    </w:p>
    <w:p w14:paraId="3C3B7EB8" w14:textId="77777777" w:rsidR="006C180A" w:rsidRPr="007428CF" w:rsidRDefault="006C180A" w:rsidP="00D73758">
      <w:pPr>
        <w:ind w:left="212" w:hangingChars="101" w:hanging="212"/>
        <w:rPr>
          <w:b/>
        </w:rPr>
      </w:pPr>
      <w:r w:rsidRPr="007428CF">
        <w:rPr>
          <w:rFonts w:hint="eastAsia"/>
          <w:b/>
        </w:rPr>
        <w:t>第４章</w:t>
      </w:r>
      <w:r w:rsidRPr="007428CF">
        <w:rPr>
          <w:b/>
        </w:rPr>
        <w:t xml:space="preserve"> 出 納</w:t>
      </w:r>
    </w:p>
    <w:p w14:paraId="51792E69" w14:textId="77777777" w:rsidR="006C180A" w:rsidRPr="007428CF" w:rsidRDefault="006C180A" w:rsidP="00D73758">
      <w:pPr>
        <w:ind w:left="212" w:hangingChars="101" w:hanging="212"/>
      </w:pPr>
      <w:r w:rsidRPr="007428CF">
        <w:rPr>
          <w:rFonts w:hint="eastAsia"/>
        </w:rPr>
        <w:t>（金銭の範囲）</w:t>
      </w:r>
    </w:p>
    <w:p w14:paraId="30F65C9E" w14:textId="77777777" w:rsidR="006C180A" w:rsidRPr="007428CF" w:rsidRDefault="006C180A" w:rsidP="00D73758">
      <w:pPr>
        <w:ind w:left="212" w:hangingChars="101" w:hanging="212"/>
      </w:pPr>
      <w:r w:rsidRPr="007428CF">
        <w:rPr>
          <w:rFonts w:hint="eastAsia"/>
        </w:rPr>
        <w:t>第</w:t>
      </w:r>
      <w:r w:rsidRPr="007428CF">
        <w:t xml:space="preserve"> 22 条 この規程において、金銭とは現金、預金、貯金をいう。</w:t>
      </w:r>
    </w:p>
    <w:p w14:paraId="764BF781" w14:textId="77777777" w:rsidR="006C180A" w:rsidRPr="007428CF" w:rsidRDefault="006C180A" w:rsidP="00D73758">
      <w:pPr>
        <w:ind w:left="212" w:hangingChars="101" w:hanging="212"/>
      </w:pPr>
      <w:r w:rsidRPr="007428CF">
        <w:rPr>
          <w:rFonts w:hint="eastAsia"/>
        </w:rPr>
        <w:t>２</w:t>
      </w:r>
      <w:r w:rsidRPr="007428CF">
        <w:t xml:space="preserve"> 現金とは、貨幣、小切手、紙幣、郵便為替証書、郵便振替貯金払出証書、官公庁の支払通知書等をいう。</w:t>
      </w:r>
    </w:p>
    <w:p w14:paraId="5B631576" w14:textId="77777777" w:rsidR="006C180A" w:rsidRPr="007428CF" w:rsidRDefault="006C180A" w:rsidP="00D73758">
      <w:pPr>
        <w:ind w:left="212" w:hangingChars="101" w:hanging="212"/>
      </w:pPr>
      <w:r w:rsidRPr="007428CF">
        <w:rPr>
          <w:rFonts w:hint="eastAsia"/>
        </w:rPr>
        <w:t>（収入の手続）</w:t>
      </w:r>
    </w:p>
    <w:p w14:paraId="033B249D" w14:textId="77777777" w:rsidR="006C180A" w:rsidRPr="007428CF" w:rsidRDefault="006C180A" w:rsidP="00D73758">
      <w:pPr>
        <w:ind w:left="212" w:hangingChars="101" w:hanging="212"/>
      </w:pPr>
      <w:r w:rsidRPr="007428CF">
        <w:rPr>
          <w:rFonts w:hint="eastAsia"/>
        </w:rPr>
        <w:t>第</w:t>
      </w:r>
      <w:r w:rsidRPr="007428CF">
        <w:t xml:space="preserve"> 23 条 金銭の収納に際しては、出納職員は、所定の用紙に所定の印を押した領収書を発行するものとする。</w:t>
      </w:r>
    </w:p>
    <w:p w14:paraId="0EF85F39" w14:textId="77777777" w:rsidR="006C180A" w:rsidRPr="007428CF" w:rsidRDefault="006C180A" w:rsidP="00D73758">
      <w:pPr>
        <w:ind w:left="212" w:hangingChars="101" w:hanging="212"/>
      </w:pPr>
      <w:r w:rsidRPr="007428CF">
        <w:rPr>
          <w:rFonts w:hint="eastAsia"/>
        </w:rPr>
        <w:t>２</w:t>
      </w:r>
      <w:r w:rsidRPr="007428CF">
        <w:t xml:space="preserve"> 銀行等の金融機関への振込の方法により入金が行われた場合で、前項に規定する領収書の発行の要求がない場合には、領収書の発行を省略することができる。</w:t>
      </w:r>
    </w:p>
    <w:p w14:paraId="6969CC6C" w14:textId="77777777" w:rsidR="00D3600E" w:rsidRPr="007428CF" w:rsidRDefault="006C180A" w:rsidP="00D73758">
      <w:pPr>
        <w:ind w:left="212" w:hangingChars="101" w:hanging="212"/>
      </w:pPr>
      <w:r w:rsidRPr="007428CF">
        <w:rPr>
          <w:rFonts w:hint="eastAsia"/>
        </w:rPr>
        <w:t>（収納した金銭の保管）</w:t>
      </w:r>
    </w:p>
    <w:p w14:paraId="1AD43D5A" w14:textId="77777777" w:rsidR="006C180A" w:rsidRPr="007428CF" w:rsidRDefault="006C180A" w:rsidP="00D73758">
      <w:pPr>
        <w:ind w:left="212" w:hangingChars="101" w:hanging="212"/>
      </w:pPr>
      <w:r w:rsidRPr="007428CF">
        <w:t xml:space="preserve"> 第 24 条 日々入金した金銭は、これを直接支出に充てることなく、収入後◯日以内に金融機関に預け入れなければならない。</w:t>
      </w:r>
    </w:p>
    <w:p w14:paraId="5B4271AC" w14:textId="77777777" w:rsidR="006C180A" w:rsidRPr="007428CF" w:rsidRDefault="006C180A" w:rsidP="00D73758">
      <w:pPr>
        <w:ind w:left="212" w:hangingChars="101" w:hanging="212"/>
      </w:pPr>
      <w:r w:rsidRPr="007428CF">
        <w:rPr>
          <w:rFonts w:hint="eastAsia"/>
        </w:rPr>
        <w:t>（寄附金品の受入手続）</w:t>
      </w:r>
    </w:p>
    <w:p w14:paraId="1F0FB45E" w14:textId="77777777" w:rsidR="006C180A" w:rsidRPr="007428CF" w:rsidRDefault="006C180A" w:rsidP="00D73758">
      <w:pPr>
        <w:ind w:left="212" w:hangingChars="101" w:hanging="212"/>
      </w:pPr>
      <w:r w:rsidRPr="007428CF">
        <w:rPr>
          <w:rFonts w:hint="eastAsia"/>
        </w:rPr>
        <w:t>第</w:t>
      </w:r>
      <w:r w:rsidRPr="007428CF">
        <w:t xml:space="preserve"> 25 条 寄附金品を受け入れた場合には、会計責任者は、寄附者が作成した寄附申込書に基づき、寄附者、寄附金額及び寄附の目的を明らかにして、理事長又は理事長から権限移譲を受けた者の承認を受けなければならない。</w:t>
      </w:r>
    </w:p>
    <w:p w14:paraId="38874EAB" w14:textId="77777777" w:rsidR="006C180A" w:rsidRPr="007428CF" w:rsidRDefault="006C180A" w:rsidP="00D73758">
      <w:pPr>
        <w:ind w:left="212" w:hangingChars="101" w:hanging="212"/>
      </w:pPr>
      <w:r w:rsidRPr="007428CF">
        <w:rPr>
          <w:rFonts w:hint="eastAsia"/>
        </w:rPr>
        <w:t>（支出の手続）</w:t>
      </w:r>
    </w:p>
    <w:p w14:paraId="39E1CBC4" w14:textId="77777777" w:rsidR="006C180A" w:rsidRPr="007428CF" w:rsidRDefault="006C180A" w:rsidP="00D73758">
      <w:pPr>
        <w:ind w:left="212" w:hangingChars="101" w:hanging="212"/>
      </w:pPr>
      <w:r w:rsidRPr="007428CF">
        <w:rPr>
          <w:rFonts w:hint="eastAsia"/>
        </w:rPr>
        <w:t>第</w:t>
      </w:r>
      <w:r w:rsidRPr="007428CF">
        <w:t xml:space="preserve"> 26 条 金銭の支払いは、受領する権利を有する者からの請求書、その他取引を証する書類に基づいて行う。</w:t>
      </w:r>
    </w:p>
    <w:p w14:paraId="2652E948" w14:textId="77777777" w:rsidR="006C180A" w:rsidRPr="007428CF" w:rsidRDefault="006C180A" w:rsidP="00D73758">
      <w:pPr>
        <w:ind w:left="212" w:hangingChars="101" w:hanging="212"/>
      </w:pPr>
      <w:r w:rsidRPr="007428CF">
        <w:rPr>
          <w:rFonts w:hint="eastAsia"/>
        </w:rPr>
        <w:t>２</w:t>
      </w:r>
      <w:r w:rsidRPr="007428CF">
        <w:t xml:space="preserve"> 金銭の支払いを行う場合には、会計責任者の承認を得て行わなければならない。</w:t>
      </w:r>
    </w:p>
    <w:p w14:paraId="55CC4925" w14:textId="77777777" w:rsidR="006C180A" w:rsidRPr="007428CF" w:rsidRDefault="006C180A" w:rsidP="00D73758">
      <w:pPr>
        <w:ind w:left="212" w:hangingChars="101" w:hanging="212"/>
      </w:pPr>
      <w:r w:rsidRPr="007428CF">
        <w:rPr>
          <w:rFonts w:hint="eastAsia"/>
        </w:rPr>
        <w:t>３</w:t>
      </w:r>
      <w:r w:rsidRPr="007428CF">
        <w:t xml:space="preserve"> 金銭の支払いについては、受領する権利を有する者の署名又は記名捺印のある領収書を受け取らなければならない。</w:t>
      </w:r>
    </w:p>
    <w:p w14:paraId="191EF00D" w14:textId="77777777" w:rsidR="006C180A" w:rsidRPr="007428CF" w:rsidRDefault="006C180A" w:rsidP="00D73758">
      <w:pPr>
        <w:ind w:left="212" w:hangingChars="101" w:hanging="212"/>
      </w:pPr>
      <w:r w:rsidRPr="007428CF">
        <w:rPr>
          <w:rFonts w:hint="eastAsia"/>
        </w:rPr>
        <w:t>４</w:t>
      </w:r>
      <w:r w:rsidRPr="007428CF">
        <w:t xml:space="preserve"> 銀行等の金融機関からの振込の方法により支払いを行った場合で、領収書の入手を必要としないと認められるときは、前項の規定にかかわらず、振込を証する書類によって前項の領収書に代えることができる。</w:t>
      </w:r>
    </w:p>
    <w:p w14:paraId="52EBF3DF" w14:textId="77777777" w:rsidR="00D233B1" w:rsidRPr="007428CF" w:rsidRDefault="006C180A" w:rsidP="00D73758">
      <w:pPr>
        <w:ind w:left="212" w:hangingChars="101" w:hanging="212"/>
      </w:pPr>
      <w:r w:rsidRPr="007428CF">
        <w:rPr>
          <w:rFonts w:hint="eastAsia"/>
        </w:rPr>
        <w:t>（支払期日）</w:t>
      </w:r>
    </w:p>
    <w:p w14:paraId="40F780FD" w14:textId="77777777" w:rsidR="006C180A" w:rsidRPr="007428CF" w:rsidRDefault="006C180A" w:rsidP="00D73758">
      <w:pPr>
        <w:ind w:left="212" w:hangingChars="101" w:hanging="212"/>
      </w:pPr>
      <w:r w:rsidRPr="007428CF">
        <w:t xml:space="preserve"> 第 27 条 毎月○日までに発生した債務の支払いは、小口払い及び随時支払うことが必要なものを除き、翌々月○日に行うものとする。</w:t>
      </w:r>
    </w:p>
    <w:p w14:paraId="721C2E9E" w14:textId="77777777" w:rsidR="006C180A" w:rsidRPr="007428CF" w:rsidRDefault="006C180A" w:rsidP="00D73758">
      <w:pPr>
        <w:ind w:left="212" w:hangingChars="101" w:hanging="212"/>
      </w:pPr>
      <w:r w:rsidRPr="007428CF">
        <w:rPr>
          <w:rFonts w:hint="eastAsia"/>
        </w:rPr>
        <w:t>（小口現金）</w:t>
      </w:r>
    </w:p>
    <w:p w14:paraId="3E3552E4" w14:textId="77777777" w:rsidR="006C180A" w:rsidRPr="007428CF" w:rsidRDefault="006C180A" w:rsidP="00D73758">
      <w:pPr>
        <w:ind w:left="212" w:hangingChars="101" w:hanging="212"/>
      </w:pPr>
      <w:r w:rsidRPr="007428CF">
        <w:rPr>
          <w:rFonts w:hint="eastAsia"/>
        </w:rPr>
        <w:t>第</w:t>
      </w:r>
      <w:r w:rsidRPr="007428CF">
        <w:t xml:space="preserve"> 28 条 小口の支払いは、定額資金</w:t>
      </w:r>
      <w:r w:rsidR="002A354C" w:rsidRPr="007428CF">
        <w:rPr>
          <w:rFonts w:hint="eastAsia"/>
        </w:rPr>
        <w:t>前渡し</w:t>
      </w:r>
      <w:r w:rsidRPr="007428CF">
        <w:t>制度による現金（以下「小口現金」という。）</w:t>
      </w:r>
      <w:r w:rsidRPr="007428CF">
        <w:rPr>
          <w:rFonts w:hint="eastAsia"/>
        </w:rPr>
        <w:t>を</w:t>
      </w:r>
      <w:r w:rsidRPr="007428CF">
        <w:rPr>
          <w:rFonts w:hint="eastAsia"/>
        </w:rPr>
        <w:lastRenderedPageBreak/>
        <w:t>もって行う。</w:t>
      </w:r>
    </w:p>
    <w:p w14:paraId="1EB9D976" w14:textId="77777777" w:rsidR="00D233B1" w:rsidRPr="007428CF" w:rsidRDefault="006C180A" w:rsidP="00D73758">
      <w:pPr>
        <w:ind w:left="212" w:hangingChars="101" w:hanging="212"/>
      </w:pPr>
      <w:r w:rsidRPr="007428CF">
        <w:rPr>
          <w:rFonts w:hint="eastAsia"/>
        </w:rPr>
        <w:t>２</w:t>
      </w:r>
      <w:r w:rsidRPr="007428CF">
        <w:t xml:space="preserve"> 小口現金を設ける場合には、会計責任者が、その必要性を文書により説明したうえで、理事長の承認を得なければならない。</w:t>
      </w:r>
    </w:p>
    <w:p w14:paraId="5AD8352B" w14:textId="77777777" w:rsidR="006C180A" w:rsidRPr="007428CF" w:rsidRDefault="006C180A" w:rsidP="00D73758">
      <w:pPr>
        <w:ind w:left="212" w:hangingChars="101" w:hanging="212"/>
      </w:pPr>
      <w:r w:rsidRPr="007428CF">
        <w:t>３ 小口現金の限度額は、サービス区分ごとに○万円とする。</w:t>
      </w:r>
    </w:p>
    <w:p w14:paraId="337CA064" w14:textId="77777777" w:rsidR="006C180A" w:rsidRPr="007428CF" w:rsidRDefault="006C180A" w:rsidP="00D73758">
      <w:pPr>
        <w:ind w:left="212" w:hangingChars="101" w:hanging="212"/>
      </w:pPr>
      <w:r w:rsidRPr="007428CF">
        <w:rPr>
          <w:rFonts w:hint="eastAsia"/>
        </w:rPr>
        <w:t>４</w:t>
      </w:r>
      <w:r w:rsidRPr="007428CF">
        <w:t xml:space="preserve"> 小口現金は、毎月末日に補充を行い、補充時に主要簿への記帳を行う。</w:t>
      </w:r>
    </w:p>
    <w:p w14:paraId="4F21FA23" w14:textId="77777777" w:rsidR="006C180A" w:rsidRPr="007428CF" w:rsidRDefault="006C180A" w:rsidP="00D73758">
      <w:pPr>
        <w:ind w:left="212" w:hangingChars="101" w:hanging="212"/>
      </w:pPr>
      <w:r w:rsidRPr="007428CF">
        <w:rPr>
          <w:rFonts w:hint="eastAsia"/>
        </w:rPr>
        <w:t>５</w:t>
      </w:r>
      <w:r w:rsidRPr="007428CF">
        <w:t xml:space="preserve"> 小口現金出納帳（電子的記録も含む）において、勘定科目別に集計して、主要簿へまとめて記帳することができる。</w:t>
      </w:r>
    </w:p>
    <w:p w14:paraId="6585FA70" w14:textId="77777777" w:rsidR="006C180A" w:rsidRPr="007428CF" w:rsidRDefault="006C180A" w:rsidP="00D73758">
      <w:pPr>
        <w:ind w:left="212" w:hangingChars="101" w:hanging="212"/>
      </w:pPr>
      <w:r w:rsidRPr="007428CF">
        <w:rPr>
          <w:rFonts w:hint="eastAsia"/>
        </w:rPr>
        <w:t>（概算払）</w:t>
      </w:r>
    </w:p>
    <w:p w14:paraId="5FE57FD7" w14:textId="77777777" w:rsidR="006C180A" w:rsidRPr="007428CF" w:rsidRDefault="006C180A" w:rsidP="00D73758">
      <w:pPr>
        <w:ind w:left="212" w:hangingChars="101" w:hanging="212"/>
      </w:pPr>
      <w:r w:rsidRPr="007428CF">
        <w:rPr>
          <w:rFonts w:hint="eastAsia"/>
        </w:rPr>
        <w:t>第</w:t>
      </w:r>
      <w:r w:rsidRPr="007428CF">
        <w:t xml:space="preserve"> 29 条 性質上、概算をもって支払いの必要がある経費については、第26 条第１項の規定にかかわらず概算払いを行うことができる。</w:t>
      </w:r>
    </w:p>
    <w:p w14:paraId="02663D31" w14:textId="77777777" w:rsidR="006C180A" w:rsidRPr="007428CF" w:rsidRDefault="006C180A" w:rsidP="00D73758">
      <w:pPr>
        <w:ind w:left="212" w:hangingChars="101" w:hanging="212"/>
      </w:pPr>
      <w:r w:rsidRPr="007428CF">
        <w:rPr>
          <w:rFonts w:hint="eastAsia"/>
        </w:rPr>
        <w:t>２</w:t>
      </w:r>
      <w:r w:rsidRPr="007428CF">
        <w:t xml:space="preserve"> 概算払いをすることができる経費は、次に掲げるものとする。</w:t>
      </w:r>
    </w:p>
    <w:p w14:paraId="27462B5D" w14:textId="77777777" w:rsidR="006C180A" w:rsidRPr="007428CF" w:rsidRDefault="006C180A" w:rsidP="00D73758">
      <w:pPr>
        <w:ind w:left="212" w:hangingChars="101" w:hanging="212"/>
      </w:pPr>
      <w:r w:rsidRPr="007428CF">
        <w:rPr>
          <w:rFonts w:hint="eastAsia"/>
        </w:rPr>
        <w:t>（１）旅費</w:t>
      </w:r>
    </w:p>
    <w:p w14:paraId="49FA48DB" w14:textId="77777777" w:rsidR="00AB5D9E" w:rsidRPr="007428CF" w:rsidRDefault="006C180A" w:rsidP="00D73758">
      <w:pPr>
        <w:ind w:left="212" w:hangingChars="101" w:hanging="212"/>
      </w:pPr>
      <w:r w:rsidRPr="007428CF">
        <w:rPr>
          <w:rFonts w:hint="eastAsia"/>
        </w:rPr>
        <w:t>（２）その他会計責任者が特に必要と認めた経費</w:t>
      </w:r>
    </w:p>
    <w:p w14:paraId="21C9E1A3" w14:textId="77777777" w:rsidR="006C180A" w:rsidRPr="007428CF" w:rsidRDefault="006C180A" w:rsidP="00D73758">
      <w:pPr>
        <w:ind w:left="212" w:hangingChars="101" w:hanging="212"/>
      </w:pPr>
      <w:r w:rsidRPr="007428CF">
        <w:rPr>
          <w:rFonts w:hint="eastAsia"/>
        </w:rPr>
        <w:t>（残高の確認）</w:t>
      </w:r>
    </w:p>
    <w:p w14:paraId="58E1E927" w14:textId="77777777" w:rsidR="006C180A" w:rsidRPr="007428CF" w:rsidRDefault="006C180A" w:rsidP="00D73758">
      <w:pPr>
        <w:ind w:left="212" w:hangingChars="101" w:hanging="212"/>
      </w:pPr>
      <w:r w:rsidRPr="007428CF">
        <w:rPr>
          <w:rFonts w:hint="eastAsia"/>
        </w:rPr>
        <w:t>第</w:t>
      </w:r>
      <w:r w:rsidRPr="007428CF">
        <w:t xml:space="preserve"> 30 条 出納職員は、現金について、現金の受払いがあった日の現金出納終了後、その残高と帳簿残高を照合し、会計責任者に報告しなければならない。</w:t>
      </w:r>
    </w:p>
    <w:p w14:paraId="6DBA6D2F" w14:textId="77777777" w:rsidR="006C180A" w:rsidRPr="007428CF" w:rsidRDefault="006C180A" w:rsidP="00D73758">
      <w:pPr>
        <w:ind w:left="212" w:hangingChars="101" w:hanging="212"/>
      </w:pPr>
      <w:r w:rsidRPr="007428CF">
        <w:rPr>
          <w:rFonts w:hint="eastAsia"/>
        </w:rPr>
        <w:t>２</w:t>
      </w:r>
      <w:r w:rsidRPr="007428CF">
        <w:t xml:space="preserve"> 出納職員は、現金及び預貯金について、毎月末日、取引金融機関の残高と帳簿残高を照合し、会計責任者に報告しなければならない。</w:t>
      </w:r>
    </w:p>
    <w:p w14:paraId="23FB931F" w14:textId="77777777" w:rsidR="006C180A" w:rsidRPr="007428CF" w:rsidRDefault="006C180A" w:rsidP="00D73758">
      <w:pPr>
        <w:ind w:left="212" w:hangingChars="101" w:hanging="212"/>
      </w:pPr>
      <w:r w:rsidRPr="007428CF">
        <w:rPr>
          <w:rFonts w:hint="eastAsia"/>
        </w:rPr>
        <w:t>３</w:t>
      </w:r>
      <w:r w:rsidRPr="007428CF">
        <w:t xml:space="preserve"> 前２項の規定により報告を受けた会計責任者はその事実の内容を確認しなければならない。</w:t>
      </w:r>
    </w:p>
    <w:p w14:paraId="0547C73C" w14:textId="77777777" w:rsidR="006C180A" w:rsidRPr="007428CF" w:rsidRDefault="006C180A" w:rsidP="00D73758">
      <w:pPr>
        <w:ind w:left="212" w:hangingChars="101" w:hanging="212"/>
      </w:pPr>
      <w:r w:rsidRPr="007428CF">
        <w:rPr>
          <w:rFonts w:hint="eastAsia"/>
        </w:rPr>
        <w:t>（金銭過不足）</w:t>
      </w:r>
    </w:p>
    <w:p w14:paraId="2DB2FA67" w14:textId="77777777" w:rsidR="006C180A" w:rsidRPr="007428CF" w:rsidRDefault="006C180A" w:rsidP="00D73758">
      <w:pPr>
        <w:ind w:left="212" w:hangingChars="101" w:hanging="212"/>
      </w:pPr>
      <w:r w:rsidRPr="007428CF">
        <w:rPr>
          <w:rFonts w:hint="eastAsia"/>
        </w:rPr>
        <w:t>第</w:t>
      </w:r>
      <w:r w:rsidRPr="007428CF">
        <w:t xml:space="preserve"> 31 条 現金に過不足が生じたとき、出納職員は、すみやかに原因を調査したうえ、遅滞なく会計責任者に報告し、必要な指示を受けるものとする。</w:t>
      </w:r>
    </w:p>
    <w:p w14:paraId="463CFE56" w14:textId="77777777" w:rsidR="006C180A" w:rsidRPr="007428CF" w:rsidRDefault="006C180A" w:rsidP="00D73758">
      <w:pPr>
        <w:ind w:left="212" w:hangingChars="101" w:hanging="212"/>
      </w:pPr>
      <w:r w:rsidRPr="007428CF">
        <w:rPr>
          <w:rFonts w:hint="eastAsia"/>
        </w:rPr>
        <w:t>２</w:t>
      </w:r>
      <w:r w:rsidRPr="007428CF">
        <w:t xml:space="preserve"> 前項の規定により報告を受けた会計責任者はその事実の内容を確認しなければならない。</w:t>
      </w:r>
    </w:p>
    <w:p w14:paraId="2CF5F692" w14:textId="77777777" w:rsidR="005D362D" w:rsidRPr="007428CF" w:rsidRDefault="006C180A" w:rsidP="00D73758">
      <w:pPr>
        <w:ind w:left="212" w:hangingChars="101" w:hanging="212"/>
      </w:pPr>
      <w:r w:rsidRPr="007428CF">
        <w:rPr>
          <w:rFonts w:hint="eastAsia"/>
        </w:rPr>
        <w:t>（月次報告）</w:t>
      </w:r>
      <w:r w:rsidRPr="007428CF">
        <w:t xml:space="preserve"> </w:t>
      </w:r>
    </w:p>
    <w:p w14:paraId="730103E5" w14:textId="77777777" w:rsidR="006C180A" w:rsidRPr="007428CF" w:rsidRDefault="006C180A" w:rsidP="00D73758">
      <w:pPr>
        <w:ind w:left="212" w:hangingChars="101" w:hanging="212"/>
      </w:pPr>
      <w:r w:rsidRPr="007428CF">
        <w:t>第 32 条 会計責任者は、月次試算表を作成し、翌月○日までに理事長に提出しなければならない。</w:t>
      </w:r>
    </w:p>
    <w:p w14:paraId="08FF65A0" w14:textId="77777777" w:rsidR="005D362D" w:rsidRPr="007428CF" w:rsidRDefault="005D362D" w:rsidP="00D73758">
      <w:pPr>
        <w:ind w:left="212" w:hangingChars="101" w:hanging="212"/>
      </w:pPr>
    </w:p>
    <w:p w14:paraId="48EA614C" w14:textId="77777777" w:rsidR="006C180A" w:rsidRPr="007428CF" w:rsidRDefault="006C180A" w:rsidP="00D73758">
      <w:pPr>
        <w:ind w:left="212" w:hangingChars="101" w:hanging="212"/>
        <w:rPr>
          <w:b/>
        </w:rPr>
      </w:pPr>
      <w:r w:rsidRPr="007428CF">
        <w:rPr>
          <w:rFonts w:hint="eastAsia"/>
          <w:b/>
        </w:rPr>
        <w:t>第５章</w:t>
      </w:r>
      <w:r w:rsidRPr="007428CF">
        <w:rPr>
          <w:b/>
        </w:rPr>
        <w:t xml:space="preserve"> 資産・負債の管理</w:t>
      </w:r>
    </w:p>
    <w:p w14:paraId="62A386F6" w14:textId="77777777" w:rsidR="006C180A" w:rsidRPr="007428CF" w:rsidRDefault="006C180A" w:rsidP="00D73758">
      <w:pPr>
        <w:ind w:left="212" w:hangingChars="101" w:hanging="212"/>
      </w:pPr>
      <w:r w:rsidRPr="007428CF">
        <w:rPr>
          <w:rFonts w:hint="eastAsia"/>
        </w:rPr>
        <w:t>（資産評価の一般原則）</w:t>
      </w:r>
    </w:p>
    <w:p w14:paraId="367D69DA" w14:textId="77777777" w:rsidR="006C180A" w:rsidRPr="007428CF" w:rsidRDefault="006C180A" w:rsidP="00D73758">
      <w:pPr>
        <w:ind w:left="212" w:hangingChars="101" w:hanging="212"/>
      </w:pPr>
      <w:r w:rsidRPr="007428CF">
        <w:rPr>
          <w:rFonts w:hint="eastAsia"/>
        </w:rPr>
        <w:t>第</w:t>
      </w:r>
      <w:r w:rsidRPr="007428CF">
        <w:t xml:space="preserve"> 33 条 資産の貸借対照表価額は、別に定める場合を除き、原則として、当該資産の取得価額による。</w:t>
      </w:r>
    </w:p>
    <w:p w14:paraId="0452ABE9" w14:textId="77777777" w:rsidR="006C180A" w:rsidRPr="007428CF" w:rsidRDefault="006C180A" w:rsidP="00D73758">
      <w:pPr>
        <w:ind w:left="212" w:hangingChars="101" w:hanging="212"/>
      </w:pPr>
      <w:r w:rsidRPr="007428CF">
        <w:rPr>
          <w:rFonts w:hint="eastAsia"/>
        </w:rPr>
        <w:t>２</w:t>
      </w:r>
      <w:r w:rsidRPr="007428CF">
        <w:t xml:space="preserve"> 資産の時価が、帳簿価額から資産の時価が、帳簿価額から50%を超えて下落している場合には、時価が回復する見込を超えて下落している場合には、時価が回復する見込みがあると認められる場合を除き、会計年度末における時価をもって評価するものとする。</w:t>
      </w:r>
    </w:p>
    <w:p w14:paraId="7299C9B5" w14:textId="77777777" w:rsidR="006C180A" w:rsidRPr="007428CF" w:rsidRDefault="006C180A" w:rsidP="00D73758">
      <w:pPr>
        <w:ind w:left="212" w:hangingChars="101" w:hanging="212"/>
      </w:pPr>
      <w:r w:rsidRPr="007428CF">
        <w:rPr>
          <w:rFonts w:hint="eastAsia"/>
        </w:rPr>
        <w:lastRenderedPageBreak/>
        <w:t>３</w:t>
      </w:r>
      <w:r w:rsidRPr="007428CF">
        <w:t xml:space="preserve"> 通常要する価額と比較して著しく低い価額で取得した資産又は贈与された資産の評価は、取得又は贈与の時における当該資産の取得のために通常要する価額をもって行う。</w:t>
      </w:r>
    </w:p>
    <w:p w14:paraId="10DC0A36" w14:textId="77777777" w:rsidR="006C180A" w:rsidRPr="007428CF" w:rsidRDefault="006C180A" w:rsidP="00D73758">
      <w:pPr>
        <w:ind w:left="212" w:hangingChars="101" w:hanging="212"/>
      </w:pPr>
      <w:r w:rsidRPr="007428CF">
        <w:rPr>
          <w:rFonts w:hint="eastAsia"/>
        </w:rPr>
        <w:t>４</w:t>
      </w:r>
      <w:r w:rsidRPr="007428CF">
        <w:t xml:space="preserve"> 交換により取得した資産の評価は、交換に対して提供した資産の帳簿価額をもって行う。</w:t>
      </w:r>
    </w:p>
    <w:p w14:paraId="64806AFE" w14:textId="77777777" w:rsidR="006C180A" w:rsidRPr="007428CF" w:rsidRDefault="006C180A" w:rsidP="00D73758">
      <w:pPr>
        <w:ind w:left="212" w:hangingChars="101" w:hanging="212"/>
      </w:pPr>
      <w:r w:rsidRPr="007428CF">
        <w:rPr>
          <w:rFonts w:hint="eastAsia"/>
        </w:rPr>
        <w:t>（負債評価の一般原則）</w:t>
      </w:r>
    </w:p>
    <w:p w14:paraId="2D958703" w14:textId="77777777" w:rsidR="006C180A" w:rsidRPr="007428CF" w:rsidRDefault="006C180A" w:rsidP="00D73758">
      <w:pPr>
        <w:ind w:left="212" w:hangingChars="101" w:hanging="212"/>
      </w:pPr>
      <w:r w:rsidRPr="007428CF">
        <w:rPr>
          <w:rFonts w:hint="eastAsia"/>
        </w:rPr>
        <w:t>第</w:t>
      </w:r>
      <w:r w:rsidRPr="007428CF">
        <w:t xml:space="preserve"> 34 条 負債の貸借対照表価額は、引当金を除き債務額とする。</w:t>
      </w:r>
    </w:p>
    <w:p w14:paraId="5C6957C7" w14:textId="77777777" w:rsidR="006C180A" w:rsidRPr="007428CF" w:rsidRDefault="006C180A" w:rsidP="00D73758">
      <w:pPr>
        <w:ind w:left="212" w:hangingChars="101" w:hanging="212"/>
      </w:pPr>
      <w:r w:rsidRPr="007428CF">
        <w:rPr>
          <w:rFonts w:hint="eastAsia"/>
        </w:rPr>
        <w:t>（債権債務の残高確認）</w:t>
      </w:r>
    </w:p>
    <w:p w14:paraId="50595764" w14:textId="77777777" w:rsidR="0080131D" w:rsidRPr="007428CF" w:rsidRDefault="006C180A" w:rsidP="00D73758">
      <w:pPr>
        <w:ind w:left="212" w:hangingChars="101" w:hanging="212"/>
      </w:pPr>
      <w:r w:rsidRPr="007428CF">
        <w:rPr>
          <w:rFonts w:hint="eastAsia"/>
        </w:rPr>
        <w:t>第</w:t>
      </w:r>
      <w:r w:rsidRPr="007428CF">
        <w:t xml:space="preserve"> 35 条 会計責任者は、毎月末日における債権及び債務の残高の内訳を調査する。</w:t>
      </w:r>
    </w:p>
    <w:p w14:paraId="0E7A78F7" w14:textId="77777777" w:rsidR="008534CE" w:rsidRPr="007428CF" w:rsidRDefault="006C180A" w:rsidP="00D73758">
      <w:pPr>
        <w:ind w:left="212" w:hangingChars="101" w:hanging="212"/>
      </w:pPr>
      <w:r w:rsidRPr="007428CF">
        <w:rPr>
          <w:rFonts w:hint="eastAsia"/>
        </w:rPr>
        <w:t>２</w:t>
      </w:r>
      <w:r w:rsidRPr="007428CF">
        <w:t xml:space="preserve"> 必要がある場合には、取引の相手先に対し、文書により残高の確認を行うことができる。</w:t>
      </w:r>
    </w:p>
    <w:p w14:paraId="0B7F42D9" w14:textId="77777777" w:rsidR="0080131D" w:rsidRPr="007428CF" w:rsidRDefault="006C180A" w:rsidP="00D73758">
      <w:pPr>
        <w:ind w:left="212" w:hangingChars="101" w:hanging="212"/>
      </w:pPr>
      <w:r w:rsidRPr="007428CF">
        <w:rPr>
          <w:rFonts w:hint="eastAsia"/>
        </w:rPr>
        <w:t>３</w:t>
      </w:r>
      <w:r w:rsidRPr="007428CF">
        <w:t xml:space="preserve"> 前２項の調査の結果、相手先の残高との間に原因不明の差額があることが判明した場合には、遅滞なく理事長に報告し、措置に関する指示を受けなければならない。</w:t>
      </w:r>
    </w:p>
    <w:p w14:paraId="2C342B44" w14:textId="77777777" w:rsidR="006C180A" w:rsidRPr="007428CF" w:rsidRDefault="006C180A" w:rsidP="00D73758">
      <w:pPr>
        <w:ind w:left="212" w:hangingChars="101" w:hanging="212"/>
      </w:pPr>
      <w:r w:rsidRPr="007428CF">
        <w:rPr>
          <w:rFonts w:hint="eastAsia"/>
        </w:rPr>
        <w:t>（債権の回収・債務の支払い）</w:t>
      </w:r>
    </w:p>
    <w:p w14:paraId="686C9E87" w14:textId="77777777" w:rsidR="006C180A" w:rsidRPr="007428CF" w:rsidRDefault="006C180A" w:rsidP="00D73758">
      <w:pPr>
        <w:ind w:left="212" w:hangingChars="101" w:hanging="212"/>
      </w:pPr>
      <w:r w:rsidRPr="007428CF">
        <w:rPr>
          <w:rFonts w:hint="eastAsia"/>
        </w:rPr>
        <w:t>第</w:t>
      </w:r>
      <w:r w:rsidRPr="007428CF">
        <w:t xml:space="preserve"> 36 条 会計責任者は、毎月、期限どおりの回収又は支払いが行われていることを確認し、期限どおりに履行されていないものがある場合には、遅滞なく理事長に報告し、適切な措置をとらなければならない。</w:t>
      </w:r>
    </w:p>
    <w:p w14:paraId="2A0A7E2E" w14:textId="77777777" w:rsidR="006C180A" w:rsidRPr="007428CF" w:rsidRDefault="006C180A" w:rsidP="00D73758">
      <w:pPr>
        <w:ind w:left="212" w:hangingChars="101" w:hanging="212"/>
      </w:pPr>
      <w:r w:rsidRPr="007428CF">
        <w:rPr>
          <w:rFonts w:hint="eastAsia"/>
        </w:rPr>
        <w:t>（債権の免除等）</w:t>
      </w:r>
    </w:p>
    <w:p w14:paraId="6F977C15" w14:textId="77777777" w:rsidR="006C180A" w:rsidRPr="007428CF" w:rsidRDefault="006C180A" w:rsidP="00D73758">
      <w:pPr>
        <w:ind w:left="212" w:hangingChars="101" w:hanging="212"/>
      </w:pPr>
      <w:r w:rsidRPr="007428CF">
        <w:rPr>
          <w:rFonts w:hint="eastAsia"/>
        </w:rPr>
        <w:t>第</w:t>
      </w:r>
      <w:r w:rsidRPr="007428CF">
        <w:t xml:space="preserve"> 37 条 当法人の債権は、その全部もしくは一部を免除し、又はその契約条件を変更することはできない。ただし、理事長が当法人に有利であると認めるとき、その他やむを得ない特別の理由があると認めたときはこの限りでない。</w:t>
      </w:r>
    </w:p>
    <w:p w14:paraId="21801583" w14:textId="77777777" w:rsidR="00827C1E" w:rsidRPr="007428CF" w:rsidRDefault="00827C1E" w:rsidP="00D73758">
      <w:pPr>
        <w:ind w:left="212" w:hangingChars="101" w:hanging="212"/>
      </w:pPr>
    </w:p>
    <w:p w14:paraId="49C5FB03" w14:textId="77777777" w:rsidR="006C180A" w:rsidRPr="007428CF" w:rsidRDefault="006C180A" w:rsidP="00D73758">
      <w:pPr>
        <w:ind w:left="212" w:hangingChars="101" w:hanging="212"/>
        <w:rPr>
          <w:b/>
        </w:rPr>
      </w:pPr>
      <w:r w:rsidRPr="007428CF">
        <w:rPr>
          <w:rFonts w:hint="eastAsia"/>
          <w:b/>
        </w:rPr>
        <w:t>第６章</w:t>
      </w:r>
      <w:r w:rsidRPr="007428CF">
        <w:rPr>
          <w:b/>
        </w:rPr>
        <w:t xml:space="preserve"> 財務及び有価証券の管理</w:t>
      </w:r>
    </w:p>
    <w:p w14:paraId="4B3B7350" w14:textId="77777777" w:rsidR="006C180A" w:rsidRPr="007428CF" w:rsidRDefault="006C180A" w:rsidP="00D73758">
      <w:pPr>
        <w:ind w:left="212" w:hangingChars="101" w:hanging="212"/>
      </w:pPr>
      <w:r w:rsidRPr="007428CF">
        <w:rPr>
          <w:rFonts w:hint="eastAsia"/>
        </w:rPr>
        <w:t>（借入）</w:t>
      </w:r>
    </w:p>
    <w:p w14:paraId="42C39A01" w14:textId="77777777" w:rsidR="006C180A" w:rsidRPr="007428CF" w:rsidRDefault="006C180A" w:rsidP="00D73758">
      <w:pPr>
        <w:ind w:left="212" w:hangingChars="101" w:hanging="212"/>
      </w:pPr>
      <w:r w:rsidRPr="007428CF">
        <w:rPr>
          <w:rFonts w:hint="eastAsia"/>
        </w:rPr>
        <w:t>第</w:t>
      </w:r>
      <w:r w:rsidRPr="007428CF">
        <w:t xml:space="preserve"> 38 条</w:t>
      </w:r>
      <w:r w:rsidR="0018593B" w:rsidRPr="007428CF">
        <w:rPr>
          <w:rFonts w:hint="eastAsia"/>
        </w:rPr>
        <w:t xml:space="preserve"> </w:t>
      </w:r>
      <w:r w:rsidRPr="007428CF">
        <w:t>長期の借り入れ（返済期限が１年を超える借り入れをいう。） を行う場合には、会計責任者は、その理由及び返済計画に関する文書を作成し、理事長の承認を得なければならない。</w:t>
      </w:r>
    </w:p>
    <w:p w14:paraId="64F7FF50" w14:textId="77777777" w:rsidR="006C180A" w:rsidRPr="007428CF" w:rsidRDefault="006C180A" w:rsidP="00D73758">
      <w:pPr>
        <w:ind w:left="212" w:hangingChars="101" w:hanging="212"/>
      </w:pPr>
      <w:r w:rsidRPr="007428CF">
        <w:rPr>
          <w:rFonts w:hint="eastAsia"/>
        </w:rPr>
        <w:t>２</w:t>
      </w:r>
      <w:r w:rsidR="008534CE" w:rsidRPr="007428CF">
        <w:rPr>
          <w:rFonts w:hint="eastAsia"/>
        </w:rPr>
        <w:t xml:space="preserve">　</w:t>
      </w:r>
      <w:r w:rsidRPr="007428CF">
        <w:t>短期の借り入れ（長期の借り入れ以外の借り入れをいう。） を行う場合には、会計責任者は、文書をもって理事長の承認を得なければならない。</w:t>
      </w:r>
    </w:p>
    <w:p w14:paraId="190A8FEF" w14:textId="77777777" w:rsidR="006C180A" w:rsidRPr="007428CF" w:rsidRDefault="006C180A" w:rsidP="00D73758">
      <w:pPr>
        <w:ind w:left="212" w:hangingChars="101" w:hanging="212"/>
      </w:pPr>
      <w:r w:rsidRPr="007428CF">
        <w:rPr>
          <w:rFonts w:hint="eastAsia"/>
          <w:highlight w:val="lightGray"/>
        </w:rPr>
        <w:t>３</w:t>
      </w:r>
      <w:r w:rsidRPr="007428CF">
        <w:rPr>
          <w:highlight w:val="lightGray"/>
        </w:rPr>
        <w:t xml:space="preserve"> 前２項について、〇〇円以上の借り入れの場合は、理事会の承認を得なければならない。</w:t>
      </w:r>
    </w:p>
    <w:p w14:paraId="45407E91" w14:textId="77777777" w:rsidR="006C180A" w:rsidRPr="007428CF" w:rsidRDefault="006C180A" w:rsidP="00D73758">
      <w:pPr>
        <w:ind w:left="212" w:hangingChars="101" w:hanging="212"/>
      </w:pPr>
      <w:r w:rsidRPr="007428CF">
        <w:rPr>
          <w:rFonts w:hint="eastAsia"/>
        </w:rPr>
        <w:t>（積立金及び積立資産の積立て）</w:t>
      </w:r>
    </w:p>
    <w:p w14:paraId="56446A19" w14:textId="77777777" w:rsidR="0080131D" w:rsidRPr="007428CF" w:rsidRDefault="006C180A" w:rsidP="00D73758">
      <w:pPr>
        <w:ind w:left="212" w:hangingChars="101" w:hanging="212"/>
      </w:pPr>
      <w:r w:rsidRPr="007428CF">
        <w:rPr>
          <w:rFonts w:hint="eastAsia"/>
        </w:rPr>
        <w:t>第</w:t>
      </w:r>
      <w:r w:rsidRPr="007428CF">
        <w:t xml:space="preserve"> 39 条</w:t>
      </w:r>
      <w:r w:rsidR="0018593B" w:rsidRPr="007428CF">
        <w:rPr>
          <w:rFonts w:hint="eastAsia"/>
        </w:rPr>
        <w:t xml:space="preserve"> </w:t>
      </w:r>
      <w:r w:rsidRPr="007428CF">
        <w:t>将来の特定の目的のために積立金を積み立てた場合には、同額の積立資産を積み立てなければならない。この場合において、積立資産には、積立金との関係が明確にわかる名称を付さなければならない。また、積立金に対応する積立資産を取崩す場合には、当該積立金を同額取崩さなけれ</w:t>
      </w:r>
      <w:r w:rsidRPr="007428CF">
        <w:rPr>
          <w:rFonts w:hint="eastAsia"/>
        </w:rPr>
        <w:t>ばならない。</w:t>
      </w:r>
    </w:p>
    <w:p w14:paraId="19A730BA" w14:textId="77777777" w:rsidR="0080131D" w:rsidRPr="007428CF" w:rsidRDefault="006C180A" w:rsidP="00D73758">
      <w:pPr>
        <w:ind w:left="212" w:hangingChars="101" w:hanging="212"/>
      </w:pPr>
      <w:r w:rsidRPr="007428CF">
        <w:rPr>
          <w:rFonts w:hint="eastAsia"/>
        </w:rPr>
        <w:t>２</w:t>
      </w:r>
      <w:r w:rsidR="0018593B" w:rsidRPr="007428CF">
        <w:rPr>
          <w:rFonts w:hint="eastAsia"/>
        </w:rPr>
        <w:t xml:space="preserve"> </w:t>
      </w:r>
      <w:r w:rsidRPr="007428CF">
        <w:t>管理上の理由から積立資産の積み立てが必要とされる場合には、前項の規定にかかわらず、積立資産の積み立てを行うことができる。ただし、この場合において、積立資産には積み立ての目的を明示した名称を付すとともに、理事会の承認を得なければならない。</w:t>
      </w:r>
    </w:p>
    <w:p w14:paraId="3E051BC6" w14:textId="77777777" w:rsidR="006C180A" w:rsidRPr="007428CF" w:rsidRDefault="006C180A" w:rsidP="00D73758">
      <w:pPr>
        <w:ind w:left="212" w:hangingChars="101" w:hanging="212"/>
      </w:pPr>
      <w:r w:rsidRPr="007428CF">
        <w:rPr>
          <w:rFonts w:hint="eastAsia"/>
        </w:rPr>
        <w:t>（資産の運用等）</w:t>
      </w:r>
    </w:p>
    <w:p w14:paraId="65074A5A" w14:textId="77777777" w:rsidR="0080131D" w:rsidRPr="007428CF" w:rsidRDefault="006C180A" w:rsidP="00D73758">
      <w:pPr>
        <w:ind w:left="212" w:hangingChars="101" w:hanging="212"/>
      </w:pPr>
      <w:r w:rsidRPr="007428CF">
        <w:rPr>
          <w:rFonts w:hint="eastAsia"/>
        </w:rPr>
        <w:lastRenderedPageBreak/>
        <w:t>第</w:t>
      </w:r>
      <w:r w:rsidRPr="007428CF">
        <w:t xml:space="preserve"> 40 条</w:t>
      </w:r>
      <w:r w:rsidR="0018593B" w:rsidRPr="007428CF">
        <w:rPr>
          <w:rFonts w:hint="eastAsia"/>
        </w:rPr>
        <w:t xml:space="preserve"> </w:t>
      </w:r>
      <w:r w:rsidRPr="007428CF">
        <w:t>使用されていない資産のうち現金は、確実な金融機関に預け入れ、確実な信託会社に信託して、又は確実な有価証券に換えて保管するものとする。</w:t>
      </w:r>
    </w:p>
    <w:p w14:paraId="63BC4D36" w14:textId="77777777" w:rsidR="006C180A" w:rsidRPr="007428CF" w:rsidRDefault="006C180A" w:rsidP="00D73758">
      <w:pPr>
        <w:ind w:left="212" w:hangingChars="101" w:hanging="212"/>
      </w:pPr>
      <w:r w:rsidRPr="007428CF">
        <w:rPr>
          <w:rFonts w:hint="eastAsia"/>
        </w:rPr>
        <w:t>２</w:t>
      </w:r>
      <w:r w:rsidR="008534CE" w:rsidRPr="007428CF">
        <w:rPr>
          <w:rFonts w:hint="eastAsia"/>
        </w:rPr>
        <w:t xml:space="preserve">　</w:t>
      </w:r>
      <w:r w:rsidRPr="007428CF">
        <w:t>資産の運用及び特定の目的のために行う積立資産の積み立てを有価証券により行う場合には、理事会の承認を得て行わなければならない。</w:t>
      </w:r>
    </w:p>
    <w:p w14:paraId="49EB0DBF" w14:textId="77777777" w:rsidR="006C180A" w:rsidRPr="007428CF" w:rsidRDefault="006C180A" w:rsidP="00D73758">
      <w:pPr>
        <w:ind w:left="212" w:hangingChars="101" w:hanging="212"/>
      </w:pPr>
      <w:r w:rsidRPr="007428CF">
        <w:rPr>
          <w:rFonts w:hint="eastAsia"/>
        </w:rPr>
        <w:t>（金融機関との取引）</w:t>
      </w:r>
    </w:p>
    <w:p w14:paraId="597B3F43" w14:textId="77777777" w:rsidR="006C180A" w:rsidRPr="007428CF" w:rsidRDefault="006C180A" w:rsidP="00D73758">
      <w:pPr>
        <w:ind w:left="212" w:hangingChars="101" w:hanging="212"/>
      </w:pPr>
      <w:r w:rsidRPr="007428CF">
        <w:rPr>
          <w:rFonts w:hint="eastAsia"/>
        </w:rPr>
        <w:t>第</w:t>
      </w:r>
      <w:r w:rsidRPr="007428CF">
        <w:t xml:space="preserve"> 41 条</w:t>
      </w:r>
      <w:r w:rsidR="00A503D4" w:rsidRPr="007428CF">
        <w:rPr>
          <w:rFonts w:hint="eastAsia"/>
        </w:rPr>
        <w:t xml:space="preserve"> </w:t>
      </w:r>
      <w:r w:rsidRPr="007428CF">
        <w:t>金融機関と取引を開始又は解約する場合には、会計責任者は理事長の承認を得て行わなければならない。</w:t>
      </w:r>
    </w:p>
    <w:p w14:paraId="6836D63D" w14:textId="77777777" w:rsidR="00011599" w:rsidRPr="007428CF" w:rsidRDefault="006C180A" w:rsidP="00D73758">
      <w:pPr>
        <w:ind w:left="212" w:hangingChars="101" w:hanging="212"/>
      </w:pPr>
      <w:r w:rsidRPr="007428CF">
        <w:rPr>
          <w:rFonts w:hint="eastAsia"/>
        </w:rPr>
        <w:t>２</w:t>
      </w:r>
      <w:r w:rsidRPr="007428CF">
        <w:t xml:space="preserve"> 金融機関との取引は、理事長名をもって行う。</w:t>
      </w:r>
    </w:p>
    <w:p w14:paraId="1AC5C764" w14:textId="77777777" w:rsidR="00011599" w:rsidRPr="007428CF" w:rsidRDefault="006C180A" w:rsidP="00D73758">
      <w:pPr>
        <w:ind w:left="212" w:hangingChars="101" w:hanging="212"/>
      </w:pPr>
      <w:r w:rsidRPr="007428CF">
        <w:rPr>
          <w:rFonts w:hint="eastAsia"/>
        </w:rPr>
        <w:t>３</w:t>
      </w:r>
      <w:r w:rsidRPr="007428CF">
        <w:t xml:space="preserve"> 金融機関との取引に使用する印鑑は、理事長が責任をもって保管するものとする。</w:t>
      </w:r>
    </w:p>
    <w:p w14:paraId="307F0A04" w14:textId="77777777" w:rsidR="006C180A" w:rsidRPr="007428CF" w:rsidRDefault="006C180A" w:rsidP="00D73758">
      <w:pPr>
        <w:ind w:left="212" w:hangingChars="101" w:hanging="212"/>
      </w:pPr>
      <w:r w:rsidRPr="007428CF">
        <w:rPr>
          <w:rFonts w:hint="eastAsia"/>
        </w:rPr>
        <w:t>（有価証券の取得価額及び評価）</w:t>
      </w:r>
    </w:p>
    <w:p w14:paraId="14B00842" w14:textId="77777777" w:rsidR="006C180A" w:rsidRPr="007428CF" w:rsidRDefault="006C180A" w:rsidP="00D73758">
      <w:pPr>
        <w:ind w:left="212" w:hangingChars="101" w:hanging="212"/>
      </w:pPr>
      <w:r w:rsidRPr="007428CF">
        <w:rPr>
          <w:rFonts w:hint="eastAsia"/>
        </w:rPr>
        <w:t>第</w:t>
      </w:r>
      <w:r w:rsidRPr="007428CF">
        <w:t xml:space="preserve"> 42 条 有価証券の取得価額は、購入代価に手数料等の付随費用を加算したものとする。</w:t>
      </w:r>
    </w:p>
    <w:p w14:paraId="4039866C" w14:textId="77777777" w:rsidR="00011599" w:rsidRPr="007428CF" w:rsidRDefault="006C180A" w:rsidP="00D73758">
      <w:pPr>
        <w:ind w:left="212" w:hangingChars="101" w:hanging="212"/>
      </w:pPr>
      <w:r w:rsidRPr="007428CF">
        <w:rPr>
          <w:rFonts w:hint="eastAsia"/>
        </w:rPr>
        <w:t>２</w:t>
      </w:r>
      <w:r w:rsidRPr="007428CF">
        <w:t xml:space="preserve"> 有価証券は、</w:t>
      </w:r>
      <w:r w:rsidRPr="007428CF">
        <w:rPr>
          <w:highlight w:val="lightGray"/>
        </w:rPr>
        <w:t>総平均法</w:t>
      </w:r>
      <w:r w:rsidRPr="007428CF">
        <w:t>に基づく原価法により評価する。</w:t>
      </w:r>
    </w:p>
    <w:p w14:paraId="79E6AAC8" w14:textId="77777777" w:rsidR="006C180A" w:rsidRPr="007428CF" w:rsidRDefault="006C180A" w:rsidP="00D73758">
      <w:pPr>
        <w:ind w:left="212" w:hangingChars="101" w:hanging="212"/>
      </w:pPr>
      <w:r w:rsidRPr="007428CF">
        <w:rPr>
          <w:rFonts w:hint="eastAsia"/>
        </w:rPr>
        <w:t>３</w:t>
      </w:r>
      <w:r w:rsidRPr="007428CF">
        <w:t xml:space="preserve"> 満期保有目的の債券以外の有価証券のうち、市場価格のあるものについては、前項の規定にかかわらず、会計年度末における時価をもって評価する。</w:t>
      </w:r>
    </w:p>
    <w:p w14:paraId="2132BAC9" w14:textId="77777777" w:rsidR="006C180A" w:rsidRPr="007428CF" w:rsidRDefault="006C180A" w:rsidP="00D73758">
      <w:pPr>
        <w:ind w:left="212" w:hangingChars="101" w:hanging="212"/>
      </w:pPr>
      <w:r w:rsidRPr="007428CF">
        <w:rPr>
          <w:rFonts w:hint="eastAsia"/>
        </w:rPr>
        <w:t>４</w:t>
      </w:r>
      <w:r w:rsidRPr="007428CF">
        <w:t xml:space="preserve"> 満期保有目的の債券を債券金額より低い価額又は高い価額で取得した場合において、会計年度末</w:t>
      </w:r>
      <w:r w:rsidR="008534CE" w:rsidRPr="007428CF">
        <w:rPr>
          <w:rFonts w:hint="eastAsia"/>
        </w:rPr>
        <w:t>取得</w:t>
      </w:r>
      <w:r w:rsidRPr="007428CF">
        <w:t>価額と債券金額との差額の性格が金利の調整と認められるときは、当該債券は、会計年度末において、償却原価法により評価する。ただし、その差額の重要性が乏しいと認められる場合には、償却原価法</w:t>
      </w:r>
      <w:r w:rsidRPr="007428CF">
        <w:rPr>
          <w:rFonts w:hint="eastAsia"/>
        </w:rPr>
        <w:t>によらないことができる。</w:t>
      </w:r>
    </w:p>
    <w:p w14:paraId="32347BE0" w14:textId="77777777" w:rsidR="006C180A" w:rsidRPr="007428CF" w:rsidRDefault="006C180A" w:rsidP="00D73758">
      <w:pPr>
        <w:ind w:left="212" w:hangingChars="101" w:hanging="212"/>
      </w:pPr>
      <w:r w:rsidRPr="007428CF">
        <w:rPr>
          <w:rFonts w:hint="eastAsia"/>
        </w:rPr>
        <w:t>（有価証券の管理）</w:t>
      </w:r>
    </w:p>
    <w:p w14:paraId="22810576" w14:textId="77777777" w:rsidR="008534CE" w:rsidRPr="007428CF" w:rsidRDefault="006C180A" w:rsidP="00D73758">
      <w:pPr>
        <w:ind w:left="212" w:hangingChars="101" w:hanging="212"/>
      </w:pPr>
      <w:r w:rsidRPr="007428CF">
        <w:rPr>
          <w:rFonts w:hint="eastAsia"/>
        </w:rPr>
        <w:t>第</w:t>
      </w:r>
      <w:r w:rsidRPr="007428CF">
        <w:t xml:space="preserve"> 43 条</w:t>
      </w:r>
      <w:r w:rsidR="00A503D4" w:rsidRPr="007428CF">
        <w:rPr>
          <w:rFonts w:hint="eastAsia"/>
        </w:rPr>
        <w:t xml:space="preserve"> </w:t>
      </w:r>
      <w:r w:rsidRPr="007428CF">
        <w:t>会計責任者は、９月末日、３月末日及び必要と思われるときに、有価証券の実在を確認するとともに、時価と帳簿価額の比較表を作成し、理事長に報告しなければならない。</w:t>
      </w:r>
    </w:p>
    <w:p w14:paraId="4ABB457A" w14:textId="77777777" w:rsidR="00537772" w:rsidRPr="007428CF" w:rsidRDefault="006C180A" w:rsidP="00D73758">
      <w:pPr>
        <w:ind w:left="212" w:hangingChars="101" w:hanging="212"/>
      </w:pPr>
      <w:r w:rsidRPr="007428CF">
        <w:rPr>
          <w:rFonts w:hint="eastAsia"/>
        </w:rPr>
        <w:t>２</w:t>
      </w:r>
      <w:r w:rsidRPr="007428CF">
        <w:t xml:space="preserve"> 第 41 条の規定は、有価証券の証券会社との取引に準用する。この場合において、金融機関を証券会社と読み替える。</w:t>
      </w:r>
    </w:p>
    <w:p w14:paraId="0D652959" w14:textId="77777777" w:rsidR="00827C1E" w:rsidRPr="007428CF" w:rsidRDefault="00827C1E" w:rsidP="00D73758">
      <w:pPr>
        <w:ind w:left="212" w:hangingChars="101" w:hanging="212"/>
      </w:pPr>
    </w:p>
    <w:p w14:paraId="7CEFEE81" w14:textId="77777777" w:rsidR="006C180A" w:rsidRPr="007428CF" w:rsidRDefault="006C180A" w:rsidP="00D73758">
      <w:pPr>
        <w:ind w:left="212" w:hangingChars="101" w:hanging="212"/>
        <w:rPr>
          <w:b/>
        </w:rPr>
      </w:pPr>
      <w:r w:rsidRPr="007428CF">
        <w:rPr>
          <w:rFonts w:hint="eastAsia"/>
          <w:b/>
        </w:rPr>
        <w:t>第７章</w:t>
      </w:r>
      <w:r w:rsidRPr="007428CF">
        <w:rPr>
          <w:b/>
        </w:rPr>
        <w:t xml:space="preserve"> 棚卸資産の管理</w:t>
      </w:r>
    </w:p>
    <w:p w14:paraId="1B9DCD64" w14:textId="77777777" w:rsidR="006C180A" w:rsidRPr="007428CF" w:rsidRDefault="006C180A" w:rsidP="00D73758">
      <w:pPr>
        <w:ind w:left="212" w:hangingChars="101" w:hanging="212"/>
      </w:pPr>
      <w:r w:rsidRPr="007428CF">
        <w:rPr>
          <w:rFonts w:hint="eastAsia"/>
        </w:rPr>
        <w:t>（棚卸資産の範囲）</w:t>
      </w:r>
    </w:p>
    <w:p w14:paraId="0FDD38FE" w14:textId="77777777" w:rsidR="00537772" w:rsidRPr="007428CF" w:rsidRDefault="006C180A" w:rsidP="00D73758">
      <w:pPr>
        <w:ind w:left="212" w:hangingChars="101" w:hanging="212"/>
      </w:pPr>
      <w:r w:rsidRPr="007428CF">
        <w:rPr>
          <w:rFonts w:hint="eastAsia"/>
        </w:rPr>
        <w:t>第</w:t>
      </w:r>
      <w:r w:rsidRPr="007428CF">
        <w:t xml:space="preserve"> 44 条 この規程において、棚卸資産とは、下記のものをいう。</w:t>
      </w:r>
    </w:p>
    <w:p w14:paraId="34E01C93" w14:textId="77777777" w:rsidR="006C180A" w:rsidRPr="007428CF" w:rsidRDefault="006C180A" w:rsidP="00D73758">
      <w:pPr>
        <w:ind w:left="212" w:hangingChars="101" w:hanging="212"/>
      </w:pPr>
      <w:r w:rsidRPr="007428CF">
        <w:rPr>
          <w:rFonts w:hint="eastAsia"/>
        </w:rPr>
        <w:t>ア</w:t>
      </w:r>
      <w:r w:rsidRPr="007428CF">
        <w:t xml:space="preserve"> 商品</w:t>
      </w:r>
    </w:p>
    <w:p w14:paraId="14B50501" w14:textId="77777777" w:rsidR="006C180A" w:rsidRPr="007428CF" w:rsidRDefault="006C180A" w:rsidP="00D73758">
      <w:pPr>
        <w:ind w:left="212" w:hangingChars="101" w:hanging="212"/>
      </w:pPr>
      <w:r w:rsidRPr="007428CF">
        <w:rPr>
          <w:rFonts w:hint="eastAsia"/>
        </w:rPr>
        <w:t>イ</w:t>
      </w:r>
      <w:r w:rsidRPr="007428CF">
        <w:t xml:space="preserve"> 製品</w:t>
      </w:r>
    </w:p>
    <w:p w14:paraId="7F8DA36B" w14:textId="77777777" w:rsidR="00A00E37" w:rsidRPr="007428CF" w:rsidRDefault="006C180A" w:rsidP="00D73758">
      <w:pPr>
        <w:ind w:left="212" w:hangingChars="101" w:hanging="212"/>
      </w:pPr>
      <w:r w:rsidRPr="007428CF">
        <w:rPr>
          <w:rFonts w:hint="eastAsia"/>
        </w:rPr>
        <w:t>ウ</w:t>
      </w:r>
      <w:r w:rsidRPr="007428CF">
        <w:t xml:space="preserve"> 仕掛品</w:t>
      </w:r>
    </w:p>
    <w:p w14:paraId="77C33894" w14:textId="77777777" w:rsidR="006C180A" w:rsidRPr="007428CF" w:rsidRDefault="006C180A" w:rsidP="00D73758">
      <w:pPr>
        <w:ind w:left="212" w:hangingChars="101" w:hanging="212"/>
      </w:pPr>
      <w:r w:rsidRPr="007428CF">
        <w:rPr>
          <w:rFonts w:hint="eastAsia"/>
        </w:rPr>
        <w:t>エ</w:t>
      </w:r>
      <w:r w:rsidRPr="007428CF">
        <w:t xml:space="preserve"> 原材料</w:t>
      </w:r>
    </w:p>
    <w:p w14:paraId="175E7796" w14:textId="77777777" w:rsidR="006C180A" w:rsidRPr="007428CF" w:rsidRDefault="006C180A" w:rsidP="00D73758">
      <w:pPr>
        <w:ind w:left="212" w:hangingChars="101" w:hanging="212"/>
      </w:pPr>
      <w:r w:rsidRPr="007428CF">
        <w:rPr>
          <w:rFonts w:hint="eastAsia"/>
        </w:rPr>
        <w:t>オ</w:t>
      </w:r>
      <w:r w:rsidRPr="007428CF">
        <w:t xml:space="preserve"> 貯蔵品</w:t>
      </w:r>
    </w:p>
    <w:p w14:paraId="1E1E65AC" w14:textId="77777777" w:rsidR="006C180A" w:rsidRPr="007428CF" w:rsidRDefault="006C180A" w:rsidP="00D73758">
      <w:pPr>
        <w:ind w:left="212" w:hangingChars="101" w:hanging="212"/>
      </w:pPr>
      <w:r w:rsidRPr="007428CF">
        <w:rPr>
          <w:rFonts w:hint="eastAsia"/>
        </w:rPr>
        <w:t>カ</w:t>
      </w:r>
      <w:r w:rsidRPr="007428CF">
        <w:t xml:space="preserve"> 医薬品</w:t>
      </w:r>
    </w:p>
    <w:p w14:paraId="0F2F4976" w14:textId="77777777" w:rsidR="006C180A" w:rsidRPr="007428CF" w:rsidRDefault="006C180A" w:rsidP="00D73758">
      <w:pPr>
        <w:ind w:left="212" w:hangingChars="101" w:hanging="212"/>
      </w:pPr>
      <w:r w:rsidRPr="007428CF">
        <w:rPr>
          <w:rFonts w:hint="eastAsia"/>
        </w:rPr>
        <w:t>キ</w:t>
      </w:r>
      <w:r w:rsidRPr="007428CF">
        <w:t xml:space="preserve"> 診療・療養費等材料</w:t>
      </w:r>
    </w:p>
    <w:p w14:paraId="2421DC68" w14:textId="77777777" w:rsidR="006C180A" w:rsidRPr="007428CF" w:rsidRDefault="006C180A" w:rsidP="00D73758">
      <w:pPr>
        <w:ind w:left="212" w:hangingChars="101" w:hanging="212"/>
      </w:pPr>
      <w:r w:rsidRPr="007428CF">
        <w:rPr>
          <w:rFonts w:hint="eastAsia"/>
        </w:rPr>
        <w:t>ク</w:t>
      </w:r>
      <w:r w:rsidRPr="007428CF">
        <w:t xml:space="preserve"> 給食用材料</w:t>
      </w:r>
    </w:p>
    <w:p w14:paraId="42113F86" w14:textId="77777777" w:rsidR="006C180A" w:rsidRPr="007428CF" w:rsidRDefault="006C180A" w:rsidP="00D73758">
      <w:pPr>
        <w:ind w:left="212" w:hangingChars="101" w:hanging="212"/>
      </w:pPr>
      <w:r w:rsidRPr="007428CF">
        <w:rPr>
          <w:rFonts w:hint="eastAsia"/>
        </w:rPr>
        <w:lastRenderedPageBreak/>
        <w:t>（棚卸資産の取得価額及び評価）</w:t>
      </w:r>
    </w:p>
    <w:p w14:paraId="2ABEC4EF" w14:textId="77777777" w:rsidR="006C180A" w:rsidRPr="007428CF" w:rsidRDefault="006C180A" w:rsidP="00D73758">
      <w:pPr>
        <w:ind w:left="212" w:hangingChars="101" w:hanging="212"/>
      </w:pPr>
      <w:r w:rsidRPr="007428CF">
        <w:rPr>
          <w:rFonts w:hint="eastAsia"/>
        </w:rPr>
        <w:t>第</w:t>
      </w:r>
      <w:r w:rsidRPr="007428CF">
        <w:t xml:space="preserve"> 45 条 棚卸資産の取得価額は次による。</w:t>
      </w:r>
    </w:p>
    <w:p w14:paraId="7395C2B6" w14:textId="77777777" w:rsidR="006C180A" w:rsidRPr="007428CF" w:rsidRDefault="006C180A" w:rsidP="00D73758">
      <w:pPr>
        <w:ind w:left="212" w:hangingChars="101" w:hanging="212"/>
      </w:pPr>
      <w:r w:rsidRPr="007428CF">
        <w:rPr>
          <w:rFonts w:hint="eastAsia"/>
        </w:rPr>
        <w:t>（１）製品又は仕掛品以外の棚卸資産については、購入代価に購入直接費</w:t>
      </w:r>
      <w:r w:rsidRPr="007428CF">
        <w:t>(引取運賃・荷役引取運賃・荷役費・運送保険料・購入手数料・その他の引取費用費・運送保険料・購入手数料・その他の引取費用)を加算した額。</w:t>
      </w:r>
    </w:p>
    <w:p w14:paraId="535BC1AB" w14:textId="77777777" w:rsidR="006C180A" w:rsidRPr="007428CF" w:rsidRDefault="006C180A" w:rsidP="00D73758">
      <w:pPr>
        <w:ind w:left="212" w:hangingChars="101" w:hanging="212"/>
      </w:pPr>
      <w:r w:rsidRPr="007428CF">
        <w:rPr>
          <w:rFonts w:hint="eastAsia"/>
        </w:rPr>
        <w:t>（２）製品又は仕掛品の取得価額は、一般に公正妥当と認められた原価計算の基準に基づいた方法によって算定する。</w:t>
      </w:r>
    </w:p>
    <w:p w14:paraId="02219936" w14:textId="77777777" w:rsidR="006C180A" w:rsidRPr="007428CF" w:rsidRDefault="006C180A" w:rsidP="00D73758">
      <w:pPr>
        <w:ind w:left="212" w:hangingChars="101" w:hanging="212"/>
      </w:pPr>
      <w:r w:rsidRPr="007428CF">
        <w:rPr>
          <w:rFonts w:hint="eastAsia"/>
        </w:rPr>
        <w:t>２</w:t>
      </w:r>
      <w:r w:rsidRPr="007428CF">
        <w:t xml:space="preserve"> 棚卸資産は、（「先入先出法」、「総平均法」、「最終仕入原価法」）に基づく原価法により評価する。</w:t>
      </w:r>
    </w:p>
    <w:p w14:paraId="5DFF6928" w14:textId="77777777" w:rsidR="006C180A" w:rsidRPr="007428CF" w:rsidRDefault="006C180A" w:rsidP="00D73758">
      <w:pPr>
        <w:ind w:left="212" w:hangingChars="101" w:hanging="212"/>
      </w:pPr>
      <w:r w:rsidRPr="007428CF">
        <w:rPr>
          <w:rFonts w:hint="eastAsia"/>
        </w:rPr>
        <w:t>３</w:t>
      </w:r>
      <w:r w:rsidRPr="007428CF">
        <w:t xml:space="preserve"> 棚卸資産の時価が取得価額よりも下落した場合には、時価をもって評価するものとする。</w:t>
      </w:r>
    </w:p>
    <w:p w14:paraId="2A721ABF" w14:textId="77777777" w:rsidR="006C180A" w:rsidRPr="007428CF" w:rsidRDefault="006C180A" w:rsidP="00D73758">
      <w:pPr>
        <w:ind w:left="212" w:hangingChars="101" w:hanging="212"/>
      </w:pPr>
      <w:r w:rsidRPr="007428CF">
        <w:rPr>
          <w:rFonts w:hint="eastAsia"/>
        </w:rPr>
        <w:t>（棚卸資産の管理）</w:t>
      </w:r>
    </w:p>
    <w:p w14:paraId="7678DB7D" w14:textId="77777777" w:rsidR="006C180A" w:rsidRPr="007428CF" w:rsidRDefault="006C180A" w:rsidP="00D73758">
      <w:pPr>
        <w:ind w:left="212" w:hangingChars="101" w:hanging="212"/>
      </w:pPr>
      <w:r w:rsidRPr="007428CF">
        <w:rPr>
          <w:rFonts w:hint="eastAsia"/>
        </w:rPr>
        <w:t>第</w:t>
      </w:r>
      <w:r w:rsidRPr="007428CF">
        <w:t xml:space="preserve"> 46 条 棚卸資産については、その品目ごとに受払帳を棚卸資産については、その品目ごとに受払帳を備え、異動及び残高を把握しなけ</w:t>
      </w:r>
      <w:r w:rsidRPr="007428CF">
        <w:rPr>
          <w:rFonts w:hint="eastAsia"/>
        </w:rPr>
        <w:t>ればならない。</w:t>
      </w:r>
    </w:p>
    <w:p w14:paraId="15893CE7" w14:textId="77777777" w:rsidR="006C180A" w:rsidRPr="007428CF" w:rsidRDefault="006C180A" w:rsidP="00D73758">
      <w:pPr>
        <w:ind w:left="212" w:hangingChars="101" w:hanging="212"/>
      </w:pPr>
      <w:r w:rsidRPr="007428CF">
        <w:rPr>
          <w:rFonts w:hint="eastAsia"/>
        </w:rPr>
        <w:t>２</w:t>
      </w:r>
      <w:r w:rsidRPr="007428CF">
        <w:t xml:space="preserve"> 会計責任者は、会計年度末の〇日前から会計年度末において棚卸資産の実地棚卸を行い、正確な残高数量を確かめなければならない。</w:t>
      </w:r>
    </w:p>
    <w:p w14:paraId="4CF23260" w14:textId="77777777" w:rsidR="006C180A" w:rsidRPr="007428CF" w:rsidRDefault="006C180A" w:rsidP="00D73758">
      <w:pPr>
        <w:ind w:left="212" w:hangingChars="101" w:hanging="212"/>
      </w:pPr>
      <w:r w:rsidRPr="007428CF">
        <w:rPr>
          <w:rFonts w:hint="eastAsia"/>
        </w:rPr>
        <w:t>３</w:t>
      </w:r>
      <w:r w:rsidR="008534CE" w:rsidRPr="007428CF">
        <w:rPr>
          <w:rFonts w:hint="eastAsia"/>
        </w:rPr>
        <w:t xml:space="preserve">　</w:t>
      </w:r>
      <w:r w:rsidRPr="007428CF">
        <w:t>棚卸資産のうち、毎会計年度一定量を購入し、経常的に消費するもので常時保有する数量が明らかに１年間の消費量を下回るものについては、販売目的で所有する棚卸資産を除き、第１項の規定にかかわらず、受払帳を設けずに購入時に消費したものとして処理することができる。</w:t>
      </w:r>
    </w:p>
    <w:p w14:paraId="02835928" w14:textId="77777777" w:rsidR="00827C1E" w:rsidRPr="007428CF" w:rsidRDefault="00827C1E" w:rsidP="00D73758">
      <w:pPr>
        <w:ind w:left="212" w:hangingChars="101" w:hanging="212"/>
      </w:pPr>
    </w:p>
    <w:p w14:paraId="04000390" w14:textId="77777777" w:rsidR="006C180A" w:rsidRPr="007428CF" w:rsidRDefault="006C180A" w:rsidP="00D73758">
      <w:pPr>
        <w:ind w:left="212" w:hangingChars="101" w:hanging="212"/>
        <w:rPr>
          <w:b/>
        </w:rPr>
      </w:pPr>
      <w:r w:rsidRPr="007428CF">
        <w:rPr>
          <w:rFonts w:hint="eastAsia"/>
          <w:b/>
        </w:rPr>
        <w:t>第８章</w:t>
      </w:r>
      <w:r w:rsidRPr="007428CF">
        <w:rPr>
          <w:b/>
        </w:rPr>
        <w:t xml:space="preserve"> 固定資産の管理</w:t>
      </w:r>
    </w:p>
    <w:p w14:paraId="0F956F5A" w14:textId="77777777" w:rsidR="00A00E37" w:rsidRPr="007428CF" w:rsidRDefault="006C180A" w:rsidP="00D73758">
      <w:pPr>
        <w:ind w:left="212" w:hangingChars="101" w:hanging="212"/>
      </w:pPr>
      <w:r w:rsidRPr="007428CF">
        <w:rPr>
          <w:rFonts w:hint="eastAsia"/>
        </w:rPr>
        <w:t>（固定資産の範囲）</w:t>
      </w:r>
    </w:p>
    <w:p w14:paraId="72DD9777" w14:textId="77777777" w:rsidR="00A00E37" w:rsidRPr="007428CF" w:rsidRDefault="006C180A" w:rsidP="00D73758">
      <w:pPr>
        <w:ind w:left="212" w:hangingChars="101" w:hanging="212"/>
      </w:pPr>
      <w:r w:rsidRPr="007428CF">
        <w:rPr>
          <w:rFonts w:hint="eastAsia"/>
        </w:rPr>
        <w:t>第</w:t>
      </w:r>
      <w:r w:rsidRPr="007428CF">
        <w:t xml:space="preserve"> 47 条</w:t>
      </w:r>
      <w:r w:rsidR="00A503D4" w:rsidRPr="007428CF">
        <w:rPr>
          <w:rFonts w:hint="eastAsia"/>
        </w:rPr>
        <w:t xml:space="preserve"> </w:t>
      </w:r>
      <w:r w:rsidRPr="007428CF">
        <w:t>この規程において、固定資産とは取得日後１年を超えて使用又は保有する有形固定資産及び無形固定資産（土地、建設仮勘定及び権利を含む。）並びに経常的な取引以外の取引によって発生した貸付金等の債権のうち回収期間が１年を超える債権、特定の目的のために積み立てた積立資産</w:t>
      </w:r>
      <w:r w:rsidRPr="007428CF">
        <w:rPr>
          <w:rFonts w:hint="eastAsia"/>
        </w:rPr>
        <w:t>、長期保有を目的とする預貯金及び投資有価証券をいう。</w:t>
      </w:r>
    </w:p>
    <w:p w14:paraId="3A08A1A3" w14:textId="77777777" w:rsidR="00A00E37" w:rsidRPr="007428CF" w:rsidRDefault="006C180A" w:rsidP="00D73758">
      <w:pPr>
        <w:ind w:left="212" w:hangingChars="101" w:hanging="212"/>
      </w:pPr>
      <w:r w:rsidRPr="007428CF">
        <w:rPr>
          <w:rFonts w:hint="eastAsia"/>
        </w:rPr>
        <w:t>２</w:t>
      </w:r>
      <w:r w:rsidRPr="007428CF">
        <w:t xml:space="preserve"> 前項の固定資産は、基本財産とその他の固定資産に分類するものとする。</w:t>
      </w:r>
    </w:p>
    <w:p w14:paraId="782DAD93" w14:textId="77777777" w:rsidR="006C180A" w:rsidRPr="007428CF" w:rsidRDefault="006C180A" w:rsidP="00D73758">
      <w:pPr>
        <w:ind w:left="212" w:hangingChars="101" w:hanging="212"/>
      </w:pPr>
      <w:r w:rsidRPr="007428CF">
        <w:rPr>
          <w:rFonts w:hint="eastAsia"/>
        </w:rPr>
        <w:t>（１）基本財産</w:t>
      </w:r>
    </w:p>
    <w:p w14:paraId="0B68C58F" w14:textId="77777777" w:rsidR="006C180A" w:rsidRPr="007428CF" w:rsidRDefault="006C180A" w:rsidP="008534CE">
      <w:pPr>
        <w:ind w:leftChars="100" w:left="210" w:firstLineChars="101" w:firstLine="212"/>
      </w:pPr>
      <w:r w:rsidRPr="007428CF">
        <w:rPr>
          <w:rFonts w:hint="eastAsia"/>
        </w:rPr>
        <w:t>ア</w:t>
      </w:r>
      <w:r w:rsidRPr="007428CF">
        <w:t xml:space="preserve"> 土地</w:t>
      </w:r>
    </w:p>
    <w:p w14:paraId="4D6FBAD1" w14:textId="77777777" w:rsidR="006C180A" w:rsidRPr="007428CF" w:rsidRDefault="006C180A" w:rsidP="008534CE">
      <w:pPr>
        <w:ind w:leftChars="100" w:left="210" w:firstLineChars="101" w:firstLine="212"/>
      </w:pPr>
      <w:r w:rsidRPr="007428CF">
        <w:rPr>
          <w:rFonts w:hint="eastAsia"/>
        </w:rPr>
        <w:t>イ</w:t>
      </w:r>
      <w:r w:rsidRPr="007428CF">
        <w:t xml:space="preserve"> 建物</w:t>
      </w:r>
    </w:p>
    <w:p w14:paraId="525EC2C9" w14:textId="77777777" w:rsidR="006C180A" w:rsidRPr="007428CF" w:rsidRDefault="006C180A" w:rsidP="008534CE">
      <w:pPr>
        <w:ind w:leftChars="100" w:left="210" w:firstLineChars="101" w:firstLine="212"/>
      </w:pPr>
      <w:r w:rsidRPr="007428CF">
        <w:rPr>
          <w:rFonts w:hint="eastAsia"/>
        </w:rPr>
        <w:t>ウ</w:t>
      </w:r>
      <w:r w:rsidRPr="007428CF">
        <w:t xml:space="preserve"> 定期預金</w:t>
      </w:r>
    </w:p>
    <w:p w14:paraId="18637136" w14:textId="77777777" w:rsidR="006C180A" w:rsidRPr="007428CF" w:rsidRDefault="006C180A" w:rsidP="008534CE">
      <w:pPr>
        <w:ind w:leftChars="100" w:left="210" w:firstLineChars="101" w:firstLine="212"/>
      </w:pPr>
      <w:r w:rsidRPr="007428CF">
        <w:rPr>
          <w:rFonts w:hint="eastAsia"/>
        </w:rPr>
        <w:t>エ</w:t>
      </w:r>
      <w:r w:rsidRPr="007428CF">
        <w:t xml:space="preserve"> 投資有価証券</w:t>
      </w:r>
    </w:p>
    <w:p w14:paraId="39FAF671" w14:textId="77777777" w:rsidR="006C180A" w:rsidRPr="007428CF" w:rsidRDefault="006C180A" w:rsidP="00D73758">
      <w:pPr>
        <w:ind w:left="212" w:hangingChars="101" w:hanging="212"/>
      </w:pPr>
      <w:r w:rsidRPr="007428CF">
        <w:rPr>
          <w:rFonts w:hint="eastAsia"/>
        </w:rPr>
        <w:t>（２）その他の固定資産</w:t>
      </w:r>
    </w:p>
    <w:p w14:paraId="6BCD0E03" w14:textId="77777777" w:rsidR="006C180A" w:rsidRPr="007428CF" w:rsidRDefault="006C180A" w:rsidP="008534CE">
      <w:pPr>
        <w:ind w:leftChars="100" w:left="210" w:firstLineChars="101" w:firstLine="212"/>
      </w:pPr>
      <w:r w:rsidRPr="007428CF">
        <w:rPr>
          <w:rFonts w:hint="eastAsia"/>
        </w:rPr>
        <w:t>ア</w:t>
      </w:r>
      <w:r w:rsidRPr="007428CF">
        <w:t xml:space="preserve"> 土地</w:t>
      </w:r>
    </w:p>
    <w:p w14:paraId="349F7570" w14:textId="77777777" w:rsidR="006C180A" w:rsidRPr="007428CF" w:rsidRDefault="006C180A" w:rsidP="008534CE">
      <w:pPr>
        <w:ind w:leftChars="100" w:left="210" w:firstLineChars="101" w:firstLine="212"/>
      </w:pPr>
      <w:r w:rsidRPr="007428CF">
        <w:rPr>
          <w:rFonts w:hint="eastAsia"/>
        </w:rPr>
        <w:t>イ</w:t>
      </w:r>
      <w:r w:rsidRPr="007428CF">
        <w:t xml:space="preserve"> 建物</w:t>
      </w:r>
    </w:p>
    <w:p w14:paraId="64691656" w14:textId="77777777" w:rsidR="006C180A" w:rsidRPr="007428CF" w:rsidRDefault="006C180A" w:rsidP="008534CE">
      <w:pPr>
        <w:ind w:leftChars="100" w:left="210" w:firstLineChars="101" w:firstLine="212"/>
      </w:pPr>
      <w:r w:rsidRPr="007428CF">
        <w:rPr>
          <w:rFonts w:hint="eastAsia"/>
        </w:rPr>
        <w:t>ウ</w:t>
      </w:r>
      <w:r w:rsidRPr="007428CF">
        <w:t xml:space="preserve"> 構築物</w:t>
      </w:r>
    </w:p>
    <w:p w14:paraId="2E8ADA7A" w14:textId="77777777" w:rsidR="006C180A" w:rsidRPr="007428CF" w:rsidRDefault="006C180A" w:rsidP="008534CE">
      <w:pPr>
        <w:ind w:leftChars="100" w:left="210" w:firstLineChars="101" w:firstLine="212"/>
      </w:pPr>
      <w:r w:rsidRPr="007428CF">
        <w:rPr>
          <w:rFonts w:hint="eastAsia"/>
        </w:rPr>
        <w:lastRenderedPageBreak/>
        <w:t>エ</w:t>
      </w:r>
      <w:r w:rsidRPr="007428CF">
        <w:t xml:space="preserve"> 機械及び装置</w:t>
      </w:r>
    </w:p>
    <w:p w14:paraId="1FEC501E" w14:textId="77777777" w:rsidR="006C180A" w:rsidRPr="007428CF" w:rsidRDefault="006C180A" w:rsidP="008534CE">
      <w:pPr>
        <w:ind w:leftChars="100" w:left="210" w:firstLineChars="101" w:firstLine="212"/>
      </w:pPr>
      <w:r w:rsidRPr="007428CF">
        <w:rPr>
          <w:rFonts w:hint="eastAsia"/>
        </w:rPr>
        <w:t>オ</w:t>
      </w:r>
      <w:r w:rsidRPr="007428CF">
        <w:t xml:space="preserve"> 車輌運搬具</w:t>
      </w:r>
    </w:p>
    <w:p w14:paraId="47CA418D" w14:textId="77777777" w:rsidR="006C180A" w:rsidRPr="007428CF" w:rsidRDefault="006C180A" w:rsidP="008534CE">
      <w:pPr>
        <w:ind w:leftChars="100" w:left="210" w:firstLineChars="101" w:firstLine="212"/>
      </w:pPr>
      <w:r w:rsidRPr="007428CF">
        <w:rPr>
          <w:rFonts w:hint="eastAsia"/>
        </w:rPr>
        <w:t>カ</w:t>
      </w:r>
      <w:r w:rsidRPr="007428CF">
        <w:t xml:space="preserve"> 器具及び備品</w:t>
      </w:r>
    </w:p>
    <w:p w14:paraId="35418FF8" w14:textId="77777777" w:rsidR="006C180A" w:rsidRPr="007428CF" w:rsidRDefault="006C180A" w:rsidP="008534CE">
      <w:pPr>
        <w:ind w:leftChars="100" w:left="210" w:firstLineChars="101" w:firstLine="212"/>
      </w:pPr>
      <w:r w:rsidRPr="007428CF">
        <w:rPr>
          <w:rFonts w:hint="eastAsia"/>
        </w:rPr>
        <w:t>キ</w:t>
      </w:r>
      <w:r w:rsidRPr="007428CF">
        <w:t xml:space="preserve"> 建設仮勘定</w:t>
      </w:r>
    </w:p>
    <w:p w14:paraId="2F3CFD74" w14:textId="77777777" w:rsidR="006C180A" w:rsidRPr="007428CF" w:rsidRDefault="006C180A" w:rsidP="008534CE">
      <w:pPr>
        <w:ind w:leftChars="100" w:left="210" w:firstLineChars="101" w:firstLine="212"/>
      </w:pPr>
      <w:r w:rsidRPr="007428CF">
        <w:rPr>
          <w:rFonts w:hint="eastAsia"/>
        </w:rPr>
        <w:t>ク</w:t>
      </w:r>
      <w:r w:rsidRPr="007428CF">
        <w:t xml:space="preserve"> 有形リース資産</w:t>
      </w:r>
    </w:p>
    <w:p w14:paraId="51D4153E" w14:textId="77777777" w:rsidR="006C180A" w:rsidRPr="007428CF" w:rsidRDefault="006C180A" w:rsidP="008534CE">
      <w:pPr>
        <w:ind w:leftChars="100" w:left="210" w:firstLineChars="101" w:firstLine="212"/>
      </w:pPr>
      <w:r w:rsidRPr="007428CF">
        <w:rPr>
          <w:rFonts w:hint="eastAsia"/>
        </w:rPr>
        <w:t>ケ</w:t>
      </w:r>
      <w:r w:rsidRPr="007428CF">
        <w:t xml:space="preserve"> 権利</w:t>
      </w:r>
    </w:p>
    <w:p w14:paraId="503FDE03" w14:textId="77777777" w:rsidR="006C180A" w:rsidRPr="007428CF" w:rsidRDefault="006C180A" w:rsidP="008534CE">
      <w:pPr>
        <w:ind w:leftChars="100" w:left="210" w:firstLineChars="101" w:firstLine="212"/>
      </w:pPr>
      <w:r w:rsidRPr="007428CF">
        <w:rPr>
          <w:rFonts w:hint="eastAsia"/>
        </w:rPr>
        <w:t>コ</w:t>
      </w:r>
      <w:r w:rsidRPr="007428CF">
        <w:t xml:space="preserve"> ソフトウエア</w:t>
      </w:r>
    </w:p>
    <w:p w14:paraId="3D3507E9" w14:textId="77777777" w:rsidR="006C180A" w:rsidRPr="007428CF" w:rsidRDefault="006C180A" w:rsidP="008534CE">
      <w:pPr>
        <w:ind w:leftChars="100" w:left="210" w:firstLineChars="101" w:firstLine="212"/>
      </w:pPr>
      <w:r w:rsidRPr="007428CF">
        <w:rPr>
          <w:rFonts w:hint="eastAsia"/>
        </w:rPr>
        <w:t>サ</w:t>
      </w:r>
      <w:r w:rsidRPr="007428CF">
        <w:t xml:space="preserve"> 無形リース資産</w:t>
      </w:r>
    </w:p>
    <w:p w14:paraId="367D41EC" w14:textId="77777777" w:rsidR="006C180A" w:rsidRPr="007428CF" w:rsidRDefault="006C180A" w:rsidP="008534CE">
      <w:pPr>
        <w:ind w:leftChars="100" w:left="210" w:firstLineChars="101" w:firstLine="212"/>
      </w:pPr>
      <w:r w:rsidRPr="007428CF">
        <w:rPr>
          <w:rFonts w:hint="eastAsia"/>
        </w:rPr>
        <w:t>シ</w:t>
      </w:r>
      <w:r w:rsidRPr="007428CF">
        <w:t xml:space="preserve"> 投資有価証券</w:t>
      </w:r>
    </w:p>
    <w:p w14:paraId="7E56D120" w14:textId="77777777" w:rsidR="006C180A" w:rsidRPr="007428CF" w:rsidRDefault="006C180A" w:rsidP="008534CE">
      <w:pPr>
        <w:ind w:leftChars="100" w:left="210" w:firstLineChars="101" w:firstLine="212"/>
      </w:pPr>
      <w:r w:rsidRPr="007428CF">
        <w:rPr>
          <w:rFonts w:hint="eastAsia"/>
        </w:rPr>
        <w:t>ス</w:t>
      </w:r>
      <w:r w:rsidRPr="007428CF">
        <w:t xml:space="preserve"> 長期貸付金</w:t>
      </w:r>
    </w:p>
    <w:p w14:paraId="63A1A305" w14:textId="77777777" w:rsidR="006C180A" w:rsidRPr="007428CF" w:rsidRDefault="006C180A" w:rsidP="008534CE">
      <w:pPr>
        <w:ind w:leftChars="100" w:left="210" w:firstLineChars="101" w:firstLine="212"/>
      </w:pPr>
      <w:r w:rsidRPr="007428CF">
        <w:rPr>
          <w:rFonts w:hint="eastAsia"/>
        </w:rPr>
        <w:t>セ</w:t>
      </w:r>
      <w:r w:rsidRPr="007428CF">
        <w:t xml:space="preserve"> 退職給付引当資産</w:t>
      </w:r>
    </w:p>
    <w:p w14:paraId="4AF7F452" w14:textId="77777777" w:rsidR="006C180A" w:rsidRPr="007428CF" w:rsidRDefault="006C180A" w:rsidP="008534CE">
      <w:pPr>
        <w:ind w:leftChars="100" w:left="210" w:firstLineChars="101" w:firstLine="212"/>
      </w:pPr>
      <w:r w:rsidRPr="007428CF">
        <w:rPr>
          <w:rFonts w:hint="eastAsia"/>
        </w:rPr>
        <w:t>ソ</w:t>
      </w:r>
      <w:r w:rsidRPr="007428CF">
        <w:t xml:space="preserve"> 長期預り金積立資産</w:t>
      </w:r>
    </w:p>
    <w:p w14:paraId="2564D125" w14:textId="77777777" w:rsidR="006C180A" w:rsidRPr="007428CF" w:rsidRDefault="006C180A" w:rsidP="008534CE">
      <w:pPr>
        <w:ind w:leftChars="100" w:left="210" w:firstLineChars="101" w:firstLine="212"/>
      </w:pPr>
      <w:r w:rsidRPr="007428CF">
        <w:rPr>
          <w:rFonts w:hint="eastAsia"/>
        </w:rPr>
        <w:t>タ</w:t>
      </w:r>
      <w:r w:rsidRPr="007428CF">
        <w:t xml:space="preserve"> ○ 積立資産</w:t>
      </w:r>
    </w:p>
    <w:p w14:paraId="27B84CBD" w14:textId="77777777" w:rsidR="006C180A" w:rsidRPr="007428CF" w:rsidRDefault="006C180A" w:rsidP="008534CE">
      <w:pPr>
        <w:ind w:leftChars="100" w:left="210" w:firstLineChars="101" w:firstLine="212"/>
      </w:pPr>
      <w:r w:rsidRPr="007428CF">
        <w:rPr>
          <w:rFonts w:hint="eastAsia"/>
        </w:rPr>
        <w:t>チ</w:t>
      </w:r>
      <w:r w:rsidRPr="007428CF">
        <w:t xml:space="preserve"> 差入保証金</w:t>
      </w:r>
    </w:p>
    <w:p w14:paraId="6464AF65" w14:textId="77777777" w:rsidR="006C180A" w:rsidRPr="007428CF" w:rsidRDefault="006C180A" w:rsidP="008534CE">
      <w:pPr>
        <w:ind w:leftChars="100" w:left="210" w:firstLineChars="101" w:firstLine="212"/>
      </w:pPr>
      <w:r w:rsidRPr="007428CF">
        <w:rPr>
          <w:rFonts w:hint="eastAsia"/>
        </w:rPr>
        <w:t>ツ</w:t>
      </w:r>
      <w:r w:rsidRPr="007428CF">
        <w:t xml:space="preserve"> 長期前払費用</w:t>
      </w:r>
    </w:p>
    <w:p w14:paraId="05A9B380" w14:textId="77777777" w:rsidR="006C180A" w:rsidRPr="007428CF" w:rsidRDefault="006C180A" w:rsidP="008534CE">
      <w:pPr>
        <w:ind w:leftChars="100" w:left="210" w:firstLineChars="101" w:firstLine="212"/>
      </w:pPr>
      <w:r w:rsidRPr="007428CF">
        <w:rPr>
          <w:rFonts w:hint="eastAsia"/>
        </w:rPr>
        <w:t>テ</w:t>
      </w:r>
      <w:r w:rsidRPr="007428CF">
        <w:t xml:space="preserve"> その他の固定資産</w:t>
      </w:r>
    </w:p>
    <w:p w14:paraId="5A57E800" w14:textId="77777777" w:rsidR="006C180A" w:rsidRPr="007428CF" w:rsidRDefault="006C180A" w:rsidP="00D73758">
      <w:pPr>
        <w:ind w:left="212" w:hangingChars="101" w:hanging="212"/>
      </w:pPr>
      <w:r w:rsidRPr="007428CF">
        <w:rPr>
          <w:rFonts w:hint="eastAsia"/>
        </w:rPr>
        <w:t>３</w:t>
      </w:r>
      <w:r w:rsidR="008534CE" w:rsidRPr="007428CF">
        <w:rPr>
          <w:rFonts w:hint="eastAsia"/>
        </w:rPr>
        <w:t xml:space="preserve">　</w:t>
      </w:r>
      <w:r w:rsidRPr="007428CF">
        <w:t>１年を超えて使用する有形固定資産又は無形固定資産であっても、１個もしくは１組の金額が 10 万円未満の資産は、第１項の規定にかかわらず、これを固定資産に含めないものとする。</w:t>
      </w:r>
    </w:p>
    <w:p w14:paraId="796C322C" w14:textId="77777777" w:rsidR="006C180A" w:rsidRPr="007428CF" w:rsidRDefault="006C180A" w:rsidP="00D73758">
      <w:pPr>
        <w:ind w:left="212" w:hangingChars="101" w:hanging="212"/>
      </w:pPr>
      <w:r w:rsidRPr="007428CF">
        <w:rPr>
          <w:rFonts w:hint="eastAsia"/>
        </w:rPr>
        <w:t>（固定資産の取得価額及び評価）</w:t>
      </w:r>
    </w:p>
    <w:p w14:paraId="46CDAA96" w14:textId="77777777" w:rsidR="006C180A" w:rsidRPr="007428CF" w:rsidRDefault="006C180A" w:rsidP="00D73758">
      <w:pPr>
        <w:ind w:left="212" w:hangingChars="101" w:hanging="212"/>
      </w:pPr>
      <w:r w:rsidRPr="007428CF">
        <w:rPr>
          <w:rFonts w:hint="eastAsia"/>
        </w:rPr>
        <w:t>第</w:t>
      </w:r>
      <w:r w:rsidRPr="007428CF">
        <w:t xml:space="preserve"> 48 条 固定資産の取得価額は次による。固定資産の取得価額は次による。</w:t>
      </w:r>
    </w:p>
    <w:p w14:paraId="5B1605D8" w14:textId="77777777" w:rsidR="00DF5D9E" w:rsidRPr="007428CF" w:rsidRDefault="006C180A" w:rsidP="00D73758">
      <w:pPr>
        <w:ind w:left="212" w:hangingChars="101" w:hanging="212"/>
      </w:pPr>
      <w:r w:rsidRPr="007428CF">
        <w:rPr>
          <w:rFonts w:hint="eastAsia"/>
        </w:rPr>
        <w:t>（１）購入した資産は、購入代価に購入のために直接要した付随費用を加算した額。</w:t>
      </w:r>
    </w:p>
    <w:p w14:paraId="76EB2900" w14:textId="77777777" w:rsidR="006C180A" w:rsidRPr="007428CF" w:rsidRDefault="006C180A" w:rsidP="00D73758">
      <w:pPr>
        <w:ind w:left="212" w:hangingChars="101" w:hanging="212"/>
      </w:pPr>
      <w:r w:rsidRPr="007428CF">
        <w:rPr>
          <w:rFonts w:hint="eastAsia"/>
        </w:rPr>
        <w:t>（２）製作又は建設したものは、直接原価に、製作又は建設のために直接要した付随費用を加算した額。を加算した額。</w:t>
      </w:r>
    </w:p>
    <w:p w14:paraId="3690D6AB" w14:textId="77777777" w:rsidR="006C180A" w:rsidRPr="007428CF" w:rsidRDefault="006C180A" w:rsidP="00D73758">
      <w:pPr>
        <w:ind w:left="212" w:hangingChars="101" w:hanging="212"/>
      </w:pPr>
      <w:r w:rsidRPr="007428CF">
        <w:rPr>
          <w:rFonts w:hint="eastAsia"/>
        </w:rPr>
        <w:t>２</w:t>
      </w:r>
      <w:r w:rsidRPr="007428CF">
        <w:t xml:space="preserve"> 固定資産の貸借対照表価額は、当該固定資産の取得価額から、第55 条の規定に基づいて計算された減価償却費の累計額を控除した額とする。</w:t>
      </w:r>
    </w:p>
    <w:p w14:paraId="6D8826B9" w14:textId="77777777" w:rsidR="006C180A" w:rsidRPr="007428CF" w:rsidRDefault="006C180A" w:rsidP="00D73758">
      <w:pPr>
        <w:ind w:left="212" w:hangingChars="101" w:hanging="212"/>
      </w:pPr>
      <w:r w:rsidRPr="007428CF">
        <w:rPr>
          <w:rFonts w:hint="eastAsia"/>
        </w:rPr>
        <w:t>３</w:t>
      </w:r>
      <w:r w:rsidR="00425EF6" w:rsidRPr="007428CF">
        <w:rPr>
          <w:rFonts w:hint="eastAsia"/>
        </w:rPr>
        <w:t xml:space="preserve"> </w:t>
      </w:r>
      <w:r w:rsidRPr="007428CF">
        <w:t>固定資産の時価が帳簿価額から、50 ％を超えて下落している場合には、時価が回復する見込みがあると認められる場合を除き、会計年度末における時価をもって評価するものとする。</w:t>
      </w:r>
    </w:p>
    <w:p w14:paraId="1B4287C9" w14:textId="77777777" w:rsidR="006C180A" w:rsidRPr="007428CF" w:rsidRDefault="006C180A" w:rsidP="00D73758">
      <w:pPr>
        <w:ind w:left="212" w:hangingChars="101" w:hanging="212"/>
      </w:pPr>
      <w:r w:rsidRPr="007428CF">
        <w:rPr>
          <w:rFonts w:hint="eastAsia"/>
        </w:rPr>
        <w:t>（リース会計）</w:t>
      </w:r>
    </w:p>
    <w:p w14:paraId="625FF82B" w14:textId="77777777" w:rsidR="006C180A" w:rsidRPr="007428CF" w:rsidRDefault="006C180A" w:rsidP="00D73758">
      <w:pPr>
        <w:ind w:left="212" w:hangingChars="101" w:hanging="212"/>
      </w:pPr>
      <w:r w:rsidRPr="007428CF">
        <w:rPr>
          <w:rFonts w:hint="eastAsia"/>
        </w:rPr>
        <w:t>第</w:t>
      </w:r>
      <w:r w:rsidRPr="007428CF">
        <w:t xml:space="preserve"> 49 条 ファイナンス・リース取引については、通常の売買取引に係る方法に準じて会計処理を行うこととする。また、利息相当額の各期への配分方法は利息法とする。ただし、リース契約１件あたりのリース料総額が300 万円以下又はリース期間が１年以内のファイナンス・リース取引につい</w:t>
      </w:r>
      <w:r w:rsidRPr="007428CF">
        <w:rPr>
          <w:rFonts w:hint="eastAsia"/>
        </w:rPr>
        <w:t>ては、通常の賃貸借取引に係る方法に準じて会計処理を行うことができる。</w:t>
      </w:r>
    </w:p>
    <w:p w14:paraId="16C074C5" w14:textId="77777777" w:rsidR="006C180A" w:rsidRPr="007428CF" w:rsidRDefault="006C180A" w:rsidP="00D73758">
      <w:pPr>
        <w:ind w:left="212" w:hangingChars="101" w:hanging="212"/>
      </w:pPr>
      <w:r w:rsidRPr="007428CF">
        <w:rPr>
          <w:rFonts w:hint="eastAsia"/>
        </w:rPr>
        <w:t>２</w:t>
      </w:r>
      <w:r w:rsidR="003C4657" w:rsidRPr="007428CF">
        <w:rPr>
          <w:rFonts w:hint="eastAsia"/>
        </w:rPr>
        <w:t xml:space="preserve">　</w:t>
      </w:r>
      <w:r w:rsidRPr="007428CF">
        <w:t>リース資産総額に重要性が乏しいと認められる場合には、利息相当額の各期への配分</w:t>
      </w:r>
      <w:r w:rsidRPr="007428CF">
        <w:lastRenderedPageBreak/>
        <w:t>方法は、前項の規定にかかわらず、定額法によることができる。</w:t>
      </w:r>
    </w:p>
    <w:p w14:paraId="704C79AA" w14:textId="77777777" w:rsidR="006C180A" w:rsidRPr="007428CF" w:rsidRDefault="006C180A" w:rsidP="00D73758">
      <w:pPr>
        <w:ind w:left="212" w:hangingChars="101" w:hanging="212"/>
      </w:pPr>
      <w:r w:rsidRPr="007428CF">
        <w:rPr>
          <w:rFonts w:hint="eastAsia"/>
        </w:rPr>
        <w:t>３</w:t>
      </w:r>
      <w:r w:rsidR="003C4657" w:rsidRPr="007428CF">
        <w:rPr>
          <w:rFonts w:hint="eastAsia"/>
        </w:rPr>
        <w:t xml:space="preserve">　</w:t>
      </w:r>
      <w:r w:rsidRPr="007428CF">
        <w:t>リース資産総額に重要性が乏しいと認められる場合とは、未経過リース料の期末残高（賃貸借処理に係る方法に準じて会計処理を行うこととしたもののリース料、第１項又は第２項に定める利息相当額を除く。）が、当該期末残高、有形固定資産及び無形固定資産の期末残高の法</w:t>
      </w:r>
      <w:r w:rsidRPr="007428CF">
        <w:rPr>
          <w:rFonts w:hint="eastAsia"/>
        </w:rPr>
        <w:t>人全体の合計額に占める割合が</w:t>
      </w:r>
      <w:r w:rsidRPr="007428CF">
        <w:t>10 ％未満である場合とする。</w:t>
      </w:r>
    </w:p>
    <w:p w14:paraId="40E44F44" w14:textId="77777777" w:rsidR="006C180A" w:rsidRPr="007428CF" w:rsidRDefault="006C180A" w:rsidP="00D73758">
      <w:pPr>
        <w:ind w:left="212" w:hangingChars="101" w:hanging="212"/>
      </w:pPr>
      <w:r w:rsidRPr="007428CF">
        <w:rPr>
          <w:rFonts w:hint="eastAsia"/>
        </w:rPr>
        <w:t>４</w:t>
      </w:r>
      <w:r w:rsidR="003C4657" w:rsidRPr="007428CF">
        <w:rPr>
          <w:rFonts w:hint="eastAsia"/>
        </w:rPr>
        <w:t xml:space="preserve"> </w:t>
      </w:r>
      <w:r w:rsidRPr="007428CF">
        <w:t>オペレーティング・リース取引については、通常の賃貸借取引に係る方法に準じて会計処理を行うこととする。</w:t>
      </w:r>
    </w:p>
    <w:p w14:paraId="11C1BBBF" w14:textId="77777777" w:rsidR="006C180A" w:rsidRPr="007428CF" w:rsidRDefault="006C180A" w:rsidP="00D73758">
      <w:pPr>
        <w:ind w:left="212" w:hangingChars="101" w:hanging="212"/>
      </w:pPr>
      <w:r w:rsidRPr="007428CF">
        <w:rPr>
          <w:rFonts w:hint="eastAsia"/>
        </w:rPr>
        <w:t>（建設仮勘定）</w:t>
      </w:r>
    </w:p>
    <w:p w14:paraId="504C5245" w14:textId="77777777" w:rsidR="006C180A" w:rsidRPr="007428CF" w:rsidRDefault="006C180A" w:rsidP="00D73758">
      <w:pPr>
        <w:ind w:left="212" w:hangingChars="101" w:hanging="212"/>
      </w:pPr>
      <w:r w:rsidRPr="007428CF">
        <w:rPr>
          <w:rFonts w:hint="eastAsia"/>
        </w:rPr>
        <w:t>第</w:t>
      </w:r>
      <w:r w:rsidRPr="007428CF">
        <w:t xml:space="preserve"> 50 条</w:t>
      </w:r>
      <w:r w:rsidR="004E1894" w:rsidRPr="007428CF">
        <w:rPr>
          <w:rFonts w:hint="eastAsia"/>
        </w:rPr>
        <w:t xml:space="preserve">　</w:t>
      </w:r>
      <w:r w:rsidRPr="007428CF">
        <w:t>建設途中のため取得価額又は勘定科目等が確定しないものについては、建設仮勘定をもって処理し、当該固定資産が完成し、事業の用に供された時に振り替えるものとする。</w:t>
      </w:r>
    </w:p>
    <w:p w14:paraId="1AFD10A3" w14:textId="77777777" w:rsidR="006C180A" w:rsidRPr="007428CF" w:rsidRDefault="006C180A" w:rsidP="00D73758">
      <w:pPr>
        <w:ind w:left="212" w:hangingChars="101" w:hanging="212"/>
      </w:pPr>
      <w:r w:rsidRPr="007428CF">
        <w:rPr>
          <w:rFonts w:hint="eastAsia"/>
        </w:rPr>
        <w:t>（改良と修繕）</w:t>
      </w:r>
    </w:p>
    <w:p w14:paraId="79740272" w14:textId="77777777" w:rsidR="006C180A" w:rsidRPr="007428CF" w:rsidRDefault="006C180A" w:rsidP="00D73758">
      <w:pPr>
        <w:ind w:left="212" w:hangingChars="101" w:hanging="212"/>
      </w:pPr>
      <w:r w:rsidRPr="007428CF">
        <w:rPr>
          <w:rFonts w:hint="eastAsia"/>
        </w:rPr>
        <w:t>第</w:t>
      </w:r>
      <w:r w:rsidRPr="007428CF">
        <w:t xml:space="preserve"> 51 条</w:t>
      </w:r>
      <w:r w:rsidR="00A503D4" w:rsidRPr="007428CF">
        <w:rPr>
          <w:rFonts w:hint="eastAsia"/>
        </w:rPr>
        <w:t xml:space="preserve"> </w:t>
      </w:r>
      <w:r w:rsidRPr="007428CF">
        <w:t>固定資産の性能の向上、改良、又は耐用年数を延長するために要した支出は、こ</w:t>
      </w:r>
      <w:r w:rsidRPr="007428CF">
        <w:rPr>
          <w:rFonts w:hint="eastAsia"/>
        </w:rPr>
        <w:t>れをその固定資産の価額に加算するものとする。</w:t>
      </w:r>
    </w:p>
    <w:p w14:paraId="728EC952" w14:textId="77777777" w:rsidR="006C180A" w:rsidRPr="007428CF" w:rsidRDefault="006C180A" w:rsidP="00D73758">
      <w:pPr>
        <w:ind w:left="212" w:hangingChars="101" w:hanging="212"/>
      </w:pPr>
      <w:r w:rsidRPr="007428CF">
        <w:rPr>
          <w:rFonts w:hint="eastAsia"/>
        </w:rPr>
        <w:t>２</w:t>
      </w:r>
      <w:r w:rsidR="004E1894" w:rsidRPr="007428CF">
        <w:rPr>
          <w:rFonts w:hint="eastAsia"/>
        </w:rPr>
        <w:t xml:space="preserve">　</w:t>
      </w:r>
      <w:r w:rsidRPr="007428CF">
        <w:t>固定資産の本来の機能を回復するために要した金額は、修繕費とする。</w:t>
      </w:r>
    </w:p>
    <w:p w14:paraId="6ACE3D02" w14:textId="77777777" w:rsidR="006C180A" w:rsidRPr="007428CF" w:rsidRDefault="006C180A" w:rsidP="00D73758">
      <w:pPr>
        <w:ind w:left="212" w:hangingChars="101" w:hanging="212"/>
      </w:pPr>
      <w:r w:rsidRPr="007428CF">
        <w:rPr>
          <w:rFonts w:hint="eastAsia"/>
        </w:rPr>
        <w:t>（現物管理）</w:t>
      </w:r>
    </w:p>
    <w:p w14:paraId="05075710" w14:textId="77777777" w:rsidR="006C180A" w:rsidRPr="007428CF" w:rsidRDefault="006C180A" w:rsidP="00D73758">
      <w:pPr>
        <w:ind w:left="212" w:hangingChars="101" w:hanging="212"/>
      </w:pPr>
      <w:r w:rsidRPr="007428CF">
        <w:rPr>
          <w:rFonts w:hint="eastAsia"/>
        </w:rPr>
        <w:t>第</w:t>
      </w:r>
      <w:r w:rsidRPr="007428CF">
        <w:t xml:space="preserve"> 52 条 固定資産の現物管理を行うために、理事長は固定資産管理責任者を任命する。</w:t>
      </w:r>
    </w:p>
    <w:p w14:paraId="05A3B27E" w14:textId="77777777" w:rsidR="006C180A" w:rsidRPr="007428CF" w:rsidRDefault="006C180A" w:rsidP="00D73758">
      <w:pPr>
        <w:ind w:left="212" w:hangingChars="101" w:hanging="212"/>
      </w:pPr>
      <w:r w:rsidRPr="007428CF">
        <w:rPr>
          <w:rFonts w:hint="eastAsia"/>
        </w:rPr>
        <w:t>２</w:t>
      </w:r>
      <w:r w:rsidR="00967A04" w:rsidRPr="007428CF">
        <w:rPr>
          <w:rFonts w:hint="eastAsia"/>
        </w:rPr>
        <w:t xml:space="preserve"> </w:t>
      </w:r>
      <w:r w:rsidRPr="007428CF">
        <w:t>固定資産管理責任者は、固定資産の現物管理を行うため、固定資産管理台帳を備え、固定資産の保全状況及び異動について所要の記録を行い、固定資産を管理しなければならない。</w:t>
      </w:r>
    </w:p>
    <w:p w14:paraId="74034FA8" w14:textId="77777777" w:rsidR="006C180A" w:rsidRPr="007428CF" w:rsidRDefault="006C180A" w:rsidP="00D73758">
      <w:pPr>
        <w:ind w:left="212" w:hangingChars="101" w:hanging="212"/>
      </w:pPr>
      <w:r w:rsidRPr="007428CF">
        <w:rPr>
          <w:rFonts w:hint="eastAsia"/>
        </w:rPr>
        <w:t>３</w:t>
      </w:r>
      <w:r w:rsidRPr="007428CF">
        <w:t xml:space="preserve"> 固定資産管理責任者は施設長とする。</w:t>
      </w:r>
    </w:p>
    <w:p w14:paraId="3E13CF9A" w14:textId="77777777" w:rsidR="006C180A" w:rsidRPr="007428CF" w:rsidRDefault="006C180A" w:rsidP="00D73758">
      <w:pPr>
        <w:ind w:left="212" w:hangingChars="101" w:hanging="212"/>
      </w:pPr>
      <w:r w:rsidRPr="007428CF">
        <w:rPr>
          <w:rFonts w:hint="eastAsia"/>
        </w:rPr>
        <w:t>（取得・処分の制限等）</w:t>
      </w:r>
    </w:p>
    <w:p w14:paraId="19100C42" w14:textId="77777777" w:rsidR="006C180A" w:rsidRPr="007428CF" w:rsidRDefault="006C180A" w:rsidP="00D73758">
      <w:pPr>
        <w:ind w:left="212" w:hangingChars="101" w:hanging="212"/>
      </w:pPr>
      <w:r w:rsidRPr="007428CF">
        <w:rPr>
          <w:rFonts w:hint="eastAsia"/>
        </w:rPr>
        <w:t>第</w:t>
      </w:r>
      <w:r w:rsidRPr="007428CF">
        <w:t xml:space="preserve"> 53 条 基本財産である固定資産の増加又は減少（第55 条に規定する減価償却等に伴う評価の減少を除く）については、事前に理事会及び評議員会の承認を得なければならない。</w:t>
      </w:r>
    </w:p>
    <w:p w14:paraId="17B2F421" w14:textId="77777777" w:rsidR="006C180A" w:rsidRPr="007428CF" w:rsidRDefault="006C180A" w:rsidP="00D73758">
      <w:pPr>
        <w:ind w:left="212" w:hangingChars="101" w:hanging="212"/>
      </w:pPr>
      <w:r w:rsidRPr="007428CF">
        <w:rPr>
          <w:rFonts w:hint="eastAsia"/>
        </w:rPr>
        <w:t>２</w:t>
      </w:r>
      <w:r w:rsidRPr="007428CF">
        <w:t xml:space="preserve"> 基本財産以外の固定資産の増加又は減少については、事前に理事長の承認を得なければならない。ただし、法人運営に重大な影響があるものは理事会の承認を得なければならない。</w:t>
      </w:r>
    </w:p>
    <w:p w14:paraId="474C59A6" w14:textId="77777777" w:rsidR="006C180A" w:rsidRPr="007428CF" w:rsidRDefault="006C180A" w:rsidP="00D73758">
      <w:pPr>
        <w:ind w:left="212" w:hangingChars="101" w:hanging="212"/>
      </w:pPr>
      <w:r w:rsidRPr="007428CF">
        <w:rPr>
          <w:rFonts w:hint="eastAsia"/>
        </w:rPr>
        <w:t>３</w:t>
      </w:r>
      <w:r w:rsidRPr="007428CF">
        <w:t xml:space="preserve"> 固定資産は、適正な対価なくしてこれを貸し付け、譲り渡し、交換し、又は他に使用させてはならない。ただし、理事長が特に必要があると認めた場合はこの限りでない。</w:t>
      </w:r>
    </w:p>
    <w:p w14:paraId="57180FF8" w14:textId="77777777" w:rsidR="004E1894" w:rsidRPr="007428CF" w:rsidRDefault="006C180A" w:rsidP="00D73758">
      <w:pPr>
        <w:ind w:left="212" w:hangingChars="101" w:hanging="212"/>
      </w:pPr>
      <w:r w:rsidRPr="007428CF">
        <w:rPr>
          <w:rFonts w:hint="eastAsia"/>
        </w:rPr>
        <w:t>（現在高報告）</w:t>
      </w:r>
      <w:r w:rsidRPr="007428CF">
        <w:t xml:space="preserve"> </w:t>
      </w:r>
    </w:p>
    <w:p w14:paraId="51296EB1" w14:textId="77777777" w:rsidR="006C180A" w:rsidRPr="007428CF" w:rsidRDefault="006C180A" w:rsidP="00D73758">
      <w:pPr>
        <w:ind w:left="212" w:hangingChars="101" w:hanging="212"/>
      </w:pPr>
      <w:r w:rsidRPr="007428CF">
        <w:t>第 54 条</w:t>
      </w:r>
      <w:r w:rsidR="00A503D4" w:rsidRPr="007428CF">
        <w:rPr>
          <w:rFonts w:hint="eastAsia"/>
        </w:rPr>
        <w:t xml:space="preserve"> </w:t>
      </w:r>
      <w:r w:rsidRPr="007428CF">
        <w:t>固定資産管理責任者は、会計年度末の〇日前から会計年度末において、有形固定資産及び無形固定資産の棚卸を実施し、会計責任者に棚卸結果を提出しなければならない。</w:t>
      </w:r>
    </w:p>
    <w:p w14:paraId="3D884EB9" w14:textId="77777777" w:rsidR="006C180A" w:rsidRPr="007428CF" w:rsidRDefault="006C180A" w:rsidP="00D73758">
      <w:pPr>
        <w:ind w:left="212" w:hangingChars="101" w:hanging="212"/>
      </w:pPr>
      <w:r w:rsidRPr="007428CF">
        <w:rPr>
          <w:rFonts w:hint="eastAsia"/>
        </w:rPr>
        <w:t>２</w:t>
      </w:r>
      <w:r w:rsidRPr="007428CF">
        <w:t xml:space="preserve"> 会計責任者は、前項の棚卸結果と固定資産管理台帳を照合し、必要な記録の修正を行うとともに、その結果を理事長に報告しなければならない。</w:t>
      </w:r>
    </w:p>
    <w:p w14:paraId="3140E18E" w14:textId="77777777" w:rsidR="006C180A" w:rsidRPr="007428CF" w:rsidRDefault="006C180A" w:rsidP="00D73758">
      <w:pPr>
        <w:ind w:left="212" w:hangingChars="101" w:hanging="212"/>
      </w:pPr>
      <w:r w:rsidRPr="007428CF">
        <w:rPr>
          <w:rFonts w:hint="eastAsia"/>
        </w:rPr>
        <w:t>（減価償却）</w:t>
      </w:r>
    </w:p>
    <w:p w14:paraId="2119CFF7" w14:textId="77777777" w:rsidR="006C180A" w:rsidRPr="007428CF" w:rsidRDefault="006C180A" w:rsidP="00D73758">
      <w:pPr>
        <w:ind w:left="212" w:hangingChars="101" w:hanging="212"/>
      </w:pPr>
      <w:r w:rsidRPr="007428CF">
        <w:rPr>
          <w:rFonts w:hint="eastAsia"/>
        </w:rPr>
        <w:lastRenderedPageBreak/>
        <w:t>第</w:t>
      </w:r>
      <w:r w:rsidRPr="007428CF">
        <w:t xml:space="preserve"> 55 条 固定資産のうち、時の経過又は使用によりその価値が減少するもの</w:t>
      </w:r>
      <w:r w:rsidR="004E1894" w:rsidRPr="007428CF">
        <w:t xml:space="preserve"> </w:t>
      </w:r>
      <w:r w:rsidRPr="007428CF">
        <w:t>(以下「減価償却資産」という。）については定額法定額法による減価償却を実施する。</w:t>
      </w:r>
    </w:p>
    <w:p w14:paraId="764C063A" w14:textId="77777777" w:rsidR="006C180A" w:rsidRPr="007428CF" w:rsidRDefault="006C180A" w:rsidP="00D73758">
      <w:pPr>
        <w:ind w:left="212" w:hangingChars="101" w:hanging="212"/>
      </w:pPr>
      <w:r w:rsidRPr="007428CF">
        <w:rPr>
          <w:rFonts w:hint="eastAsia"/>
        </w:rPr>
        <w:t>２</w:t>
      </w:r>
      <w:r w:rsidRPr="007428CF">
        <w:t xml:space="preserve"> 減価償却資産の残存価額はゼロとし、償却累計額が当該資産の取得価額から備忘価額（１円）を控除した金額に達するまで償却するものとする。ただし、平成19 年 3月 31 日以前日以前に取得した有形固定資産については、残存価額を取得価額の10 ％として償却を行い、耐用年数到来後も使用する場合に</w:t>
      </w:r>
      <w:r w:rsidRPr="007428CF">
        <w:rPr>
          <w:rFonts w:hint="eastAsia"/>
        </w:rPr>
        <w:t>は、備忘価額（１円）まで償却するものとする。</w:t>
      </w:r>
    </w:p>
    <w:p w14:paraId="5D97D48E" w14:textId="77777777" w:rsidR="006C180A" w:rsidRPr="007428CF" w:rsidRDefault="006C180A" w:rsidP="00D73758">
      <w:pPr>
        <w:ind w:left="212" w:hangingChars="101" w:hanging="212"/>
      </w:pPr>
      <w:r w:rsidRPr="007428CF">
        <w:rPr>
          <w:rFonts w:hint="eastAsia"/>
        </w:rPr>
        <w:t>３</w:t>
      </w:r>
      <w:r w:rsidR="00967A04" w:rsidRPr="007428CF">
        <w:rPr>
          <w:rFonts w:hint="eastAsia"/>
        </w:rPr>
        <w:t xml:space="preserve"> </w:t>
      </w:r>
      <w:r w:rsidRPr="007428CF">
        <w:t>ソフトウエア等の無形固定資産については、残存価額をゼロとし、定額法による減価償却を実施する。</w:t>
      </w:r>
    </w:p>
    <w:p w14:paraId="24C24499" w14:textId="77777777" w:rsidR="006C180A" w:rsidRPr="007428CF" w:rsidRDefault="006C180A" w:rsidP="00D73758">
      <w:pPr>
        <w:ind w:left="212" w:hangingChars="101" w:hanging="212"/>
      </w:pPr>
      <w:r w:rsidRPr="007428CF">
        <w:rPr>
          <w:rFonts w:hint="eastAsia"/>
        </w:rPr>
        <w:t>４</w:t>
      </w:r>
      <w:r w:rsidR="00967A04" w:rsidRPr="007428CF">
        <w:rPr>
          <w:rFonts w:hint="eastAsia"/>
        </w:rPr>
        <w:t xml:space="preserve"> </w:t>
      </w:r>
      <w:r w:rsidRPr="007428CF">
        <w:t>減価償却資産の耐用年数は、「減価償却資産の耐用年数等に関する省令」（昭和40 年 3月 31 日大蔵省令第日大蔵省令第15 号）によるものとする。</w:t>
      </w:r>
    </w:p>
    <w:p w14:paraId="4BCE6278" w14:textId="77777777" w:rsidR="006C180A" w:rsidRPr="007428CF" w:rsidRDefault="006C180A" w:rsidP="00D73758">
      <w:pPr>
        <w:ind w:left="212" w:hangingChars="101" w:hanging="212"/>
      </w:pPr>
      <w:r w:rsidRPr="007428CF">
        <w:rPr>
          <w:rFonts w:hint="eastAsia"/>
        </w:rPr>
        <w:t>５</w:t>
      </w:r>
      <w:r w:rsidR="00967A04" w:rsidRPr="007428CF">
        <w:rPr>
          <w:rFonts w:hint="eastAsia"/>
        </w:rPr>
        <w:t xml:space="preserve"> </w:t>
      </w:r>
      <w:r w:rsidRPr="007428CF">
        <w:t>減価償却資産は、その取得価額から減価償却累計額を直接控除した価額をもって貸借対照表に計上し、減価償却累計額を注記するものとする。記するものとする。</w:t>
      </w:r>
    </w:p>
    <w:p w14:paraId="47A47AF9" w14:textId="77777777" w:rsidR="00827C1E" w:rsidRPr="007428CF" w:rsidRDefault="00827C1E" w:rsidP="00D73758">
      <w:pPr>
        <w:ind w:left="212" w:hangingChars="101" w:hanging="212"/>
      </w:pPr>
    </w:p>
    <w:p w14:paraId="0C0E7315" w14:textId="77777777" w:rsidR="006C180A" w:rsidRPr="007428CF" w:rsidRDefault="006C180A" w:rsidP="00D73758">
      <w:pPr>
        <w:ind w:left="212" w:hangingChars="101" w:hanging="212"/>
        <w:rPr>
          <w:b/>
        </w:rPr>
      </w:pPr>
      <w:r w:rsidRPr="007428CF">
        <w:rPr>
          <w:rFonts w:hint="eastAsia"/>
          <w:b/>
        </w:rPr>
        <w:t>第９章</w:t>
      </w:r>
      <w:r w:rsidRPr="007428CF">
        <w:rPr>
          <w:b/>
        </w:rPr>
        <w:t xml:space="preserve"> 引当金</w:t>
      </w:r>
    </w:p>
    <w:p w14:paraId="2161B131" w14:textId="77777777" w:rsidR="006C180A" w:rsidRPr="007428CF" w:rsidRDefault="006C180A" w:rsidP="00D73758">
      <w:pPr>
        <w:ind w:left="212" w:hangingChars="101" w:hanging="212"/>
      </w:pPr>
      <w:r w:rsidRPr="007428CF">
        <w:rPr>
          <w:rFonts w:hint="eastAsia"/>
        </w:rPr>
        <w:t>（退職給付引当金）</w:t>
      </w:r>
    </w:p>
    <w:p w14:paraId="3BD75FFF" w14:textId="77777777" w:rsidR="006C180A" w:rsidRPr="007428CF" w:rsidRDefault="006C180A" w:rsidP="00D73758">
      <w:pPr>
        <w:ind w:left="212" w:hangingChars="101" w:hanging="212"/>
      </w:pPr>
      <w:r w:rsidRPr="007428CF">
        <w:rPr>
          <w:rFonts w:hint="eastAsia"/>
        </w:rPr>
        <w:t>第</w:t>
      </w:r>
      <w:r w:rsidRPr="007428CF">
        <w:t xml:space="preserve"> 56 条職員に対して将来支給する退職金のうち、当該会計年度までに負担すべき額を見積り、退職給付引当金に計上する。</w:t>
      </w:r>
    </w:p>
    <w:p w14:paraId="508A8025" w14:textId="77777777" w:rsidR="006C180A" w:rsidRPr="007428CF" w:rsidRDefault="006C180A" w:rsidP="00D73758">
      <w:pPr>
        <w:ind w:left="212" w:hangingChars="101" w:hanging="212"/>
      </w:pPr>
      <w:r w:rsidRPr="007428CF">
        <w:rPr>
          <w:rFonts w:hint="eastAsia"/>
        </w:rPr>
        <w:t>（賞与引当金）</w:t>
      </w:r>
    </w:p>
    <w:p w14:paraId="6C62E25B" w14:textId="77777777" w:rsidR="006C180A" w:rsidRPr="007428CF" w:rsidRDefault="006C180A" w:rsidP="00D73758">
      <w:pPr>
        <w:ind w:left="212" w:hangingChars="101" w:hanging="212"/>
      </w:pPr>
      <w:r w:rsidRPr="007428CF">
        <w:rPr>
          <w:rFonts w:hint="eastAsia"/>
        </w:rPr>
        <w:t>第</w:t>
      </w:r>
      <w:r w:rsidRPr="007428CF">
        <w:t xml:space="preserve"> 57 条職員に支給する賞与のうち、当該会計年度の負担に属する額を見積り、賞与引当金として計上する。ただし、重要性が乏しいと認められる場合には、これを計上しないことができる。</w:t>
      </w:r>
    </w:p>
    <w:p w14:paraId="2892B1E0" w14:textId="77777777" w:rsidR="006C180A" w:rsidRPr="007428CF" w:rsidRDefault="006C180A" w:rsidP="00D73758">
      <w:pPr>
        <w:ind w:left="212" w:hangingChars="101" w:hanging="212"/>
      </w:pPr>
      <w:r w:rsidRPr="007428CF">
        <w:rPr>
          <w:rFonts w:hint="eastAsia"/>
        </w:rPr>
        <w:t>（徴収不能引当金）</w:t>
      </w:r>
    </w:p>
    <w:p w14:paraId="1EBE98BF" w14:textId="77777777" w:rsidR="006C180A" w:rsidRPr="007428CF" w:rsidRDefault="006C180A" w:rsidP="00D73758">
      <w:pPr>
        <w:ind w:left="212" w:hangingChars="101" w:hanging="212"/>
      </w:pPr>
      <w:r w:rsidRPr="007428CF">
        <w:rPr>
          <w:rFonts w:hint="eastAsia"/>
        </w:rPr>
        <w:t>第</w:t>
      </w:r>
      <w:r w:rsidRPr="007428CF">
        <w:t xml:space="preserve"> 58 条</w:t>
      </w:r>
      <w:r w:rsidR="00A85B31" w:rsidRPr="007428CF">
        <w:rPr>
          <w:rFonts w:hint="eastAsia"/>
        </w:rPr>
        <w:t xml:space="preserve">　</w:t>
      </w:r>
      <w:r w:rsidRPr="007428CF">
        <w:t>金銭債権のうち、徴収不能のおそれがあるものは、当該徴収不能の見込み額を徴収不能引当金として計上する。ただし、重要性が乏しいと認められる場合には、これを計上しないことができる。</w:t>
      </w:r>
    </w:p>
    <w:p w14:paraId="10F69DF9" w14:textId="77777777" w:rsidR="006C180A" w:rsidRPr="007428CF" w:rsidRDefault="006C180A" w:rsidP="00D73758">
      <w:pPr>
        <w:ind w:left="212" w:hangingChars="101" w:hanging="212"/>
      </w:pPr>
      <w:r w:rsidRPr="007428CF">
        <w:rPr>
          <w:rFonts w:hint="eastAsia"/>
        </w:rPr>
        <w:t>２</w:t>
      </w:r>
      <w:r w:rsidR="00967A04" w:rsidRPr="007428CF">
        <w:rPr>
          <w:rFonts w:hint="eastAsia"/>
        </w:rPr>
        <w:t xml:space="preserve"> </w:t>
      </w:r>
      <w:r w:rsidRPr="007428CF">
        <w:t>徴収不能引当金として計上する額は、次の（１）と（２）の合計額による。</w:t>
      </w:r>
    </w:p>
    <w:p w14:paraId="601710FA" w14:textId="77777777" w:rsidR="006C180A" w:rsidRPr="007428CF" w:rsidRDefault="006C180A" w:rsidP="00D73758">
      <w:pPr>
        <w:ind w:left="212" w:hangingChars="101" w:hanging="212"/>
      </w:pPr>
      <w:r w:rsidRPr="007428CF">
        <w:rPr>
          <w:rFonts w:hint="eastAsia"/>
        </w:rPr>
        <w:t>（１）</w:t>
      </w:r>
      <w:r w:rsidRPr="007428CF">
        <w:t>毎会計年度末において徴収することが不可能と判断される債権の金額</w:t>
      </w:r>
    </w:p>
    <w:p w14:paraId="6FF33783" w14:textId="77777777" w:rsidR="006C180A" w:rsidRPr="007428CF" w:rsidRDefault="006C180A" w:rsidP="00D73758">
      <w:pPr>
        <w:ind w:left="212" w:hangingChars="101" w:hanging="212"/>
      </w:pPr>
      <w:r w:rsidRPr="007428CF">
        <w:rPr>
          <w:rFonts w:hint="eastAsia"/>
        </w:rPr>
        <w:t>（２）</w:t>
      </w:r>
      <w:r w:rsidRPr="007428CF">
        <w:t>上記（１）以外の債権の総額に、過去の徴収不能額の発生割合を乗じた金額。</w:t>
      </w:r>
    </w:p>
    <w:p w14:paraId="60A57D9F" w14:textId="77777777" w:rsidR="006C180A" w:rsidRPr="007428CF" w:rsidRDefault="006C180A" w:rsidP="00D73758">
      <w:pPr>
        <w:ind w:left="212" w:hangingChars="101" w:hanging="212"/>
      </w:pPr>
      <w:r w:rsidRPr="007428CF">
        <w:rPr>
          <w:rFonts w:hint="eastAsia"/>
        </w:rPr>
        <w:t>３</w:t>
      </w:r>
      <w:r w:rsidR="00967A04" w:rsidRPr="007428CF">
        <w:rPr>
          <w:rFonts w:hint="eastAsia"/>
        </w:rPr>
        <w:t xml:space="preserve"> </w:t>
      </w:r>
      <w:r w:rsidRPr="007428CF">
        <w:t>前項に規定する徴収不能引当金の金額は、これを該当する金銭債権の金額から直接控除し、当該</w:t>
      </w:r>
      <w:r w:rsidR="00A85B31" w:rsidRPr="007428CF">
        <w:rPr>
          <w:rFonts w:hint="eastAsia"/>
        </w:rPr>
        <w:t>徴収不能</w:t>
      </w:r>
      <w:r w:rsidRPr="007428CF">
        <w:t>引当金の金額を注記する。</w:t>
      </w:r>
    </w:p>
    <w:p w14:paraId="47D11F4B" w14:textId="77777777" w:rsidR="00827C1E" w:rsidRPr="007428CF" w:rsidRDefault="00827C1E" w:rsidP="00D73758">
      <w:pPr>
        <w:ind w:left="212" w:hangingChars="101" w:hanging="212"/>
      </w:pPr>
    </w:p>
    <w:p w14:paraId="3CAA549E" w14:textId="77777777" w:rsidR="006C180A" w:rsidRPr="007428CF" w:rsidRDefault="006C180A" w:rsidP="00D73758">
      <w:pPr>
        <w:ind w:left="212" w:hangingChars="101" w:hanging="212"/>
        <w:rPr>
          <w:b/>
        </w:rPr>
      </w:pPr>
      <w:r w:rsidRPr="007428CF">
        <w:rPr>
          <w:rFonts w:hint="eastAsia"/>
          <w:b/>
        </w:rPr>
        <w:t>第１０章</w:t>
      </w:r>
      <w:r w:rsidRPr="007428CF">
        <w:rPr>
          <w:b/>
        </w:rPr>
        <w:t xml:space="preserve"> 決 算</w:t>
      </w:r>
    </w:p>
    <w:p w14:paraId="6D7CF91A" w14:textId="77777777" w:rsidR="006C180A" w:rsidRPr="007428CF" w:rsidRDefault="006C180A" w:rsidP="00D73758">
      <w:pPr>
        <w:ind w:left="212" w:hangingChars="101" w:hanging="212"/>
      </w:pPr>
      <w:r w:rsidRPr="007428CF">
        <w:rPr>
          <w:rFonts w:hint="eastAsia"/>
        </w:rPr>
        <w:t>（決算整理事項）</w:t>
      </w:r>
    </w:p>
    <w:p w14:paraId="6E6D5420" w14:textId="77777777" w:rsidR="006C180A" w:rsidRPr="007428CF" w:rsidRDefault="006C180A" w:rsidP="00D73758">
      <w:pPr>
        <w:ind w:left="212" w:hangingChars="101" w:hanging="212"/>
      </w:pPr>
      <w:r w:rsidRPr="007428CF">
        <w:rPr>
          <w:rFonts w:hint="eastAsia"/>
        </w:rPr>
        <w:t>第</w:t>
      </w:r>
      <w:r w:rsidRPr="007428CF">
        <w:t xml:space="preserve"> 59 条 年度決算においては、次の事項について計算を行うものとする。</w:t>
      </w:r>
    </w:p>
    <w:p w14:paraId="73414F3A" w14:textId="77777777" w:rsidR="00A85B31" w:rsidRPr="007428CF" w:rsidRDefault="006C180A" w:rsidP="00D73758">
      <w:pPr>
        <w:ind w:left="212" w:hangingChars="101" w:hanging="212"/>
      </w:pPr>
      <w:r w:rsidRPr="007428CF">
        <w:rPr>
          <w:rFonts w:hint="eastAsia"/>
        </w:rPr>
        <w:t>（１）資産が実在し、評価が正しく行われていることの確認</w:t>
      </w:r>
    </w:p>
    <w:p w14:paraId="2B894ACC" w14:textId="77777777" w:rsidR="006C180A" w:rsidRPr="007428CF" w:rsidRDefault="006C180A" w:rsidP="00D73758">
      <w:pPr>
        <w:ind w:left="212" w:hangingChars="101" w:hanging="212"/>
      </w:pPr>
      <w:r w:rsidRPr="007428CF">
        <w:rPr>
          <w:rFonts w:hint="eastAsia"/>
        </w:rPr>
        <w:lastRenderedPageBreak/>
        <w:t>（２）会計年度末までに発生したすべての負債が計上されていることの確認</w:t>
      </w:r>
    </w:p>
    <w:p w14:paraId="4D074F26" w14:textId="77777777" w:rsidR="006C180A" w:rsidRPr="007428CF" w:rsidRDefault="006C180A" w:rsidP="00D73758">
      <w:pPr>
        <w:ind w:left="212" w:hangingChars="101" w:hanging="212"/>
      </w:pPr>
      <w:r w:rsidRPr="007428CF">
        <w:rPr>
          <w:rFonts w:hint="eastAsia"/>
        </w:rPr>
        <w:t>（３）上記（１）及び（２）に基づく未収金、前払金、未払金、前受金及び貯蔵品の計上</w:t>
      </w:r>
    </w:p>
    <w:p w14:paraId="2C7432E2" w14:textId="77777777" w:rsidR="006C180A" w:rsidRPr="007428CF" w:rsidRDefault="006C180A" w:rsidP="00D73758">
      <w:pPr>
        <w:ind w:left="212" w:hangingChars="101" w:hanging="212"/>
      </w:pPr>
      <w:r w:rsidRPr="007428CF">
        <w:rPr>
          <w:rFonts w:hint="eastAsia"/>
        </w:rPr>
        <w:t>（４）減価償却費の計上</w:t>
      </w:r>
    </w:p>
    <w:p w14:paraId="00D0C5EC" w14:textId="77777777" w:rsidR="00A85B31" w:rsidRPr="007428CF" w:rsidRDefault="006C180A" w:rsidP="00D73758">
      <w:pPr>
        <w:ind w:left="212" w:hangingChars="101" w:hanging="212"/>
      </w:pPr>
      <w:r w:rsidRPr="007428CF">
        <w:rPr>
          <w:rFonts w:hint="eastAsia"/>
        </w:rPr>
        <w:t>（５）引当金の計上及び戻入れ</w:t>
      </w:r>
    </w:p>
    <w:p w14:paraId="64459C97" w14:textId="77777777" w:rsidR="006C180A" w:rsidRPr="007428CF" w:rsidRDefault="006C180A" w:rsidP="00D73758">
      <w:pPr>
        <w:ind w:left="212" w:hangingChars="101" w:hanging="212"/>
      </w:pPr>
      <w:r w:rsidRPr="007428CF">
        <w:rPr>
          <w:rFonts w:hint="eastAsia"/>
        </w:rPr>
        <w:t>（６）基本金の組入れ及び取崩し</w:t>
      </w:r>
    </w:p>
    <w:p w14:paraId="5D952CFD" w14:textId="77777777" w:rsidR="00A85B31" w:rsidRPr="007428CF" w:rsidRDefault="006C180A" w:rsidP="00D73758">
      <w:pPr>
        <w:ind w:left="212" w:hangingChars="101" w:hanging="212"/>
      </w:pPr>
      <w:r w:rsidRPr="007428CF">
        <w:rPr>
          <w:rFonts w:hint="eastAsia"/>
        </w:rPr>
        <w:t>（７）国庫補助金等特別積立金の積立て及び取崩し</w:t>
      </w:r>
    </w:p>
    <w:p w14:paraId="3EEBCCF0" w14:textId="77777777" w:rsidR="006C180A" w:rsidRPr="007428CF" w:rsidRDefault="006C180A" w:rsidP="00D73758">
      <w:pPr>
        <w:ind w:left="212" w:hangingChars="101" w:hanging="212"/>
      </w:pPr>
      <w:r w:rsidRPr="007428CF">
        <w:rPr>
          <w:rFonts w:hint="eastAsia"/>
        </w:rPr>
        <w:t>（８）その他の積立金の積立て及び取崩し</w:t>
      </w:r>
    </w:p>
    <w:p w14:paraId="7721E3A8" w14:textId="77777777" w:rsidR="00A85B31" w:rsidRPr="007428CF" w:rsidRDefault="006C180A" w:rsidP="00D73758">
      <w:pPr>
        <w:ind w:left="212" w:hangingChars="101" w:hanging="212"/>
      </w:pPr>
      <w:r w:rsidRPr="007428CF">
        <w:rPr>
          <w:rFonts w:hint="eastAsia"/>
        </w:rPr>
        <w:t>（９）サービス区分間における繰入金収入と繰入金支出の相殺</w:t>
      </w:r>
    </w:p>
    <w:p w14:paraId="6A27A761" w14:textId="77777777" w:rsidR="006C180A" w:rsidRPr="007428CF" w:rsidRDefault="006C180A" w:rsidP="00D73758">
      <w:pPr>
        <w:ind w:left="212" w:hangingChars="101" w:hanging="212"/>
      </w:pPr>
      <w:r w:rsidRPr="007428CF">
        <w:rPr>
          <w:rFonts w:hint="eastAsia"/>
        </w:rPr>
        <w:t>（</w:t>
      </w:r>
      <w:r w:rsidRPr="007428CF">
        <w:t>10 ）注記情報の記載</w:t>
      </w:r>
    </w:p>
    <w:p w14:paraId="0E4D1E1E" w14:textId="77777777" w:rsidR="006C180A" w:rsidRPr="007428CF" w:rsidRDefault="006C180A" w:rsidP="00D73758">
      <w:pPr>
        <w:ind w:left="212" w:hangingChars="101" w:hanging="212"/>
      </w:pPr>
      <w:r w:rsidRPr="007428CF">
        <w:rPr>
          <w:rFonts w:hint="eastAsia"/>
        </w:rPr>
        <w:t>（税効果会計）</w:t>
      </w:r>
    </w:p>
    <w:p w14:paraId="3F890B43" w14:textId="77777777" w:rsidR="006C180A" w:rsidRPr="007428CF" w:rsidRDefault="006C180A" w:rsidP="00D73758">
      <w:pPr>
        <w:ind w:left="212" w:hangingChars="101" w:hanging="212"/>
      </w:pPr>
      <w:r w:rsidRPr="007428CF">
        <w:rPr>
          <w:rFonts w:hint="eastAsia"/>
        </w:rPr>
        <w:t>第</w:t>
      </w:r>
      <w:r w:rsidRPr="007428CF">
        <w:t xml:space="preserve"> 60 条 削除</w:t>
      </w:r>
    </w:p>
    <w:p w14:paraId="0781E32F" w14:textId="77777777" w:rsidR="006C180A" w:rsidRPr="007428CF" w:rsidRDefault="006C180A" w:rsidP="00D73758">
      <w:pPr>
        <w:ind w:left="212" w:hangingChars="101" w:hanging="212"/>
      </w:pPr>
      <w:r w:rsidRPr="007428CF">
        <w:rPr>
          <w:rFonts w:hint="eastAsia"/>
        </w:rPr>
        <w:t>（内部取引）</w:t>
      </w:r>
    </w:p>
    <w:p w14:paraId="1CF52D63" w14:textId="77777777" w:rsidR="006C180A" w:rsidRPr="007428CF" w:rsidRDefault="006C180A" w:rsidP="00D73758">
      <w:pPr>
        <w:ind w:left="212" w:hangingChars="101" w:hanging="212"/>
      </w:pPr>
      <w:r w:rsidRPr="007428CF">
        <w:rPr>
          <w:rFonts w:hint="eastAsia"/>
        </w:rPr>
        <w:t>第</w:t>
      </w:r>
      <w:r w:rsidRPr="007428CF">
        <w:t xml:space="preserve"> 61 条 附属明細書の作成に関して、サービス区分間における内部取引は、相殺消去する</w:t>
      </w:r>
    </w:p>
    <w:p w14:paraId="04DAE1FF" w14:textId="77777777" w:rsidR="006C180A" w:rsidRPr="007428CF" w:rsidRDefault="006C180A" w:rsidP="00D73758">
      <w:pPr>
        <w:ind w:left="212" w:hangingChars="101" w:hanging="212"/>
      </w:pPr>
      <w:r w:rsidRPr="007428CF">
        <w:rPr>
          <w:rFonts w:hint="eastAsia"/>
        </w:rPr>
        <w:t>（注記事項）</w:t>
      </w:r>
    </w:p>
    <w:p w14:paraId="5C1C9B7F" w14:textId="77777777" w:rsidR="006C180A" w:rsidRPr="007428CF" w:rsidRDefault="006C180A" w:rsidP="00D73758">
      <w:pPr>
        <w:ind w:left="212" w:hangingChars="101" w:hanging="212"/>
      </w:pPr>
      <w:r w:rsidRPr="007428CF">
        <w:rPr>
          <w:rFonts w:hint="eastAsia"/>
        </w:rPr>
        <w:t>第</w:t>
      </w:r>
      <w:r w:rsidRPr="007428CF">
        <w:t xml:space="preserve"> 62 条 計算書類には、次の注記事項を記載しなければならない。計算書類には、次の注記事項を記載しなければならない。</w:t>
      </w:r>
    </w:p>
    <w:p w14:paraId="50864940" w14:textId="77777777" w:rsidR="006C180A" w:rsidRPr="007428CF" w:rsidRDefault="006C180A" w:rsidP="00D73758">
      <w:pPr>
        <w:ind w:left="212" w:hangingChars="101" w:hanging="212"/>
      </w:pPr>
      <w:r w:rsidRPr="007428CF">
        <w:rPr>
          <w:rFonts w:hint="eastAsia"/>
        </w:rPr>
        <w:t>（１）継続事業の前提に関する注記</w:t>
      </w:r>
    </w:p>
    <w:p w14:paraId="4AB50E97" w14:textId="77777777" w:rsidR="006C180A" w:rsidRPr="007428CF" w:rsidRDefault="006C180A" w:rsidP="00A43558">
      <w:pPr>
        <w:ind w:left="567" w:hangingChars="270" w:hanging="567"/>
      </w:pPr>
      <w:r w:rsidRPr="007428CF">
        <w:rPr>
          <w:rFonts w:hint="eastAsia"/>
        </w:rPr>
        <w:t>（２）資産の評価基準及び評価方法、固定資産の減価償却方法、引当金の計上基準等計算書類の作成に関する重要な会計方針</w:t>
      </w:r>
    </w:p>
    <w:p w14:paraId="1EFD97BD" w14:textId="77777777" w:rsidR="006C180A" w:rsidRPr="007428CF" w:rsidRDefault="006C180A" w:rsidP="00D73758">
      <w:pPr>
        <w:ind w:left="212" w:hangingChars="101" w:hanging="212"/>
      </w:pPr>
      <w:r w:rsidRPr="007428CF">
        <w:rPr>
          <w:rFonts w:hint="eastAsia"/>
        </w:rPr>
        <w:t>（３）重要な会計方針を変更したときは、その旨、変更の理由及び当該変更による影響額</w:t>
      </w:r>
    </w:p>
    <w:p w14:paraId="01B3022F" w14:textId="77777777" w:rsidR="006C180A" w:rsidRPr="007428CF" w:rsidRDefault="006C180A" w:rsidP="00D73758">
      <w:pPr>
        <w:ind w:left="212" w:hangingChars="101" w:hanging="212"/>
      </w:pPr>
      <w:r w:rsidRPr="007428CF">
        <w:rPr>
          <w:rFonts w:hint="eastAsia"/>
        </w:rPr>
        <w:t>（４）法人で採用する退職給付制度</w:t>
      </w:r>
    </w:p>
    <w:p w14:paraId="4B67745B" w14:textId="77777777" w:rsidR="006C180A" w:rsidRPr="007428CF" w:rsidRDefault="006C180A" w:rsidP="00D73758">
      <w:pPr>
        <w:ind w:left="212" w:hangingChars="101" w:hanging="212"/>
      </w:pPr>
      <w:r w:rsidRPr="007428CF">
        <w:rPr>
          <w:rFonts w:hint="eastAsia"/>
        </w:rPr>
        <w:t>（５）法人が作成する計算書類と拠点区分、サービス区分</w:t>
      </w:r>
    </w:p>
    <w:p w14:paraId="5AE79223" w14:textId="77777777" w:rsidR="006C180A" w:rsidRPr="007428CF" w:rsidRDefault="006C180A" w:rsidP="00D73758">
      <w:pPr>
        <w:ind w:left="212" w:hangingChars="101" w:hanging="212"/>
      </w:pPr>
      <w:r w:rsidRPr="007428CF">
        <w:rPr>
          <w:rFonts w:hint="eastAsia"/>
        </w:rPr>
        <w:t>（６）基本財産の増減の内容及び金額</w:t>
      </w:r>
    </w:p>
    <w:p w14:paraId="00DE39B6" w14:textId="77777777" w:rsidR="006C180A" w:rsidRPr="007428CF" w:rsidRDefault="006C180A" w:rsidP="00A43558">
      <w:pPr>
        <w:ind w:left="567" w:hangingChars="270" w:hanging="567"/>
      </w:pPr>
      <w:r w:rsidRPr="007428CF">
        <w:rPr>
          <w:rFonts w:hint="eastAsia"/>
        </w:rPr>
        <w:t>（７）基準第</w:t>
      </w:r>
      <w:r w:rsidRPr="007428CF">
        <w:t>22 条第４項及び第６項の規定により、基本金又は国庫補助金等特別積立金の取崩しを行った場合には、その旨、その理由及び金額</w:t>
      </w:r>
    </w:p>
    <w:p w14:paraId="6858AB4B" w14:textId="77777777" w:rsidR="006C180A" w:rsidRPr="007428CF" w:rsidRDefault="006C180A" w:rsidP="00D73758">
      <w:pPr>
        <w:ind w:left="212" w:hangingChars="101" w:hanging="212"/>
      </w:pPr>
      <w:r w:rsidRPr="007428CF">
        <w:rPr>
          <w:rFonts w:hint="eastAsia"/>
        </w:rPr>
        <w:t>（８）担保に供している資産</w:t>
      </w:r>
    </w:p>
    <w:p w14:paraId="2CB05495" w14:textId="77777777" w:rsidR="006C180A" w:rsidRPr="007428CF" w:rsidRDefault="006C180A" w:rsidP="00A43558">
      <w:pPr>
        <w:ind w:left="567" w:hangingChars="270" w:hanging="567"/>
      </w:pPr>
      <w:r w:rsidRPr="007428CF">
        <w:rPr>
          <w:rFonts w:hint="eastAsia"/>
        </w:rPr>
        <w:t>（９）固定資産について減価償却累計額を直接控除した残額のみを記載した場合には、当該資産の取得価額、減価償却累計額及び当期末残高</w:t>
      </w:r>
    </w:p>
    <w:p w14:paraId="03A9B27F" w14:textId="77777777" w:rsidR="006C180A" w:rsidRPr="007428CF" w:rsidRDefault="006C180A" w:rsidP="00A43558">
      <w:pPr>
        <w:ind w:left="567" w:hangingChars="270" w:hanging="567"/>
      </w:pPr>
      <w:r w:rsidRPr="007428CF">
        <w:rPr>
          <w:rFonts w:hint="eastAsia"/>
        </w:rPr>
        <w:t>（</w:t>
      </w:r>
      <w:r w:rsidRPr="007428CF">
        <w:t>10）債権について徴収不能引当金を直接控除した残額のみを記載した場合には、当該債権の金額、徴収不能引当金の当期末残高及び当該債権の当期末残高</w:t>
      </w:r>
    </w:p>
    <w:p w14:paraId="203167DD" w14:textId="77777777" w:rsidR="006C180A" w:rsidRPr="007428CF" w:rsidRDefault="006C180A" w:rsidP="00D73758">
      <w:pPr>
        <w:ind w:left="212" w:hangingChars="101" w:hanging="212"/>
      </w:pPr>
      <w:r w:rsidRPr="007428CF">
        <w:rPr>
          <w:rFonts w:hint="eastAsia"/>
        </w:rPr>
        <w:t>（</w:t>
      </w:r>
      <w:r w:rsidRPr="007428CF">
        <w:t>11）満期保有目的の債券の内訳並びに帳簿価額、時価及び評価損益</w:t>
      </w:r>
    </w:p>
    <w:p w14:paraId="226A45D4" w14:textId="77777777" w:rsidR="006C180A" w:rsidRPr="007428CF" w:rsidRDefault="006C180A" w:rsidP="00D73758">
      <w:pPr>
        <w:ind w:left="212" w:hangingChars="101" w:hanging="212"/>
      </w:pPr>
      <w:r w:rsidRPr="007428CF">
        <w:rPr>
          <w:rFonts w:hint="eastAsia"/>
        </w:rPr>
        <w:t>（</w:t>
      </w:r>
      <w:r w:rsidRPr="007428CF">
        <w:t>12）関連当事者との取引の内容</w:t>
      </w:r>
    </w:p>
    <w:p w14:paraId="6205A6DD" w14:textId="77777777" w:rsidR="006C180A" w:rsidRPr="007428CF" w:rsidRDefault="006C180A" w:rsidP="00D73758">
      <w:pPr>
        <w:ind w:left="212" w:hangingChars="101" w:hanging="212"/>
      </w:pPr>
      <w:r w:rsidRPr="007428CF">
        <w:rPr>
          <w:rFonts w:hint="eastAsia"/>
        </w:rPr>
        <w:t>（</w:t>
      </w:r>
      <w:r w:rsidRPr="007428CF">
        <w:t>13）重要な偶発債務</w:t>
      </w:r>
    </w:p>
    <w:p w14:paraId="0DDF45C1" w14:textId="77777777" w:rsidR="006C180A" w:rsidRPr="007428CF" w:rsidRDefault="006C180A" w:rsidP="00D73758">
      <w:pPr>
        <w:ind w:left="212" w:hangingChars="101" w:hanging="212"/>
      </w:pPr>
      <w:r w:rsidRPr="007428CF">
        <w:rPr>
          <w:rFonts w:hint="eastAsia"/>
        </w:rPr>
        <w:t>（</w:t>
      </w:r>
      <w:r w:rsidRPr="007428CF">
        <w:t>14）重要な後発事象</w:t>
      </w:r>
    </w:p>
    <w:p w14:paraId="4983ABF1" w14:textId="77777777" w:rsidR="002A1D14" w:rsidRPr="007428CF" w:rsidRDefault="006C180A" w:rsidP="002A1D14">
      <w:pPr>
        <w:pStyle w:val="a4"/>
        <w:ind w:left="420" w:hangingChars="200" w:hanging="420"/>
        <w:rPr>
          <w:rFonts w:ascii="ＭＳ 明朝" w:eastAsia="ＭＳ 明朝" w:cs="Times New Roman"/>
          <w:kern w:val="0"/>
          <w:szCs w:val="20"/>
        </w:rPr>
      </w:pPr>
      <w:r w:rsidRPr="007428CF">
        <w:rPr>
          <w:rFonts w:hint="eastAsia"/>
        </w:rPr>
        <w:t>（</w:t>
      </w:r>
      <w:r w:rsidRPr="007428CF">
        <w:t>15）</w:t>
      </w:r>
      <w:r w:rsidR="002A1D14" w:rsidRPr="007428CF">
        <w:rPr>
          <w:rFonts w:ascii="ＭＳ 明朝" w:eastAsia="ＭＳ 明朝" w:cs="Times New Roman" w:hint="eastAsia"/>
          <w:kern w:val="0"/>
          <w:szCs w:val="20"/>
        </w:rPr>
        <w:t>合併または事業の譲渡若しくは譲受けが行われた場合には、その旨及び概要</w:t>
      </w:r>
    </w:p>
    <w:p w14:paraId="5B682A8B" w14:textId="77777777" w:rsidR="006C180A" w:rsidRPr="007428CF" w:rsidRDefault="002A1D14" w:rsidP="002A1D14">
      <w:pPr>
        <w:ind w:left="567" w:hangingChars="270" w:hanging="567"/>
      </w:pPr>
      <w:r w:rsidRPr="007428CF">
        <w:rPr>
          <w:rFonts w:ascii="Century" w:eastAsia="ＭＳ ゴシック" w:hAnsi="Century" w:cs="Times New Roman" w:hint="eastAsia"/>
          <w:kern w:val="0"/>
          <w:szCs w:val="20"/>
        </w:rPr>
        <w:t>（</w:t>
      </w:r>
      <w:r w:rsidRPr="007428CF">
        <w:rPr>
          <w:rFonts w:ascii="Century" w:eastAsia="ＭＳ ゴシック" w:hAnsi="Century" w:cs="Times New Roman" w:hint="eastAsia"/>
          <w:kern w:val="0"/>
          <w:szCs w:val="20"/>
        </w:rPr>
        <w:t>16</w:t>
      </w:r>
      <w:r w:rsidRPr="007428CF">
        <w:rPr>
          <w:rFonts w:ascii="Century" w:eastAsia="ＭＳ ゴシック" w:hAnsi="Century" w:cs="Times New Roman" w:hint="eastAsia"/>
          <w:kern w:val="0"/>
          <w:szCs w:val="20"/>
        </w:rPr>
        <w:t>）</w:t>
      </w:r>
      <w:r w:rsidR="006C180A" w:rsidRPr="007428CF">
        <w:t>その他社会福祉法人の資金収支及び純資産の増減の状況並びに資産、負債及び純資産</w:t>
      </w:r>
      <w:r w:rsidR="006C180A" w:rsidRPr="007428CF">
        <w:lastRenderedPageBreak/>
        <w:t>の状態を明らかにするために必要な事項</w:t>
      </w:r>
    </w:p>
    <w:p w14:paraId="46350936" w14:textId="77777777" w:rsidR="006C180A" w:rsidRPr="007428CF" w:rsidRDefault="006C180A" w:rsidP="00D73758">
      <w:pPr>
        <w:ind w:left="212" w:hangingChars="101" w:hanging="212"/>
      </w:pPr>
      <w:r w:rsidRPr="007428CF">
        <w:rPr>
          <w:rFonts w:hint="eastAsia"/>
        </w:rPr>
        <w:t>２</w:t>
      </w:r>
      <w:r w:rsidR="00967A04" w:rsidRPr="007428CF">
        <w:rPr>
          <w:rFonts w:hint="eastAsia"/>
        </w:rPr>
        <w:t xml:space="preserve"> </w:t>
      </w:r>
      <w:r w:rsidRPr="007428CF">
        <w:t>計算書類の注記は、法人全体で記載するものと拠点区分別に記載するものの２種類とし、拠点区分の注記においては、上記（１）</w:t>
      </w:r>
      <w:r w:rsidR="00571E00" w:rsidRPr="007428CF">
        <w:rPr>
          <w:rFonts w:hint="eastAsia"/>
        </w:rPr>
        <w:t>（</w:t>
      </w:r>
      <w:r w:rsidRPr="007428CF">
        <w:t>12）（13）</w:t>
      </w:r>
      <w:r w:rsidR="006B4AB3" w:rsidRPr="007428CF">
        <w:rPr>
          <w:rFonts w:hint="eastAsia"/>
        </w:rPr>
        <w:t>(</w:t>
      </w:r>
      <w:r w:rsidR="006B4AB3" w:rsidRPr="007428CF">
        <w:t>15)</w:t>
      </w:r>
      <w:r w:rsidRPr="007428CF">
        <w:t>を省略する。</w:t>
      </w:r>
    </w:p>
    <w:p w14:paraId="7BAF39F9" w14:textId="77777777" w:rsidR="006C180A" w:rsidRPr="007428CF" w:rsidRDefault="006C180A" w:rsidP="00D73758">
      <w:pPr>
        <w:ind w:left="212" w:hangingChars="101" w:hanging="212"/>
      </w:pPr>
      <w:r w:rsidRPr="007428CF">
        <w:rPr>
          <w:rFonts w:hint="eastAsia"/>
        </w:rPr>
        <w:t>（計算関係書類及び財産目録の作成）</w:t>
      </w:r>
    </w:p>
    <w:p w14:paraId="0C50121A" w14:textId="77777777" w:rsidR="006C180A" w:rsidRPr="007428CF" w:rsidRDefault="006C180A" w:rsidP="00D73758">
      <w:pPr>
        <w:ind w:left="212" w:hangingChars="101" w:hanging="212"/>
      </w:pPr>
      <w:r w:rsidRPr="007428CF">
        <w:rPr>
          <w:rFonts w:hint="eastAsia"/>
        </w:rPr>
        <w:t>第</w:t>
      </w:r>
      <w:r w:rsidRPr="007428CF">
        <w:t xml:space="preserve"> 63 条会計責任者は、第４条第２項に規定する計算関係書類及び財産目録案を作成し、理事長に提出する。</w:t>
      </w:r>
    </w:p>
    <w:p w14:paraId="76D320AC" w14:textId="77777777" w:rsidR="006C180A" w:rsidRPr="007428CF" w:rsidRDefault="006C180A" w:rsidP="00D73758">
      <w:pPr>
        <w:ind w:left="212" w:hangingChars="101" w:hanging="212"/>
      </w:pPr>
      <w:r w:rsidRPr="007428CF">
        <w:rPr>
          <w:rFonts w:hint="eastAsia"/>
        </w:rPr>
        <w:t>（計算書類の監査）</w:t>
      </w:r>
    </w:p>
    <w:p w14:paraId="1C994D4A" w14:textId="77777777" w:rsidR="006C180A" w:rsidRPr="007428CF" w:rsidRDefault="006C180A" w:rsidP="00D73758">
      <w:pPr>
        <w:ind w:left="212" w:hangingChars="101" w:hanging="212"/>
      </w:pPr>
      <w:r w:rsidRPr="007428CF">
        <w:rPr>
          <w:rFonts w:hint="eastAsia"/>
        </w:rPr>
        <w:t>第</w:t>
      </w:r>
      <w:r w:rsidRPr="007428CF">
        <w:t xml:space="preserve"> 64 条第社会福祉法施行規則第2条の 28 第 4項の特定理事は、計算関係書類及び財産目録を同施行規則同条第5項の特定監事に提出する。</w:t>
      </w:r>
    </w:p>
    <w:p w14:paraId="4036CB73" w14:textId="77777777" w:rsidR="006C180A" w:rsidRPr="007428CF" w:rsidRDefault="006C180A" w:rsidP="00D73758">
      <w:pPr>
        <w:ind w:left="212" w:hangingChars="101" w:hanging="212"/>
      </w:pPr>
      <w:r w:rsidRPr="007428CF">
        <w:rPr>
          <w:rFonts w:hint="eastAsia"/>
        </w:rPr>
        <w:t>２</w:t>
      </w:r>
      <w:r w:rsidR="00A43558" w:rsidRPr="007428CF">
        <w:rPr>
          <w:rFonts w:hint="eastAsia"/>
        </w:rPr>
        <w:t xml:space="preserve"> </w:t>
      </w:r>
      <w:r w:rsidRPr="007428CF">
        <w:t>特定理事は、次のいずれか遅い日までに、特定監事から、計算関係書類及び財産目録についての監査報告を受けなければならない。</w:t>
      </w:r>
    </w:p>
    <w:p w14:paraId="1127E421" w14:textId="77777777" w:rsidR="006C180A" w:rsidRPr="007428CF" w:rsidRDefault="006C180A" w:rsidP="00A43558">
      <w:pPr>
        <w:ind w:leftChars="100" w:left="210" w:firstLineChars="34" w:firstLine="71"/>
      </w:pPr>
      <w:r w:rsidRPr="007428CF">
        <w:rPr>
          <w:rFonts w:hint="eastAsia"/>
        </w:rPr>
        <w:t>①</w:t>
      </w:r>
      <w:r w:rsidRPr="007428CF">
        <w:t>計算書類の全部を提出した日から4週間を経過した日</w:t>
      </w:r>
    </w:p>
    <w:p w14:paraId="4267884D" w14:textId="77777777" w:rsidR="006C180A" w:rsidRPr="007428CF" w:rsidRDefault="006C180A" w:rsidP="00A43558">
      <w:pPr>
        <w:ind w:leftChars="100" w:left="210" w:firstLineChars="34" w:firstLine="71"/>
      </w:pPr>
      <w:r w:rsidRPr="007428CF">
        <w:rPr>
          <w:rFonts w:hint="eastAsia"/>
        </w:rPr>
        <w:t>②</w:t>
      </w:r>
      <w:r w:rsidRPr="007428CF">
        <w:t>計算書類の附属明細書を提出した日から1週間を経過した日</w:t>
      </w:r>
    </w:p>
    <w:p w14:paraId="18E4C24C" w14:textId="77777777" w:rsidR="006C180A" w:rsidRPr="007428CF" w:rsidRDefault="006C180A" w:rsidP="00A43558">
      <w:pPr>
        <w:ind w:leftChars="100" w:left="210" w:firstLineChars="34" w:firstLine="71"/>
      </w:pPr>
      <w:r w:rsidRPr="007428CF">
        <w:rPr>
          <w:rFonts w:hint="eastAsia"/>
        </w:rPr>
        <w:t>③</w:t>
      </w:r>
      <w:r w:rsidRPr="007428CF">
        <w:t>特定理事及び特定監事の間で合意により定めた日があるときは、その日</w:t>
      </w:r>
    </w:p>
    <w:p w14:paraId="1AFEACA9" w14:textId="77777777" w:rsidR="006C180A" w:rsidRPr="007428CF" w:rsidRDefault="006C180A" w:rsidP="00D73758">
      <w:pPr>
        <w:ind w:left="212" w:hangingChars="101" w:hanging="212"/>
      </w:pPr>
      <w:r w:rsidRPr="007428CF">
        <w:rPr>
          <w:rFonts w:hint="eastAsia"/>
        </w:rPr>
        <w:t>（計算書類の承認）</w:t>
      </w:r>
    </w:p>
    <w:p w14:paraId="37329B13" w14:textId="77777777" w:rsidR="006C180A" w:rsidRPr="007428CF" w:rsidRDefault="006C180A" w:rsidP="00D73758">
      <w:pPr>
        <w:ind w:left="212" w:hangingChars="101" w:hanging="212"/>
      </w:pPr>
      <w:r w:rsidRPr="007428CF">
        <w:rPr>
          <w:rFonts w:hint="eastAsia"/>
        </w:rPr>
        <w:t>第</w:t>
      </w:r>
      <w:r w:rsidRPr="007428CF">
        <w:t xml:space="preserve"> 65 条</w:t>
      </w:r>
      <w:r w:rsidR="00571E00" w:rsidRPr="007428CF">
        <w:rPr>
          <w:rFonts w:hint="eastAsia"/>
        </w:rPr>
        <w:t xml:space="preserve">　</w:t>
      </w:r>
      <w:r w:rsidRPr="007428CF">
        <w:t>理事長は、第64 条の監査を受けた計算関係書類及び財産目録を理事会に上程し、承認を受けなければならない。</w:t>
      </w:r>
    </w:p>
    <w:p w14:paraId="2B73ECEA" w14:textId="77777777" w:rsidR="006C180A" w:rsidRPr="007428CF" w:rsidRDefault="006C180A" w:rsidP="00D73758">
      <w:pPr>
        <w:ind w:left="212" w:hangingChars="101" w:hanging="212"/>
      </w:pPr>
      <w:r w:rsidRPr="007428CF">
        <w:rPr>
          <w:rFonts w:hint="eastAsia"/>
        </w:rPr>
        <w:t>２</w:t>
      </w:r>
      <w:r w:rsidR="00A43558" w:rsidRPr="007428CF">
        <w:rPr>
          <w:rFonts w:hint="eastAsia"/>
        </w:rPr>
        <w:t xml:space="preserve"> </w:t>
      </w:r>
      <w:r w:rsidRPr="007428CF">
        <w:t>理事長は、前項の承認を受けた計算書類及び財産目録並びに監査報告を定時評議員会の招集通知に添付し、計算書類及び財産目録について承認を受けなければならない。</w:t>
      </w:r>
    </w:p>
    <w:p w14:paraId="19548BA7" w14:textId="77777777" w:rsidR="006C180A" w:rsidRPr="007428CF" w:rsidRDefault="006C180A" w:rsidP="00D73758">
      <w:pPr>
        <w:ind w:left="212" w:hangingChars="101" w:hanging="212"/>
      </w:pPr>
      <w:r w:rsidRPr="007428CF">
        <w:rPr>
          <w:rFonts w:hint="eastAsia"/>
        </w:rPr>
        <w:t>（計算書類の備置き）</w:t>
      </w:r>
    </w:p>
    <w:p w14:paraId="5B7E3373" w14:textId="77777777" w:rsidR="006C180A" w:rsidRPr="007428CF" w:rsidRDefault="006C180A" w:rsidP="00D73758">
      <w:pPr>
        <w:ind w:left="212" w:hangingChars="101" w:hanging="212"/>
      </w:pPr>
      <w:r w:rsidRPr="007428CF">
        <w:rPr>
          <w:rFonts w:hint="eastAsia"/>
        </w:rPr>
        <w:t>第</w:t>
      </w:r>
      <w:r w:rsidRPr="007428CF">
        <w:t xml:space="preserve"> 66 条会計責任者は前条の理事会の承認を受けた計算関係書類及び財産目録並びに監査報告を定時評議員会の２週間前の日から５年間、その主たる事務所に備え置かなければならならない。</w:t>
      </w:r>
    </w:p>
    <w:p w14:paraId="13889BF2" w14:textId="77777777" w:rsidR="006C180A" w:rsidRPr="007428CF" w:rsidRDefault="006C180A" w:rsidP="00D73758">
      <w:pPr>
        <w:ind w:left="212" w:hangingChars="101" w:hanging="212"/>
      </w:pPr>
      <w:r w:rsidRPr="007428CF">
        <w:rPr>
          <w:rFonts w:hint="eastAsia"/>
        </w:rPr>
        <w:t>２</w:t>
      </w:r>
      <w:r w:rsidR="00A43558" w:rsidRPr="007428CF">
        <w:rPr>
          <w:rFonts w:hint="eastAsia"/>
        </w:rPr>
        <w:t xml:space="preserve"> </w:t>
      </w:r>
      <w:r w:rsidRPr="007428CF">
        <w:t>会計責任者は、計算関係書類及び財産目録並びに監査報告の写しを定時評議員会の日の２週間前の日から３年間、その従たる事務所に備え置かなければならない。ただし、計算関係書類が電磁的記録で作成されており、閲覧可能係な措置を取っている場合は、この限りではない。</w:t>
      </w:r>
    </w:p>
    <w:p w14:paraId="7AD34C3B" w14:textId="77777777" w:rsidR="006C180A" w:rsidRPr="007428CF" w:rsidRDefault="006C180A" w:rsidP="00D73758">
      <w:pPr>
        <w:ind w:left="212" w:hangingChars="101" w:hanging="212"/>
      </w:pPr>
      <w:r w:rsidRPr="007428CF">
        <w:rPr>
          <w:rFonts w:hint="eastAsia"/>
        </w:rPr>
        <w:t>（所轄庁への届出）</w:t>
      </w:r>
    </w:p>
    <w:p w14:paraId="172071EA" w14:textId="77777777" w:rsidR="006C180A" w:rsidRPr="007428CF" w:rsidRDefault="006C180A" w:rsidP="00D73758">
      <w:pPr>
        <w:ind w:left="212" w:hangingChars="101" w:hanging="212"/>
      </w:pPr>
      <w:r w:rsidRPr="007428CF">
        <w:rPr>
          <w:rFonts w:hint="eastAsia"/>
        </w:rPr>
        <w:t>第</w:t>
      </w:r>
      <w:r w:rsidRPr="007428CF">
        <w:t xml:space="preserve"> 67 条 毎会計年度終了後３か月以内に計算関係書類及び財産目録並びに監査報告を所轄庁に提出しなければならない。</w:t>
      </w:r>
    </w:p>
    <w:p w14:paraId="52BEE8DC" w14:textId="77777777" w:rsidR="006C180A" w:rsidRPr="007428CF" w:rsidRDefault="006C180A" w:rsidP="00D73758">
      <w:pPr>
        <w:ind w:left="212" w:hangingChars="101" w:hanging="212"/>
      </w:pPr>
      <w:r w:rsidRPr="007428CF">
        <w:rPr>
          <w:rFonts w:hint="eastAsia"/>
        </w:rPr>
        <w:t>（計算関係書類及び財産目録の公開）</w:t>
      </w:r>
    </w:p>
    <w:p w14:paraId="00F82B60" w14:textId="77777777" w:rsidR="006C180A" w:rsidRPr="007428CF" w:rsidRDefault="006C180A" w:rsidP="00D73758">
      <w:pPr>
        <w:ind w:left="212" w:hangingChars="101" w:hanging="212"/>
      </w:pPr>
      <w:r w:rsidRPr="007428CF">
        <w:rPr>
          <w:rFonts w:hint="eastAsia"/>
        </w:rPr>
        <w:t>第</w:t>
      </w:r>
      <w:r w:rsidRPr="007428CF">
        <w:t xml:space="preserve"> 68 条 理事長は、次に掲げる書類を主たる事務所に備え置き、請求があった場合には、正当な理由がある場合を除いて、閲覧に供さなければならない。</w:t>
      </w:r>
    </w:p>
    <w:p w14:paraId="4BA4A11F" w14:textId="77777777" w:rsidR="006C180A" w:rsidRPr="007428CF" w:rsidRDefault="006C180A" w:rsidP="00D73758">
      <w:pPr>
        <w:ind w:left="212" w:hangingChars="101" w:hanging="212"/>
      </w:pPr>
      <w:r w:rsidRPr="007428CF">
        <w:rPr>
          <w:rFonts w:hint="eastAsia"/>
        </w:rPr>
        <w:t>（１）財産目録</w:t>
      </w:r>
    </w:p>
    <w:p w14:paraId="05C5F24A" w14:textId="77777777" w:rsidR="006C180A" w:rsidRPr="007428CF" w:rsidRDefault="006C180A" w:rsidP="00D73758">
      <w:pPr>
        <w:ind w:left="212" w:hangingChars="101" w:hanging="212"/>
      </w:pPr>
      <w:r w:rsidRPr="007428CF">
        <w:rPr>
          <w:rFonts w:hint="eastAsia"/>
        </w:rPr>
        <w:t>（２）計算書類</w:t>
      </w:r>
    </w:p>
    <w:p w14:paraId="15ECBF87" w14:textId="77777777" w:rsidR="006C180A" w:rsidRPr="007428CF" w:rsidRDefault="006C180A" w:rsidP="00D73758">
      <w:pPr>
        <w:ind w:left="212" w:hangingChars="101" w:hanging="212"/>
      </w:pPr>
      <w:r w:rsidRPr="007428CF">
        <w:rPr>
          <w:rFonts w:hint="eastAsia"/>
        </w:rPr>
        <w:t>（３）（２）の附属明細書</w:t>
      </w:r>
    </w:p>
    <w:p w14:paraId="367C4BD3" w14:textId="77777777" w:rsidR="006C180A" w:rsidRPr="007428CF" w:rsidRDefault="006C180A" w:rsidP="00D73758">
      <w:pPr>
        <w:ind w:left="212" w:hangingChars="101" w:hanging="212"/>
      </w:pPr>
      <w:r w:rsidRPr="007428CF">
        <w:rPr>
          <w:rFonts w:hint="eastAsia"/>
        </w:rPr>
        <w:lastRenderedPageBreak/>
        <w:t>（４）監査報告</w:t>
      </w:r>
    </w:p>
    <w:p w14:paraId="5975B6D1" w14:textId="77777777" w:rsidR="006C180A" w:rsidRPr="007428CF" w:rsidRDefault="006C180A" w:rsidP="00D73758">
      <w:pPr>
        <w:ind w:left="212" w:hangingChars="101" w:hanging="212"/>
      </w:pPr>
      <w:r w:rsidRPr="007428CF">
        <w:rPr>
          <w:rFonts w:hint="eastAsia"/>
        </w:rPr>
        <w:t>２</w:t>
      </w:r>
      <w:r w:rsidRPr="007428CF">
        <w:t xml:space="preserve"> 理事長は、次に掲げる書類をインターネットにより公表しなければならない。</w:t>
      </w:r>
    </w:p>
    <w:p w14:paraId="13F34F9D" w14:textId="77777777" w:rsidR="006C180A" w:rsidRPr="007428CF" w:rsidRDefault="006C180A" w:rsidP="00827C1E">
      <w:pPr>
        <w:pStyle w:val="a3"/>
        <w:numPr>
          <w:ilvl w:val="0"/>
          <w:numId w:val="3"/>
        </w:numPr>
        <w:ind w:leftChars="0"/>
      </w:pPr>
      <w:r w:rsidRPr="007428CF">
        <w:rPr>
          <w:rFonts w:hint="eastAsia"/>
        </w:rPr>
        <w:t>計算書類</w:t>
      </w:r>
    </w:p>
    <w:p w14:paraId="7841EBC9" w14:textId="77777777" w:rsidR="00827C1E" w:rsidRPr="007428CF" w:rsidRDefault="00827C1E" w:rsidP="00827C1E">
      <w:pPr>
        <w:pStyle w:val="a3"/>
        <w:ind w:leftChars="0" w:left="720"/>
      </w:pPr>
    </w:p>
    <w:p w14:paraId="13FF6F3D" w14:textId="77777777" w:rsidR="006C180A" w:rsidRPr="007428CF" w:rsidRDefault="006C180A" w:rsidP="00D73758">
      <w:pPr>
        <w:ind w:left="212" w:hangingChars="101" w:hanging="212"/>
        <w:rPr>
          <w:b/>
        </w:rPr>
      </w:pPr>
      <w:r w:rsidRPr="007428CF">
        <w:rPr>
          <w:rFonts w:hint="eastAsia"/>
          <w:b/>
        </w:rPr>
        <w:t>第１１章</w:t>
      </w:r>
      <w:r w:rsidRPr="007428CF">
        <w:rPr>
          <w:b/>
        </w:rPr>
        <w:t xml:space="preserve"> 内部監査及び任意監査</w:t>
      </w:r>
    </w:p>
    <w:p w14:paraId="495B3C52" w14:textId="77777777" w:rsidR="006C180A" w:rsidRPr="007428CF" w:rsidRDefault="006C180A" w:rsidP="00D73758">
      <w:pPr>
        <w:ind w:left="212" w:hangingChars="101" w:hanging="212"/>
      </w:pPr>
      <w:r w:rsidRPr="007428CF">
        <w:rPr>
          <w:rFonts w:hint="eastAsia"/>
        </w:rPr>
        <w:t>（内部監査）</w:t>
      </w:r>
    </w:p>
    <w:p w14:paraId="4C25E25E" w14:textId="77777777" w:rsidR="006C180A" w:rsidRPr="007428CF" w:rsidRDefault="006C180A" w:rsidP="00D73758">
      <w:pPr>
        <w:ind w:left="212" w:hangingChars="101" w:hanging="212"/>
      </w:pPr>
      <w:r w:rsidRPr="007428CF">
        <w:rPr>
          <w:rFonts w:hint="eastAsia"/>
        </w:rPr>
        <w:t>第</w:t>
      </w:r>
      <w:r w:rsidRPr="007428CF">
        <w:t xml:space="preserve"> 69 条 理事長は、必要があると認められる場合には、法人内の会計業務が関係法令及びこの経理規程の定めに従い、重大な誤謬発生の危険がなく効率的に行われていることを確かめこの内部監査人を選任し監査させるものとする。</w:t>
      </w:r>
    </w:p>
    <w:p w14:paraId="6469FC0D" w14:textId="77777777" w:rsidR="006C180A" w:rsidRPr="007428CF" w:rsidRDefault="006C180A" w:rsidP="00D73758">
      <w:pPr>
        <w:ind w:left="212" w:hangingChars="101" w:hanging="212"/>
      </w:pPr>
      <w:r w:rsidRPr="007428CF">
        <w:rPr>
          <w:rFonts w:hint="eastAsia"/>
        </w:rPr>
        <w:t>２</w:t>
      </w:r>
      <w:r w:rsidRPr="007428CF">
        <w:t xml:space="preserve"> 理事長は、前項の監査の結果の報告を受けるとともに、関係部署に改善を指示する。</w:t>
      </w:r>
    </w:p>
    <w:p w14:paraId="50F758A3" w14:textId="77777777" w:rsidR="006C180A" w:rsidRPr="007428CF" w:rsidRDefault="006C180A" w:rsidP="00D73758">
      <w:pPr>
        <w:ind w:left="212" w:hangingChars="101" w:hanging="212"/>
      </w:pPr>
      <w:r w:rsidRPr="007428CF">
        <w:rPr>
          <w:rFonts w:hint="eastAsia"/>
        </w:rPr>
        <w:t>３</w:t>
      </w:r>
      <w:r w:rsidRPr="007428CF">
        <w:t xml:space="preserve"> 監査報告に記載された事項に関する改善状況は、後の内部監査において、追跡調査するものとする。</w:t>
      </w:r>
    </w:p>
    <w:p w14:paraId="3C103DDB" w14:textId="77777777" w:rsidR="006C180A" w:rsidRPr="007428CF" w:rsidRDefault="006C180A" w:rsidP="00D73758">
      <w:pPr>
        <w:ind w:left="212" w:hangingChars="101" w:hanging="212"/>
      </w:pPr>
      <w:r w:rsidRPr="007428CF">
        <w:rPr>
          <w:rFonts w:hint="eastAsia"/>
        </w:rPr>
        <w:t>４</w:t>
      </w:r>
      <w:r w:rsidRPr="007428CF">
        <w:t xml:space="preserve"> 理事長は、状況に応じ、必要があると認めた場合には、理事会の承認を得て、第１項に定める内部監査を外部の会計専門家に依頼することができる。</w:t>
      </w:r>
    </w:p>
    <w:p w14:paraId="5621CFD3" w14:textId="77777777" w:rsidR="006C180A" w:rsidRPr="007428CF" w:rsidRDefault="006C180A" w:rsidP="00D73758">
      <w:pPr>
        <w:ind w:left="212" w:hangingChars="101" w:hanging="212"/>
      </w:pPr>
      <w:r w:rsidRPr="007428CF">
        <w:rPr>
          <w:rFonts w:hint="eastAsia"/>
        </w:rPr>
        <w:t>（任意監査）</w:t>
      </w:r>
    </w:p>
    <w:p w14:paraId="6A2EC69D" w14:textId="77777777" w:rsidR="006C180A" w:rsidRPr="007428CF" w:rsidRDefault="006C180A" w:rsidP="00D73758">
      <w:pPr>
        <w:ind w:left="212" w:hangingChars="101" w:hanging="212"/>
      </w:pPr>
      <w:r w:rsidRPr="007428CF">
        <w:rPr>
          <w:rFonts w:hint="eastAsia"/>
        </w:rPr>
        <w:t>第</w:t>
      </w:r>
      <w:r w:rsidRPr="007428CF">
        <w:t xml:space="preserve"> 70 条 理事長は、法人の会計の健全性及び透明性を高めるため、理事会の承認を得て、外部の会計専門家に対し、独立した第三者の立場からの監査を依頼することができる。</w:t>
      </w:r>
    </w:p>
    <w:p w14:paraId="1F8663A2" w14:textId="77777777" w:rsidR="006C180A" w:rsidRPr="007428CF" w:rsidRDefault="006C180A" w:rsidP="00D73758">
      <w:pPr>
        <w:ind w:left="212" w:hangingChars="101" w:hanging="212"/>
      </w:pPr>
      <w:r w:rsidRPr="007428CF">
        <w:rPr>
          <w:rFonts w:hint="eastAsia"/>
        </w:rPr>
        <w:t>２</w:t>
      </w:r>
      <w:r w:rsidRPr="007428CF">
        <w:t xml:space="preserve"> 理事長は、前項の監査の結果を理事会及び評議員会に報告しなければならない。</w:t>
      </w:r>
    </w:p>
    <w:p w14:paraId="01A8F53A" w14:textId="77777777" w:rsidR="00827C1E" w:rsidRPr="007428CF" w:rsidRDefault="00827C1E" w:rsidP="00D73758">
      <w:pPr>
        <w:ind w:left="212" w:hangingChars="101" w:hanging="212"/>
      </w:pPr>
    </w:p>
    <w:p w14:paraId="49D46E76" w14:textId="77777777" w:rsidR="006C180A" w:rsidRPr="007428CF" w:rsidRDefault="006C180A" w:rsidP="00D73758">
      <w:pPr>
        <w:ind w:left="212" w:hangingChars="101" w:hanging="212"/>
        <w:rPr>
          <w:b/>
        </w:rPr>
      </w:pPr>
      <w:r w:rsidRPr="007428CF">
        <w:rPr>
          <w:rFonts w:hint="eastAsia"/>
          <w:b/>
        </w:rPr>
        <w:t>第１２章</w:t>
      </w:r>
      <w:r w:rsidRPr="007428CF">
        <w:rPr>
          <w:b/>
        </w:rPr>
        <w:t xml:space="preserve"> 契約</w:t>
      </w:r>
    </w:p>
    <w:p w14:paraId="759E8E24" w14:textId="77777777" w:rsidR="006C180A" w:rsidRPr="007428CF" w:rsidRDefault="006C180A" w:rsidP="00D73758">
      <w:pPr>
        <w:ind w:left="212" w:hangingChars="101" w:hanging="212"/>
      </w:pPr>
      <w:r w:rsidRPr="007428CF">
        <w:rPr>
          <w:rFonts w:hint="eastAsia"/>
        </w:rPr>
        <w:t>（契約機関）</w:t>
      </w:r>
    </w:p>
    <w:p w14:paraId="5EBFE83F" w14:textId="77777777" w:rsidR="006C180A" w:rsidRPr="007428CF" w:rsidRDefault="006C180A" w:rsidP="00D73758">
      <w:pPr>
        <w:ind w:left="212" w:hangingChars="101" w:hanging="212"/>
      </w:pPr>
      <w:r w:rsidRPr="007428CF">
        <w:rPr>
          <w:rFonts w:hint="eastAsia"/>
        </w:rPr>
        <w:t>第</w:t>
      </w:r>
      <w:r w:rsidRPr="007428CF">
        <w:t xml:space="preserve"> 71 条 契約は、理事長又はその委任を受けた者（以下「契約担当者」という。）でなければこれをすることができない。</w:t>
      </w:r>
    </w:p>
    <w:p w14:paraId="033DABC1" w14:textId="77777777" w:rsidR="006C180A" w:rsidRPr="007428CF" w:rsidRDefault="006C180A" w:rsidP="00D73758">
      <w:pPr>
        <w:ind w:left="212" w:hangingChars="101" w:hanging="212"/>
      </w:pPr>
      <w:r w:rsidRPr="007428CF">
        <w:rPr>
          <w:rFonts w:hint="eastAsia"/>
        </w:rPr>
        <w:t>２</w:t>
      </w:r>
      <w:r w:rsidRPr="007428CF">
        <w:t xml:space="preserve"> 理事長が契約担当者に委任する場合には、委任の範囲を明確に定めなければならならない。</w:t>
      </w:r>
    </w:p>
    <w:p w14:paraId="6FF2D00B" w14:textId="77777777" w:rsidR="006C180A" w:rsidRPr="007428CF" w:rsidRDefault="006C180A" w:rsidP="00D73758">
      <w:pPr>
        <w:ind w:left="212" w:hangingChars="101" w:hanging="212"/>
      </w:pPr>
      <w:r w:rsidRPr="007428CF">
        <w:rPr>
          <w:rFonts w:hint="eastAsia"/>
        </w:rPr>
        <w:t>（一般競争契約）</w:t>
      </w:r>
    </w:p>
    <w:p w14:paraId="51243A65" w14:textId="77777777" w:rsidR="006C180A" w:rsidRPr="007428CF" w:rsidRDefault="006C180A" w:rsidP="00D73758">
      <w:pPr>
        <w:ind w:left="212" w:hangingChars="101" w:hanging="212"/>
      </w:pPr>
      <w:r w:rsidRPr="007428CF">
        <w:rPr>
          <w:rFonts w:hint="eastAsia"/>
        </w:rPr>
        <w:t>第</w:t>
      </w:r>
      <w:r w:rsidRPr="007428CF">
        <w:t xml:space="preserve"> 72 条 契約担当者は、売買、賃貸借、請負その他の契約をする場合には、あらかじめ、契約しようとする事項の予定価格を定め、競争入札に付する事項、競争執行の場所及び日時、入札保証金に関する事項、競争に参加する者に必要な資格に関する事項並びに、契約事項を示す場所等を公告して</w:t>
      </w:r>
      <w:r w:rsidRPr="007428CF">
        <w:rPr>
          <w:rFonts w:hint="eastAsia"/>
        </w:rPr>
        <w:t>申込みをさせることにより一般競争に付さなければならない。</w:t>
      </w:r>
    </w:p>
    <w:p w14:paraId="75E123F5" w14:textId="77777777" w:rsidR="006C180A" w:rsidRPr="007428CF" w:rsidRDefault="006C180A" w:rsidP="00D73758">
      <w:pPr>
        <w:ind w:left="212" w:hangingChars="101" w:hanging="212"/>
      </w:pPr>
      <w:r w:rsidRPr="007428CF">
        <w:rPr>
          <w:rFonts w:hint="eastAsia"/>
        </w:rPr>
        <w:t>（指名競争契約）</w:t>
      </w:r>
    </w:p>
    <w:p w14:paraId="592D6417" w14:textId="77777777" w:rsidR="006C180A" w:rsidRPr="007428CF" w:rsidRDefault="006C180A" w:rsidP="00D73758">
      <w:pPr>
        <w:ind w:left="212" w:hangingChars="101" w:hanging="212"/>
      </w:pPr>
      <w:r w:rsidRPr="007428CF">
        <w:rPr>
          <w:rFonts w:hint="eastAsia"/>
        </w:rPr>
        <w:t>第</w:t>
      </w:r>
      <w:r w:rsidRPr="007428CF">
        <w:t xml:space="preserve"> 73 条 合理的な理由から前条の一般競争に付する必要がない場合及び適当でないと認め</w:t>
      </w:r>
      <w:r w:rsidR="0043505B" w:rsidRPr="007428CF">
        <w:t>られる場合においては、指名競争に付することができる。</w:t>
      </w:r>
      <w:r w:rsidRPr="007428CF">
        <w:rPr>
          <w:rFonts w:hint="eastAsia"/>
        </w:rPr>
        <w:t>なお、指名競争入札によることができる合理的な理由とは、次の各号に掲げる場合とする。</w:t>
      </w:r>
    </w:p>
    <w:p w14:paraId="3D65AA63" w14:textId="77777777" w:rsidR="006C180A" w:rsidRPr="007428CF" w:rsidRDefault="006C180A" w:rsidP="00D73758">
      <w:pPr>
        <w:ind w:left="212" w:hangingChars="101" w:hanging="212"/>
      </w:pPr>
      <w:r w:rsidRPr="007428CF">
        <w:rPr>
          <w:rFonts w:hint="eastAsia"/>
        </w:rPr>
        <w:t>（１）契約の性質又は目的が一般競争に適さない場合</w:t>
      </w:r>
    </w:p>
    <w:p w14:paraId="00465E40" w14:textId="77777777" w:rsidR="006C180A" w:rsidRPr="007428CF" w:rsidRDefault="006C180A" w:rsidP="00B16D75">
      <w:pPr>
        <w:ind w:left="567" w:hangingChars="270" w:hanging="567"/>
      </w:pPr>
      <w:r w:rsidRPr="007428CF">
        <w:rPr>
          <w:rFonts w:hint="eastAsia"/>
        </w:rPr>
        <w:lastRenderedPageBreak/>
        <w:t>（２）契約の性質又は目的により競争に加わるべき者の数が一般競争入札に付する必要がないと認められる程度に少数である場合</w:t>
      </w:r>
    </w:p>
    <w:p w14:paraId="269A7F44" w14:textId="77777777" w:rsidR="006C180A" w:rsidRPr="007428CF" w:rsidRDefault="006C180A" w:rsidP="00D73758">
      <w:pPr>
        <w:ind w:left="212" w:hangingChars="101" w:hanging="212"/>
      </w:pPr>
      <w:r w:rsidRPr="007428CF">
        <w:rPr>
          <w:rFonts w:hint="eastAsia"/>
        </w:rPr>
        <w:t>（３）一般競争入札に付することが不利と認められる場合</w:t>
      </w:r>
    </w:p>
    <w:p w14:paraId="10110828" w14:textId="77777777" w:rsidR="006C180A" w:rsidRPr="007428CF" w:rsidRDefault="006C180A" w:rsidP="00D73758">
      <w:pPr>
        <w:ind w:left="212" w:hangingChars="101" w:hanging="212"/>
      </w:pPr>
      <w:r w:rsidRPr="007428CF">
        <w:rPr>
          <w:rFonts w:hint="eastAsia"/>
        </w:rPr>
        <w:t>２</w:t>
      </w:r>
      <w:r w:rsidRPr="007428CF">
        <w:t xml:space="preserve"> 前項の規定にかかわらず、「地方公共団体の物品等又は特定役務の調達手続の特例を定</w:t>
      </w:r>
      <w:r w:rsidR="002A354C" w:rsidRPr="007428CF">
        <w:t>める政令」</w:t>
      </w:r>
      <w:r w:rsidRPr="007428CF">
        <w:t>（平成７年政令第372 号）第３条第１項に規定する総務大臣が定める区分により、総務大臣が定める額以上の契約については、一般競争に付さなければならない。</w:t>
      </w:r>
    </w:p>
    <w:p w14:paraId="7872AE16" w14:textId="77777777" w:rsidR="006C180A" w:rsidRPr="007428CF" w:rsidRDefault="006C180A" w:rsidP="00D73758">
      <w:pPr>
        <w:ind w:left="212" w:hangingChars="101" w:hanging="212"/>
      </w:pPr>
      <w:r w:rsidRPr="007428CF">
        <w:rPr>
          <w:rFonts w:hint="eastAsia"/>
        </w:rPr>
        <w:t>（随意契約）</w:t>
      </w:r>
    </w:p>
    <w:p w14:paraId="628D6DBD" w14:textId="77777777" w:rsidR="006C180A" w:rsidRPr="007428CF" w:rsidRDefault="006C180A" w:rsidP="00D73758">
      <w:pPr>
        <w:ind w:left="212" w:hangingChars="101" w:hanging="212"/>
      </w:pPr>
      <w:r w:rsidRPr="007428CF">
        <w:rPr>
          <w:rFonts w:hint="eastAsia"/>
        </w:rPr>
        <w:t>第</w:t>
      </w:r>
      <w:r w:rsidRPr="007428CF">
        <w:t xml:space="preserve"> 74 条 合理的な理由により、競争入札に付することが適当でないと認められる場合においては、随意契約によるものとする。</w:t>
      </w:r>
    </w:p>
    <w:p w14:paraId="66B7CD4A" w14:textId="77777777" w:rsidR="006C180A" w:rsidRPr="007428CF" w:rsidRDefault="006C180A" w:rsidP="00D73758">
      <w:pPr>
        <w:ind w:left="212" w:hangingChars="101" w:hanging="212"/>
      </w:pPr>
      <w:r w:rsidRPr="007428CF">
        <w:rPr>
          <w:rFonts w:hint="eastAsia"/>
        </w:rPr>
        <w:t>なお、随意契約によることができる合理的な理由とは、次の各号に掲げる場合とする。</w:t>
      </w:r>
    </w:p>
    <w:p w14:paraId="344B83B9" w14:textId="77777777" w:rsidR="006C180A" w:rsidRPr="007428CF" w:rsidRDefault="006C180A" w:rsidP="00D73758">
      <w:pPr>
        <w:ind w:left="212" w:hangingChars="101" w:hanging="212"/>
      </w:pPr>
      <w:r w:rsidRPr="007428CF">
        <w:rPr>
          <w:rFonts w:hint="eastAsia"/>
        </w:rPr>
        <w:t>（１）売買、賃貸借、請負その他の契約でその予定価格が</w:t>
      </w:r>
      <w:r w:rsidRPr="007428CF">
        <w:t>1,000万円を超えない場合</w:t>
      </w:r>
    </w:p>
    <w:p w14:paraId="50092301" w14:textId="77777777" w:rsidR="006C180A" w:rsidRPr="007428CF" w:rsidRDefault="006C180A" w:rsidP="00D73758">
      <w:pPr>
        <w:ind w:left="212" w:hangingChars="101" w:hanging="212"/>
      </w:pPr>
      <w:r w:rsidRPr="007428CF">
        <w:rPr>
          <w:rFonts w:hint="eastAsia"/>
        </w:rPr>
        <w:t>（２）契約の性質又は目的が競争入札に適さない場合</w:t>
      </w:r>
    </w:p>
    <w:p w14:paraId="0990AC31" w14:textId="77777777" w:rsidR="006C180A" w:rsidRPr="007428CF" w:rsidRDefault="006C180A" w:rsidP="00D73758">
      <w:pPr>
        <w:ind w:left="212" w:hangingChars="101" w:hanging="212"/>
      </w:pPr>
      <w:r w:rsidRPr="007428CF">
        <w:rPr>
          <w:rFonts w:hint="eastAsia"/>
        </w:rPr>
        <w:t>（３）緊急の必要により競争入札に付することができない場合</w:t>
      </w:r>
    </w:p>
    <w:p w14:paraId="0E2A8A94" w14:textId="77777777" w:rsidR="006C180A" w:rsidRPr="007428CF" w:rsidRDefault="006C180A" w:rsidP="00D73758">
      <w:pPr>
        <w:ind w:left="212" w:hangingChars="101" w:hanging="212"/>
      </w:pPr>
      <w:r w:rsidRPr="007428CF">
        <w:rPr>
          <w:rFonts w:hint="eastAsia"/>
        </w:rPr>
        <w:t>（４）競争入札に付することが不利と認められる場合</w:t>
      </w:r>
    </w:p>
    <w:p w14:paraId="1112FAC7" w14:textId="77777777" w:rsidR="006C180A" w:rsidRPr="007428CF" w:rsidRDefault="006C180A" w:rsidP="00D73758">
      <w:pPr>
        <w:ind w:left="212" w:hangingChars="101" w:hanging="212"/>
      </w:pPr>
      <w:r w:rsidRPr="007428CF">
        <w:rPr>
          <w:rFonts w:hint="eastAsia"/>
        </w:rPr>
        <w:t>（５）時価に比して有利な価格等で契約を締結することができる見込みのある場合</w:t>
      </w:r>
    </w:p>
    <w:p w14:paraId="202B61D0" w14:textId="77777777" w:rsidR="006C180A" w:rsidRPr="007428CF" w:rsidRDefault="006C180A" w:rsidP="00D73758">
      <w:pPr>
        <w:ind w:left="212" w:hangingChars="101" w:hanging="212"/>
      </w:pPr>
      <w:r w:rsidRPr="007428CF">
        <w:rPr>
          <w:rFonts w:hint="eastAsia"/>
        </w:rPr>
        <w:t>（６）競争入札に付し入札者がないとき、又は再度の入札に付し落札者がない場合</w:t>
      </w:r>
    </w:p>
    <w:p w14:paraId="3B5420E9" w14:textId="77777777" w:rsidR="006C180A" w:rsidRPr="007428CF" w:rsidRDefault="006C180A" w:rsidP="00D73758">
      <w:pPr>
        <w:ind w:left="212" w:hangingChars="101" w:hanging="212"/>
      </w:pPr>
      <w:r w:rsidRPr="007428CF">
        <w:rPr>
          <w:rFonts w:hint="eastAsia"/>
        </w:rPr>
        <w:t>（７）落札者が契約を締結しない場合</w:t>
      </w:r>
    </w:p>
    <w:p w14:paraId="257F54E7" w14:textId="77777777" w:rsidR="006C180A" w:rsidRPr="007428CF" w:rsidRDefault="006C180A" w:rsidP="00D73758">
      <w:pPr>
        <w:ind w:left="212" w:hangingChars="101" w:hanging="212"/>
      </w:pPr>
      <w:r w:rsidRPr="007428CF">
        <w:rPr>
          <w:rFonts w:hint="eastAsia"/>
        </w:rPr>
        <w:t>２</w:t>
      </w:r>
      <w:r w:rsidRPr="007428CF">
        <w:t xml:space="preserve"> 前項（６）の規定により随意契約による場合は、履行期限を除くほか、最初競争入札に付するときに定めた予定価格その他の条件を変更することはできない。</w:t>
      </w:r>
    </w:p>
    <w:p w14:paraId="20E8D59F" w14:textId="77777777" w:rsidR="006C180A" w:rsidRPr="007428CF" w:rsidRDefault="006C180A" w:rsidP="00D73758">
      <w:pPr>
        <w:ind w:left="212" w:hangingChars="101" w:hanging="212"/>
      </w:pPr>
      <w:r w:rsidRPr="007428CF">
        <w:rPr>
          <w:rFonts w:hint="eastAsia"/>
        </w:rPr>
        <w:t>３</w:t>
      </w:r>
      <w:r w:rsidRPr="007428CF">
        <w:t xml:space="preserve"> 第１項（７）の規定により随意契約による場合は、落札金額の制限内でこれを行うものとし、かつ、履行期限を除くほか、最初競争入札に付すときに定めた条件を変更することはできない。</w:t>
      </w:r>
    </w:p>
    <w:p w14:paraId="1F57F4FA" w14:textId="77777777" w:rsidR="006C180A" w:rsidRPr="007428CF" w:rsidRDefault="006C180A" w:rsidP="00D73758">
      <w:pPr>
        <w:ind w:left="212" w:hangingChars="101" w:hanging="212"/>
      </w:pPr>
      <w:r w:rsidRPr="007428CF">
        <w:rPr>
          <w:rFonts w:hint="eastAsia"/>
        </w:rPr>
        <w:t>４</w:t>
      </w:r>
      <w:r w:rsidRPr="007428CF">
        <w:t xml:space="preserve"> 第 1項（１）の理由による随意契約は、3社以上の業者から見積もりを徴し比較するなど適正な価格を客観的に判断しなければならない。ただし、予定価格が下表に掲げられた契約の種類に応じ定められた額を超えない場合には、2社の業者からの見積もりを徴し比較するのとする。</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70"/>
        <w:gridCol w:w="1676"/>
      </w:tblGrid>
      <w:tr w:rsidR="007428CF" w:rsidRPr="007428CF" w14:paraId="1748AF44" w14:textId="77777777" w:rsidTr="00F47ACF">
        <w:trPr>
          <w:trHeight w:val="315"/>
        </w:trPr>
        <w:tc>
          <w:tcPr>
            <w:tcW w:w="5270" w:type="dxa"/>
          </w:tcPr>
          <w:p w14:paraId="0C5DE7DA" w14:textId="77777777" w:rsidR="00D55C3B" w:rsidRPr="007428CF" w:rsidRDefault="00D55C3B" w:rsidP="00D55C3B">
            <w:pPr>
              <w:ind w:leftChars="100" w:left="210" w:firstLineChars="100" w:firstLine="210"/>
              <w:jc w:val="center"/>
            </w:pPr>
            <w:r w:rsidRPr="007428CF">
              <w:rPr>
                <w:rFonts w:hint="eastAsia"/>
              </w:rPr>
              <w:t>契約の種類</w:t>
            </w:r>
          </w:p>
        </w:tc>
        <w:tc>
          <w:tcPr>
            <w:tcW w:w="1676" w:type="dxa"/>
          </w:tcPr>
          <w:p w14:paraId="09943F2F" w14:textId="77777777" w:rsidR="00D55C3B" w:rsidRPr="007428CF" w:rsidRDefault="00D55C3B" w:rsidP="00D55C3B">
            <w:pPr>
              <w:jc w:val="center"/>
            </w:pPr>
            <w:r w:rsidRPr="007428CF">
              <w:t>金額</w:t>
            </w:r>
          </w:p>
        </w:tc>
      </w:tr>
      <w:tr w:rsidR="007428CF" w:rsidRPr="007428CF" w14:paraId="2792E076" w14:textId="77777777" w:rsidTr="00F47ACF">
        <w:trPr>
          <w:trHeight w:val="331"/>
        </w:trPr>
        <w:tc>
          <w:tcPr>
            <w:tcW w:w="5270" w:type="dxa"/>
          </w:tcPr>
          <w:p w14:paraId="5A78783A" w14:textId="77777777" w:rsidR="00D55C3B" w:rsidRPr="007428CF" w:rsidRDefault="00D55C3B" w:rsidP="00F47ACF">
            <w:pPr>
              <w:jc w:val="left"/>
            </w:pPr>
            <w:r w:rsidRPr="007428CF">
              <w:rPr>
                <w:rFonts w:hint="eastAsia"/>
              </w:rPr>
              <w:t>１</w:t>
            </w:r>
            <w:r w:rsidRPr="007428CF">
              <w:t xml:space="preserve"> 工事又は製造の請負工事又は製造の請負</w:t>
            </w:r>
          </w:p>
        </w:tc>
        <w:tc>
          <w:tcPr>
            <w:tcW w:w="1676" w:type="dxa"/>
          </w:tcPr>
          <w:p w14:paraId="5AA92F92" w14:textId="28808C7C" w:rsidR="00D55C3B" w:rsidRPr="007428CF" w:rsidRDefault="007428CF" w:rsidP="00D55C3B">
            <w:pPr>
              <w:ind w:leftChars="100" w:left="210" w:firstLineChars="100" w:firstLine="210"/>
            </w:pPr>
            <w:r w:rsidRPr="007428CF">
              <w:rPr>
                <w:rFonts w:hint="eastAsia"/>
                <w:color w:val="FF0000"/>
              </w:rPr>
              <w:t>４００</w:t>
            </w:r>
            <w:r w:rsidR="00D55C3B" w:rsidRPr="007428CF">
              <w:rPr>
                <w:rFonts w:hint="eastAsia"/>
              </w:rPr>
              <w:t>万円</w:t>
            </w:r>
          </w:p>
        </w:tc>
      </w:tr>
      <w:tr w:rsidR="007428CF" w:rsidRPr="007428CF" w14:paraId="3B43BB48" w14:textId="77777777" w:rsidTr="00F47ACF">
        <w:trPr>
          <w:trHeight w:val="265"/>
        </w:trPr>
        <w:tc>
          <w:tcPr>
            <w:tcW w:w="5270" w:type="dxa"/>
          </w:tcPr>
          <w:p w14:paraId="48B9E256" w14:textId="77777777" w:rsidR="00D55C3B" w:rsidRPr="007428CF" w:rsidRDefault="00D55C3B" w:rsidP="00F47ACF">
            <w:r w:rsidRPr="007428CF">
              <w:rPr>
                <w:rFonts w:hint="eastAsia"/>
              </w:rPr>
              <w:t>２</w:t>
            </w:r>
            <w:r w:rsidRPr="007428CF">
              <w:t xml:space="preserve"> 食料品･物品等の買入れ食料品･物品等の買入れ</w:t>
            </w:r>
          </w:p>
        </w:tc>
        <w:tc>
          <w:tcPr>
            <w:tcW w:w="1676" w:type="dxa"/>
          </w:tcPr>
          <w:p w14:paraId="1E2CE46C" w14:textId="1E1EBD39" w:rsidR="00D55C3B" w:rsidRPr="007428CF" w:rsidRDefault="007428CF" w:rsidP="00D55C3B">
            <w:pPr>
              <w:ind w:leftChars="100" w:left="210" w:firstLineChars="100" w:firstLine="210"/>
            </w:pPr>
            <w:r w:rsidRPr="007428CF">
              <w:rPr>
                <w:rFonts w:hint="eastAsia"/>
                <w:color w:val="FF0000"/>
              </w:rPr>
              <w:t>３００</w:t>
            </w:r>
            <w:r w:rsidR="00D55C3B" w:rsidRPr="007428CF">
              <w:rPr>
                <w:rFonts w:hint="eastAsia"/>
              </w:rPr>
              <w:t>万円</w:t>
            </w:r>
          </w:p>
        </w:tc>
      </w:tr>
      <w:tr w:rsidR="007428CF" w:rsidRPr="007428CF" w14:paraId="4E6F1986" w14:textId="77777777" w:rsidTr="00F47ACF">
        <w:trPr>
          <w:trHeight w:val="313"/>
        </w:trPr>
        <w:tc>
          <w:tcPr>
            <w:tcW w:w="5270" w:type="dxa"/>
          </w:tcPr>
          <w:p w14:paraId="30748DE7" w14:textId="77777777" w:rsidR="00D55C3B" w:rsidRPr="007428CF" w:rsidRDefault="00D55C3B" w:rsidP="00F47ACF">
            <w:r w:rsidRPr="007428CF">
              <w:rPr>
                <w:rFonts w:hint="eastAsia"/>
              </w:rPr>
              <w:t>３</w:t>
            </w:r>
            <w:r w:rsidRPr="007428CF">
              <w:t xml:space="preserve"> 前各号に掲げるもの以外前各号に掲げるもの以外</w:t>
            </w:r>
          </w:p>
        </w:tc>
        <w:tc>
          <w:tcPr>
            <w:tcW w:w="1676" w:type="dxa"/>
          </w:tcPr>
          <w:p w14:paraId="02749B1B" w14:textId="61802FCE" w:rsidR="00D55C3B" w:rsidRPr="007428CF" w:rsidRDefault="007428CF" w:rsidP="00D55C3B">
            <w:pPr>
              <w:ind w:firstLineChars="200" w:firstLine="420"/>
            </w:pPr>
            <w:r w:rsidRPr="007428CF">
              <w:rPr>
                <w:rFonts w:hint="eastAsia"/>
                <w:color w:val="FF0000"/>
              </w:rPr>
              <w:t>２００</w:t>
            </w:r>
            <w:r w:rsidR="00D55C3B" w:rsidRPr="007428CF">
              <w:rPr>
                <w:rFonts w:hint="eastAsia"/>
              </w:rPr>
              <w:t>万円</w:t>
            </w:r>
          </w:p>
        </w:tc>
      </w:tr>
    </w:tbl>
    <w:p w14:paraId="173304CC" w14:textId="77777777" w:rsidR="006C180A" w:rsidRPr="007428CF" w:rsidRDefault="006C180A" w:rsidP="00D73758">
      <w:pPr>
        <w:ind w:left="212" w:hangingChars="101" w:hanging="212"/>
      </w:pPr>
      <w:r w:rsidRPr="007428CF">
        <w:rPr>
          <w:rFonts w:hint="eastAsia"/>
        </w:rPr>
        <w:t>５</w:t>
      </w:r>
      <w:r w:rsidR="00B16D75" w:rsidRPr="007428CF">
        <w:rPr>
          <w:rFonts w:hint="eastAsia"/>
        </w:rPr>
        <w:t xml:space="preserve"> </w:t>
      </w:r>
      <w:r w:rsidRPr="007428CF">
        <w:t>前項但し書きについて、総額で10 万円未満となる日常的な物品購入においては、2社 以上の見積りを省略することができる。</w:t>
      </w:r>
    </w:p>
    <w:p w14:paraId="1B4BCBCC" w14:textId="77777777" w:rsidR="006C180A" w:rsidRPr="007428CF" w:rsidRDefault="006C180A" w:rsidP="00D73758">
      <w:pPr>
        <w:ind w:left="212" w:hangingChars="101" w:hanging="212"/>
      </w:pPr>
      <w:r w:rsidRPr="007428CF">
        <w:rPr>
          <w:rFonts w:hint="eastAsia"/>
        </w:rPr>
        <w:t>（契約書の作成）</w:t>
      </w:r>
    </w:p>
    <w:p w14:paraId="45D601BD" w14:textId="77777777" w:rsidR="006C180A" w:rsidRPr="007428CF" w:rsidRDefault="006C180A" w:rsidP="00D73758">
      <w:pPr>
        <w:ind w:left="212" w:hangingChars="101" w:hanging="212"/>
      </w:pPr>
      <w:r w:rsidRPr="007428CF">
        <w:rPr>
          <w:rFonts w:hint="eastAsia"/>
        </w:rPr>
        <w:t>第</w:t>
      </w:r>
      <w:r w:rsidRPr="007428CF">
        <w:t xml:space="preserve"> 75 条</w:t>
      </w:r>
      <w:r w:rsidR="00D20C97" w:rsidRPr="007428CF">
        <w:rPr>
          <w:rFonts w:hint="eastAsia"/>
        </w:rPr>
        <w:t xml:space="preserve">　</w:t>
      </w:r>
      <w:r w:rsidRPr="007428CF">
        <w:t>契約担当者は、競争により落札者を決定したとき、又は随意契約の相手方を決定したときは、契約書を作成するものとし、その契約書には契約の目的、契約金額、履行期限及び契約保証金に関する事項のほか、次に掲げる事項を記載しなければならない。ただ</w:t>
      </w:r>
      <w:r w:rsidRPr="007428CF">
        <w:lastRenderedPageBreak/>
        <w:t>し、契約の性質又は目的によ</w:t>
      </w:r>
      <w:r w:rsidRPr="007428CF">
        <w:rPr>
          <w:rFonts w:hint="eastAsia"/>
        </w:rPr>
        <w:t>り該当のない事項については、この限りでない。</w:t>
      </w:r>
    </w:p>
    <w:p w14:paraId="3E0D8514" w14:textId="77777777" w:rsidR="006C180A" w:rsidRPr="007428CF" w:rsidRDefault="006C180A" w:rsidP="00D73758">
      <w:pPr>
        <w:ind w:left="212" w:hangingChars="101" w:hanging="212"/>
      </w:pPr>
      <w:r w:rsidRPr="007428CF">
        <w:rPr>
          <w:rFonts w:hint="eastAsia"/>
        </w:rPr>
        <w:t>（１）契約履行の場所</w:t>
      </w:r>
    </w:p>
    <w:p w14:paraId="27B72CCE" w14:textId="77777777" w:rsidR="006C180A" w:rsidRPr="007428CF" w:rsidRDefault="006C180A" w:rsidP="00D73758">
      <w:pPr>
        <w:ind w:left="212" w:hangingChars="101" w:hanging="212"/>
      </w:pPr>
      <w:r w:rsidRPr="007428CF">
        <w:rPr>
          <w:rFonts w:hint="eastAsia"/>
        </w:rPr>
        <w:t>（２）契約代金の支払い又は受領の時期及び方法</w:t>
      </w:r>
    </w:p>
    <w:p w14:paraId="393E9AD3" w14:textId="77777777" w:rsidR="006C180A" w:rsidRPr="007428CF" w:rsidRDefault="006C180A" w:rsidP="00D73758">
      <w:pPr>
        <w:ind w:left="212" w:hangingChars="101" w:hanging="212"/>
      </w:pPr>
      <w:r w:rsidRPr="007428CF">
        <w:rPr>
          <w:rFonts w:hint="eastAsia"/>
        </w:rPr>
        <w:t>（３）監査及び検査</w:t>
      </w:r>
    </w:p>
    <w:p w14:paraId="31C66F23" w14:textId="77777777" w:rsidR="006C180A" w:rsidRPr="007428CF" w:rsidRDefault="006C180A" w:rsidP="00D73758">
      <w:pPr>
        <w:ind w:left="212" w:hangingChars="101" w:hanging="212"/>
      </w:pPr>
      <w:r w:rsidRPr="007428CF">
        <w:rPr>
          <w:rFonts w:hint="eastAsia"/>
        </w:rPr>
        <w:t>（４）履行の遅滞その他債務の不履行の場合における遅延利息、違約金その他の損害金</w:t>
      </w:r>
    </w:p>
    <w:p w14:paraId="24A26D6E" w14:textId="77777777" w:rsidR="006C180A" w:rsidRPr="007428CF" w:rsidRDefault="006C180A" w:rsidP="00D73758">
      <w:pPr>
        <w:ind w:left="212" w:hangingChars="101" w:hanging="212"/>
      </w:pPr>
      <w:r w:rsidRPr="007428CF">
        <w:rPr>
          <w:rFonts w:hint="eastAsia"/>
        </w:rPr>
        <w:t>（５）危険負担</w:t>
      </w:r>
    </w:p>
    <w:p w14:paraId="064CD507" w14:textId="77777777" w:rsidR="006C180A" w:rsidRPr="007428CF" w:rsidRDefault="006C180A" w:rsidP="00D73758">
      <w:pPr>
        <w:ind w:left="212" w:hangingChars="101" w:hanging="212"/>
      </w:pPr>
      <w:r w:rsidRPr="007428CF">
        <w:rPr>
          <w:rFonts w:hint="eastAsia"/>
        </w:rPr>
        <w:t>（６）</w:t>
      </w:r>
      <w:r w:rsidR="002A1D14" w:rsidRPr="0017176C">
        <w:rPr>
          <w:rFonts w:hint="eastAsia"/>
          <w:bCs/>
        </w:rPr>
        <w:t>契約不適合</w:t>
      </w:r>
      <w:r w:rsidR="00124058" w:rsidRPr="007428CF">
        <w:rPr>
          <w:rFonts w:hint="eastAsia"/>
        </w:rPr>
        <w:t>責任</w:t>
      </w:r>
    </w:p>
    <w:p w14:paraId="4C952CA2" w14:textId="77777777" w:rsidR="006C180A" w:rsidRPr="007428CF" w:rsidRDefault="006C180A" w:rsidP="00D73758">
      <w:pPr>
        <w:ind w:left="212" w:hangingChars="101" w:hanging="212"/>
      </w:pPr>
      <w:r w:rsidRPr="007428CF">
        <w:rPr>
          <w:rFonts w:hint="eastAsia"/>
        </w:rPr>
        <w:t>（７）契約に関する紛争の解決方法</w:t>
      </w:r>
    </w:p>
    <w:p w14:paraId="11DE1A72" w14:textId="77777777" w:rsidR="006C180A" w:rsidRPr="007428CF" w:rsidRDefault="006C180A" w:rsidP="00D73758">
      <w:pPr>
        <w:ind w:left="212" w:hangingChars="101" w:hanging="212"/>
      </w:pPr>
      <w:r w:rsidRPr="007428CF">
        <w:rPr>
          <w:rFonts w:hint="eastAsia"/>
        </w:rPr>
        <w:t>（８）その他必要な事項</w:t>
      </w:r>
    </w:p>
    <w:p w14:paraId="10A947DB" w14:textId="77777777" w:rsidR="006C180A" w:rsidRPr="007428CF" w:rsidRDefault="006C180A" w:rsidP="00D73758">
      <w:pPr>
        <w:ind w:left="212" w:hangingChars="101" w:hanging="212"/>
      </w:pPr>
      <w:r w:rsidRPr="007428CF">
        <w:rPr>
          <w:rFonts w:hint="eastAsia"/>
        </w:rPr>
        <w:t>２</w:t>
      </w:r>
      <w:r w:rsidR="002A1D14" w:rsidRPr="007428CF">
        <w:rPr>
          <w:rFonts w:hint="eastAsia"/>
        </w:rPr>
        <w:t xml:space="preserve"> </w:t>
      </w:r>
      <w:r w:rsidRPr="007428CF">
        <w:t>前項の規定により契約書を作成する場合においては、理事長は契約の相手方とともに契約書に記名押印しなければならない。</w:t>
      </w:r>
    </w:p>
    <w:p w14:paraId="49365820" w14:textId="77777777" w:rsidR="006C180A" w:rsidRPr="007428CF" w:rsidRDefault="006C180A" w:rsidP="00D73758">
      <w:pPr>
        <w:ind w:left="212" w:hangingChars="101" w:hanging="212"/>
      </w:pPr>
      <w:r w:rsidRPr="007428CF">
        <w:rPr>
          <w:rFonts w:hint="eastAsia"/>
        </w:rPr>
        <w:t>（契約書の作成を省略することができる場合）</w:t>
      </w:r>
    </w:p>
    <w:p w14:paraId="44DFACF9" w14:textId="77777777" w:rsidR="006C180A" w:rsidRPr="007428CF" w:rsidRDefault="006C180A" w:rsidP="00D73758">
      <w:pPr>
        <w:ind w:left="212" w:hangingChars="101" w:hanging="212"/>
      </w:pPr>
      <w:r w:rsidRPr="007428CF">
        <w:rPr>
          <w:rFonts w:hint="eastAsia"/>
        </w:rPr>
        <w:t>第</w:t>
      </w:r>
      <w:r w:rsidRPr="007428CF">
        <w:t xml:space="preserve"> 76 条 前条の規定にかかわらず、次に掲げる場合には、契約書の作成を省略することができる。</w:t>
      </w:r>
    </w:p>
    <w:p w14:paraId="53FBB522" w14:textId="77777777" w:rsidR="00D20C97" w:rsidRPr="007428CF" w:rsidRDefault="006C180A" w:rsidP="00D73758">
      <w:pPr>
        <w:ind w:left="212" w:hangingChars="101" w:hanging="212"/>
      </w:pPr>
      <w:r w:rsidRPr="007428CF">
        <w:rPr>
          <w:rFonts w:hint="eastAsia"/>
        </w:rPr>
        <w:t>（１）指名競争又は随意契約で契約金額が</w:t>
      </w:r>
      <w:r w:rsidRPr="007428CF">
        <w:t>100 万円を超えない契約をするとき</w:t>
      </w:r>
    </w:p>
    <w:p w14:paraId="7A60A9AC" w14:textId="77777777" w:rsidR="00D20C97" w:rsidRPr="007428CF" w:rsidRDefault="00D20C97" w:rsidP="00D73758">
      <w:pPr>
        <w:ind w:left="212" w:hangingChars="101" w:hanging="212"/>
      </w:pPr>
      <w:r w:rsidRPr="007428CF">
        <w:rPr>
          <w:rFonts w:hint="eastAsia"/>
        </w:rPr>
        <w:t>（２）せり売りに付するとき</w:t>
      </w:r>
    </w:p>
    <w:p w14:paraId="695A20E5" w14:textId="77777777" w:rsidR="006C180A" w:rsidRPr="007428CF" w:rsidRDefault="006C180A" w:rsidP="00D73758">
      <w:pPr>
        <w:ind w:left="212" w:hangingChars="101" w:hanging="212"/>
      </w:pPr>
      <w:r w:rsidRPr="007428CF">
        <w:rPr>
          <w:rFonts w:hint="eastAsia"/>
        </w:rPr>
        <w:t>（３）</w:t>
      </w:r>
      <w:r w:rsidRPr="007428CF">
        <w:t xml:space="preserve"> 物品を売り払う場合において、買受人が代金を即納してその物品を引き取るとき</w:t>
      </w:r>
    </w:p>
    <w:p w14:paraId="41ACE34F" w14:textId="77777777" w:rsidR="006C180A" w:rsidRPr="007428CF" w:rsidRDefault="006C180A" w:rsidP="00D73758">
      <w:pPr>
        <w:ind w:left="212" w:hangingChars="101" w:hanging="212"/>
      </w:pPr>
      <w:r w:rsidRPr="007428CF">
        <w:rPr>
          <w:rFonts w:hint="eastAsia"/>
        </w:rPr>
        <w:t>（４）（１）及び（３）に規定する場合のほか、随意契約による場合において理事長が</w:t>
      </w:r>
      <w:r w:rsidR="00D1347B" w:rsidRPr="007428CF">
        <w:rPr>
          <w:rFonts w:hint="eastAsia"/>
        </w:rPr>
        <w:t>契</w:t>
      </w:r>
      <w:r w:rsidRPr="007428CF">
        <w:rPr>
          <w:rFonts w:hint="eastAsia"/>
        </w:rPr>
        <w:t>約書を作成する必要がないと認めるとき</w:t>
      </w:r>
    </w:p>
    <w:p w14:paraId="209919AE" w14:textId="77777777" w:rsidR="006C180A" w:rsidRPr="007428CF" w:rsidRDefault="006C180A" w:rsidP="00D73758">
      <w:pPr>
        <w:ind w:left="212" w:hangingChars="101" w:hanging="212"/>
      </w:pPr>
      <w:r w:rsidRPr="007428CF">
        <w:rPr>
          <w:rFonts w:hint="eastAsia"/>
        </w:rPr>
        <w:t>２</w:t>
      </w:r>
      <w:r w:rsidRPr="007428CF">
        <w:t xml:space="preserve"> 第 1項の規定により契約書の作成を省略する場合においても、特に軽微な契約を除き、契約の適正な履行を確保するため、請書その他これに準ずる書面を徴するものとする。</w:t>
      </w:r>
    </w:p>
    <w:p w14:paraId="2C7AE2BB" w14:textId="77777777" w:rsidR="006C180A" w:rsidRPr="007428CF" w:rsidRDefault="006C180A" w:rsidP="00D73758">
      <w:pPr>
        <w:ind w:left="212" w:hangingChars="101" w:hanging="212"/>
      </w:pPr>
      <w:r w:rsidRPr="007428CF">
        <w:rPr>
          <w:rFonts w:hint="eastAsia"/>
        </w:rPr>
        <w:t>（定期的な契約内容の見直し）</w:t>
      </w:r>
    </w:p>
    <w:p w14:paraId="0158F475" w14:textId="77777777" w:rsidR="006C180A" w:rsidRPr="007428CF" w:rsidRDefault="006C180A" w:rsidP="00D73758">
      <w:pPr>
        <w:ind w:left="212" w:hangingChars="101" w:hanging="212"/>
      </w:pPr>
      <w:r w:rsidRPr="007428CF">
        <w:rPr>
          <w:rFonts w:hint="eastAsia"/>
        </w:rPr>
        <w:t>第</w:t>
      </w:r>
      <w:r w:rsidRPr="007428CF">
        <w:t xml:space="preserve"> 77 条 物品等の購入について取引基本契約に基づき継続的な取引を行っている場合、定期的に契約内容の見直しを行うものとする。</w:t>
      </w:r>
    </w:p>
    <w:p w14:paraId="4CA6DBC9" w14:textId="77777777" w:rsidR="00D1347B" w:rsidRPr="007428CF" w:rsidRDefault="00D1347B" w:rsidP="00D73758">
      <w:pPr>
        <w:ind w:left="212" w:hangingChars="101" w:hanging="212"/>
      </w:pPr>
    </w:p>
    <w:p w14:paraId="384A791A" w14:textId="77777777" w:rsidR="00D20C97" w:rsidRPr="007428CF" w:rsidRDefault="006C180A" w:rsidP="00D73758">
      <w:pPr>
        <w:ind w:left="212" w:hangingChars="101" w:hanging="212"/>
        <w:rPr>
          <w:b/>
        </w:rPr>
      </w:pPr>
      <w:r w:rsidRPr="007428CF">
        <w:rPr>
          <w:rFonts w:hint="eastAsia"/>
          <w:b/>
        </w:rPr>
        <w:t>第１３章</w:t>
      </w:r>
      <w:r w:rsidRPr="007428CF">
        <w:rPr>
          <w:b/>
        </w:rPr>
        <w:t xml:space="preserve"> 社会福祉充実計画</w:t>
      </w:r>
    </w:p>
    <w:p w14:paraId="1C14998A" w14:textId="77777777" w:rsidR="006C180A" w:rsidRPr="007428CF" w:rsidRDefault="006C180A" w:rsidP="00D73758">
      <w:pPr>
        <w:ind w:left="212" w:hangingChars="101" w:hanging="212"/>
      </w:pPr>
      <w:r w:rsidRPr="007428CF">
        <w:rPr>
          <w:rFonts w:hint="eastAsia"/>
        </w:rPr>
        <w:t>（社会福祉充実残額の計算）</w:t>
      </w:r>
    </w:p>
    <w:p w14:paraId="5D52F45C" w14:textId="77777777" w:rsidR="006C180A" w:rsidRPr="007428CF" w:rsidRDefault="006C180A" w:rsidP="00D73758">
      <w:pPr>
        <w:ind w:left="212" w:hangingChars="101" w:hanging="212"/>
      </w:pPr>
      <w:r w:rsidRPr="007428CF">
        <w:rPr>
          <w:rFonts w:hint="eastAsia"/>
        </w:rPr>
        <w:t>第</w:t>
      </w:r>
      <w:r w:rsidRPr="007428CF">
        <w:t xml:space="preserve"> 78 条 社会福祉法会福祉法55 条の２第条の２第1項に定める方法により毎会計年度において社会福祉充実残額の有無を計算しなければならない。</w:t>
      </w:r>
    </w:p>
    <w:p w14:paraId="52755439" w14:textId="77777777" w:rsidR="006C180A" w:rsidRPr="007428CF" w:rsidRDefault="006C180A" w:rsidP="00D73758">
      <w:pPr>
        <w:ind w:left="212" w:hangingChars="101" w:hanging="212"/>
      </w:pPr>
      <w:r w:rsidRPr="007428CF">
        <w:rPr>
          <w:rFonts w:hint="eastAsia"/>
        </w:rPr>
        <w:t>（社会福祉充実計画の作成）</w:t>
      </w:r>
    </w:p>
    <w:p w14:paraId="7A2CF0A3" w14:textId="77777777" w:rsidR="006C180A" w:rsidRPr="007428CF" w:rsidRDefault="006C180A" w:rsidP="00D73758">
      <w:pPr>
        <w:ind w:left="212" w:hangingChars="101" w:hanging="212"/>
      </w:pPr>
      <w:r w:rsidRPr="007428CF">
        <w:rPr>
          <w:rFonts w:hint="eastAsia"/>
        </w:rPr>
        <w:t>第</w:t>
      </w:r>
      <w:r w:rsidRPr="007428CF">
        <w:t xml:space="preserve"> 79 条</w:t>
      </w:r>
      <w:r w:rsidR="00D1347B" w:rsidRPr="007428CF">
        <w:rPr>
          <w:rFonts w:hint="eastAsia"/>
        </w:rPr>
        <w:t xml:space="preserve"> </w:t>
      </w:r>
      <w:r w:rsidRPr="007428CF">
        <w:t>社会福祉法社会福祉充実残額がある場合には、社会福祉法55 条の２第条の２第１項に定める方法により社会福祉充実計画を作成し、所轄庁に提出し承認を受けるものとする。</w:t>
      </w:r>
    </w:p>
    <w:p w14:paraId="29188691" w14:textId="77777777" w:rsidR="002A1D14" w:rsidRPr="007428CF" w:rsidRDefault="002A1D14" w:rsidP="00D73758">
      <w:pPr>
        <w:ind w:left="212" w:hangingChars="101" w:hanging="212"/>
      </w:pPr>
    </w:p>
    <w:p w14:paraId="2CEF2B23" w14:textId="77777777" w:rsidR="006C180A" w:rsidRPr="007428CF" w:rsidRDefault="006C180A" w:rsidP="00D73758">
      <w:pPr>
        <w:ind w:left="212" w:hangingChars="101" w:hanging="212"/>
        <w:rPr>
          <w:b/>
        </w:rPr>
      </w:pPr>
      <w:r w:rsidRPr="007428CF">
        <w:rPr>
          <w:rFonts w:hint="eastAsia"/>
          <w:b/>
        </w:rPr>
        <w:t>附</w:t>
      </w:r>
      <w:r w:rsidRPr="007428CF">
        <w:rPr>
          <w:b/>
        </w:rPr>
        <w:t xml:space="preserve"> 則</w:t>
      </w:r>
    </w:p>
    <w:p w14:paraId="6E56BBF9" w14:textId="77777777" w:rsidR="006C180A" w:rsidRPr="007428CF" w:rsidRDefault="006C180A" w:rsidP="00D73758">
      <w:pPr>
        <w:ind w:left="212" w:hangingChars="101" w:hanging="212"/>
      </w:pPr>
      <w:r w:rsidRPr="007428CF">
        <w:rPr>
          <w:rFonts w:hint="eastAsia"/>
        </w:rPr>
        <w:t>１</w:t>
      </w:r>
      <w:r w:rsidRPr="007428CF">
        <w:t xml:space="preserve"> この規程を実施するため必要な事項については、細則で定める。</w:t>
      </w:r>
    </w:p>
    <w:p w14:paraId="10762CA1" w14:textId="77777777" w:rsidR="006C180A" w:rsidRPr="007428CF" w:rsidRDefault="006C180A" w:rsidP="00D73758">
      <w:pPr>
        <w:ind w:left="212" w:hangingChars="101" w:hanging="212"/>
      </w:pPr>
      <w:r w:rsidRPr="007428CF">
        <w:rPr>
          <w:rFonts w:hint="eastAsia"/>
        </w:rPr>
        <w:lastRenderedPageBreak/>
        <w:t>２</w:t>
      </w:r>
      <w:r w:rsidRPr="007428CF">
        <w:t xml:space="preserve"> 施設利用者からの預り金については、別途定める利用者預り金管理規程による。</w:t>
      </w:r>
    </w:p>
    <w:p w14:paraId="209AE8FE" w14:textId="77777777" w:rsidR="006C180A" w:rsidRPr="007428CF" w:rsidRDefault="006C180A" w:rsidP="00D73758">
      <w:pPr>
        <w:ind w:left="212" w:hangingChars="101" w:hanging="212"/>
      </w:pPr>
      <w:r w:rsidRPr="007428CF">
        <w:rPr>
          <w:rFonts w:hint="eastAsia"/>
        </w:rPr>
        <w:t>３</w:t>
      </w:r>
      <w:r w:rsidRPr="007428CF">
        <w:t xml:space="preserve"> 資産の運用に関する具体的な定めは別途定める資金運用規程による。</w:t>
      </w:r>
    </w:p>
    <w:p w14:paraId="71E91D34" w14:textId="77777777" w:rsidR="002A1D14" w:rsidRPr="007428CF" w:rsidRDefault="006C180A" w:rsidP="00D73758">
      <w:pPr>
        <w:ind w:left="212" w:hangingChars="101" w:hanging="212"/>
      </w:pPr>
      <w:r w:rsidRPr="007428CF">
        <w:rPr>
          <w:rFonts w:hint="eastAsia"/>
        </w:rPr>
        <w:t>４</w:t>
      </w:r>
      <w:r w:rsidRPr="007428CF">
        <w:t xml:space="preserve"> 本経理規程に定める届出及び公開に関しては計算関係書類及び財産目録（会計に関するもの）に限定しているが、情報公開に関する具体的な定めは別途定める情報公開規程による。</w:t>
      </w:r>
    </w:p>
    <w:p w14:paraId="1712584B" w14:textId="77777777" w:rsidR="00D20C97" w:rsidRPr="007428CF" w:rsidRDefault="006C180A" w:rsidP="00D73758">
      <w:pPr>
        <w:ind w:left="212" w:hangingChars="101" w:hanging="212"/>
      </w:pPr>
      <w:r w:rsidRPr="007428CF">
        <w:t>５この規程は、令和〇年〇月〇日から実施する。</w:t>
      </w:r>
    </w:p>
    <w:p w14:paraId="35D1E739" w14:textId="77777777" w:rsidR="006C180A" w:rsidRPr="007428CF" w:rsidRDefault="006C180A" w:rsidP="00D73758">
      <w:pPr>
        <w:ind w:left="212" w:hangingChars="101" w:hanging="212"/>
      </w:pPr>
      <w:r w:rsidRPr="007428CF">
        <w:t>６ ○年○月○日最終改訂</w:t>
      </w:r>
    </w:p>
    <w:sectPr w:rsidR="006C180A" w:rsidRPr="007428C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61E52"/>
    <w:multiLevelType w:val="hybridMultilevel"/>
    <w:tmpl w:val="E1D2C4A4"/>
    <w:lvl w:ilvl="0" w:tplc="752459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9C5C64"/>
    <w:multiLevelType w:val="hybridMultilevel"/>
    <w:tmpl w:val="2F22A864"/>
    <w:lvl w:ilvl="0" w:tplc="68F270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6C3634"/>
    <w:multiLevelType w:val="hybridMultilevel"/>
    <w:tmpl w:val="38F47BEC"/>
    <w:lvl w:ilvl="0" w:tplc="7E7A73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39302884">
    <w:abstractNumId w:val="1"/>
  </w:num>
  <w:num w:numId="2" w16cid:durableId="815026751">
    <w:abstractNumId w:val="2"/>
  </w:num>
  <w:num w:numId="3" w16cid:durableId="945891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80A"/>
    <w:rsid w:val="00011599"/>
    <w:rsid w:val="000B2D43"/>
    <w:rsid w:val="001022A9"/>
    <w:rsid w:val="00107B72"/>
    <w:rsid w:val="00124058"/>
    <w:rsid w:val="001378DC"/>
    <w:rsid w:val="0017176C"/>
    <w:rsid w:val="0018593B"/>
    <w:rsid w:val="002A1D14"/>
    <w:rsid w:val="002A354C"/>
    <w:rsid w:val="002C0141"/>
    <w:rsid w:val="003965C6"/>
    <w:rsid w:val="003C4657"/>
    <w:rsid w:val="00425EF6"/>
    <w:rsid w:val="0043505B"/>
    <w:rsid w:val="004E1894"/>
    <w:rsid w:val="00537772"/>
    <w:rsid w:val="00571E00"/>
    <w:rsid w:val="005D362D"/>
    <w:rsid w:val="005F7782"/>
    <w:rsid w:val="006B4AB3"/>
    <w:rsid w:val="006C0C66"/>
    <w:rsid w:val="006C180A"/>
    <w:rsid w:val="006F4414"/>
    <w:rsid w:val="007428CF"/>
    <w:rsid w:val="00795A58"/>
    <w:rsid w:val="0080131D"/>
    <w:rsid w:val="008124A7"/>
    <w:rsid w:val="00827C1E"/>
    <w:rsid w:val="008534CE"/>
    <w:rsid w:val="00967A04"/>
    <w:rsid w:val="00A00E37"/>
    <w:rsid w:val="00A43558"/>
    <w:rsid w:val="00A503D4"/>
    <w:rsid w:val="00A85B31"/>
    <w:rsid w:val="00AB5D9E"/>
    <w:rsid w:val="00B16D75"/>
    <w:rsid w:val="00CE0FBB"/>
    <w:rsid w:val="00D1347B"/>
    <w:rsid w:val="00D20C97"/>
    <w:rsid w:val="00D233B1"/>
    <w:rsid w:val="00D3600E"/>
    <w:rsid w:val="00D55C3B"/>
    <w:rsid w:val="00D73758"/>
    <w:rsid w:val="00DF5D9E"/>
    <w:rsid w:val="00E27C96"/>
    <w:rsid w:val="00E54CD1"/>
    <w:rsid w:val="00E60E9E"/>
    <w:rsid w:val="00F27429"/>
    <w:rsid w:val="00F47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9C0B29"/>
  <w15:chartTrackingRefBased/>
  <w15:docId w15:val="{ED8B9126-5F85-465D-A595-BD7FD1403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180A"/>
    <w:pPr>
      <w:ind w:leftChars="400" w:left="840"/>
    </w:pPr>
  </w:style>
  <w:style w:type="paragraph" w:styleId="a4">
    <w:name w:val="Plain Text"/>
    <w:basedOn w:val="a"/>
    <w:link w:val="a5"/>
    <w:uiPriority w:val="99"/>
    <w:semiHidden/>
    <w:unhideWhenUsed/>
    <w:rsid w:val="002A1D14"/>
    <w:rPr>
      <w:rFonts w:asciiTheme="minorEastAsia" w:hAnsi="Courier New" w:cs="Courier New"/>
    </w:rPr>
  </w:style>
  <w:style w:type="character" w:customStyle="1" w:styleId="a5">
    <w:name w:val="書式なし (文字)"/>
    <w:basedOn w:val="a0"/>
    <w:link w:val="a4"/>
    <w:uiPriority w:val="99"/>
    <w:semiHidden/>
    <w:rsid w:val="002A1D14"/>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3761F-147E-42A2-9717-10052978F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2436</Words>
  <Characters>13889</Characters>
  <Application>Microsoft Office Word</Application>
  <DocSecurity>0</DocSecurity>
  <Lines>115</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瀧本　正樹</dc:creator>
  <cp:keywords/>
  <dc:description/>
  <cp:lastModifiedBy>島根県瀧本　正樹</cp:lastModifiedBy>
  <cp:revision>3</cp:revision>
  <dcterms:created xsi:type="dcterms:W3CDTF">2026-04-02T08:13:00Z</dcterms:created>
  <dcterms:modified xsi:type="dcterms:W3CDTF">2026-04-03T00:00:00Z</dcterms:modified>
</cp:coreProperties>
</file>