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A7F" w:rsidRDefault="00A1281B">
      <w:pPr>
        <w:rPr>
          <w:rFonts w:hint="default"/>
        </w:rPr>
      </w:pPr>
      <w:r>
        <w:t xml:space="preserve">　　　　　　　　　　　　　　　　　　　　　　　　</w:t>
      </w:r>
      <w:r w:rsidR="004D73D9">
        <w:t>令和</w:t>
      </w:r>
      <w:r>
        <w:t xml:space="preserve">　　年　　月　　日</w:t>
      </w:r>
    </w:p>
    <w:p w:rsidR="00BE2A7F" w:rsidRDefault="00BE2A7F">
      <w:pPr>
        <w:rPr>
          <w:rFonts w:hint="default"/>
        </w:rPr>
      </w:pPr>
    </w:p>
    <w:p w:rsidR="00BE2A7F" w:rsidRDefault="00A1281B">
      <w:pPr>
        <w:rPr>
          <w:rFonts w:hint="default"/>
        </w:rPr>
      </w:pPr>
      <w:r>
        <w:t>島根県松江県土整備事務所長　様</w:t>
      </w:r>
    </w:p>
    <w:p w:rsidR="00BE2A7F" w:rsidRDefault="00BE2A7F">
      <w:pPr>
        <w:rPr>
          <w:rFonts w:hint="default"/>
        </w:rPr>
      </w:pPr>
    </w:p>
    <w:p w:rsidR="00BE2A7F" w:rsidRDefault="00BE2A7F">
      <w:pPr>
        <w:rPr>
          <w:rFonts w:hint="default"/>
        </w:rPr>
      </w:pPr>
    </w:p>
    <w:p w:rsidR="00BE2A7F" w:rsidRDefault="00A1281B">
      <w:pPr>
        <w:rPr>
          <w:rFonts w:hint="default"/>
        </w:rPr>
      </w:pPr>
      <w:r>
        <w:t xml:space="preserve">　　　　　　　　　　　　　　　　　　　　　　（申請者住所・氏名・印）</w:t>
      </w:r>
    </w:p>
    <w:p w:rsidR="00BE2A7F" w:rsidRDefault="00BE2A7F">
      <w:pPr>
        <w:rPr>
          <w:rFonts w:hint="default"/>
        </w:rPr>
      </w:pPr>
    </w:p>
    <w:p w:rsidR="00BE2A7F" w:rsidRDefault="00BE2A7F">
      <w:pPr>
        <w:rPr>
          <w:rFonts w:hint="default"/>
        </w:rPr>
      </w:pPr>
    </w:p>
    <w:p w:rsidR="00BE2A7F" w:rsidRDefault="00A1281B">
      <w:pPr>
        <w:spacing w:line="397" w:lineRule="exact"/>
        <w:jc w:val="center"/>
        <w:rPr>
          <w:rFonts w:hint="default"/>
        </w:rPr>
      </w:pPr>
      <w:r>
        <w:rPr>
          <w:sz w:val="28"/>
        </w:rPr>
        <w:t>工事実績事前提出書</w:t>
      </w:r>
    </w:p>
    <w:p w:rsidR="00BE2A7F" w:rsidRDefault="00BE2A7F">
      <w:pPr>
        <w:jc w:val="center"/>
        <w:rPr>
          <w:rFonts w:hint="default"/>
        </w:rPr>
      </w:pPr>
    </w:p>
    <w:p w:rsidR="00BE2A7F" w:rsidRDefault="00602617">
      <w:pPr>
        <w:rPr>
          <w:rFonts w:hint="default"/>
        </w:rPr>
      </w:pPr>
      <w:r>
        <w:t xml:space="preserve">　令和　　年　　月　　</w:t>
      </w:r>
      <w:r w:rsidR="00A1281B">
        <w:t>日以降に松江県土整備事務所で入札公告される土木一式工事の工事実績として、下記工事により提出しますのでよろしくお願いします。</w:t>
      </w:r>
    </w:p>
    <w:p w:rsidR="00BE2A7F" w:rsidRDefault="00BE2A7F">
      <w:pPr>
        <w:rPr>
          <w:rFonts w:hint="default"/>
        </w:rPr>
      </w:pPr>
    </w:p>
    <w:p w:rsidR="00BE2A7F" w:rsidRDefault="00A1281B">
      <w:pPr>
        <w:jc w:val="center"/>
        <w:rPr>
          <w:rFonts w:hint="default"/>
        </w:rPr>
      </w:pPr>
      <w:r>
        <w:t>記</w:t>
      </w:r>
    </w:p>
    <w:p w:rsidR="00BE2A7F" w:rsidRDefault="00A1281B">
      <w:pPr>
        <w:rPr>
          <w:rFonts w:hint="default"/>
        </w:rPr>
      </w:pPr>
      <w:r>
        <w:t xml:space="preserve">　１．工事名：　　　　　　　　　　　　　　　　　　　　　　　　工事</w:t>
      </w:r>
    </w:p>
    <w:p w:rsidR="00BE2A7F" w:rsidRDefault="00A1281B">
      <w:pPr>
        <w:rPr>
          <w:rFonts w:hint="default"/>
        </w:rPr>
      </w:pPr>
      <w:r>
        <w:t xml:space="preserve">　</w:t>
      </w:r>
    </w:p>
    <w:p w:rsidR="00BE2A7F" w:rsidRDefault="00A1281B">
      <w:pPr>
        <w:rPr>
          <w:rFonts w:hint="default"/>
        </w:rPr>
      </w:pPr>
      <w:r>
        <w:t xml:space="preserve">　２．最終請負金額：　　　　　　　　　　　　　円</w:t>
      </w:r>
    </w:p>
    <w:p w:rsidR="00BE2A7F" w:rsidRDefault="002C439A">
      <w:pPr>
        <w:rPr>
          <w:rFonts w:hint="default"/>
        </w:rPr>
      </w:pPr>
      <w:r>
        <w:t xml:space="preserve">　　　（特定</w:t>
      </w:r>
      <w:r w:rsidR="00A1281B">
        <w:t>ＪＶの場合は出資比率　　　　％）</w:t>
      </w:r>
    </w:p>
    <w:p w:rsidR="00BE2A7F" w:rsidRDefault="00BE2A7F">
      <w:pPr>
        <w:rPr>
          <w:rFonts w:hint="default"/>
        </w:rPr>
      </w:pPr>
    </w:p>
    <w:p w:rsidR="00BE2A7F" w:rsidRDefault="00A1281B">
      <w:pPr>
        <w:rPr>
          <w:rFonts w:hint="default"/>
        </w:rPr>
      </w:pPr>
      <w:r>
        <w:t xml:space="preserve">　３．発注機関：</w:t>
      </w:r>
    </w:p>
    <w:p w:rsidR="00BE2A7F" w:rsidRDefault="00BE2A7F">
      <w:pPr>
        <w:rPr>
          <w:rFonts w:hint="default"/>
        </w:rPr>
      </w:pPr>
    </w:p>
    <w:p w:rsidR="00BE2A7F" w:rsidRDefault="00602617">
      <w:pPr>
        <w:rPr>
          <w:rFonts w:hint="default"/>
        </w:rPr>
      </w:pPr>
      <w:r>
        <w:t xml:space="preserve">　４．完了（検査・引渡をした）年月日：</w:t>
      </w:r>
      <w:r w:rsidR="000B2B34">
        <w:t xml:space="preserve">　</w:t>
      </w:r>
      <w:r w:rsidR="00A1281B">
        <w:t xml:space="preserve">　　年　　月　　日　　</w:t>
      </w:r>
    </w:p>
    <w:p w:rsidR="00BE2A7F" w:rsidRDefault="00BE2A7F">
      <w:pPr>
        <w:rPr>
          <w:rFonts w:hint="default"/>
        </w:rPr>
      </w:pPr>
      <w:bookmarkStart w:id="0" w:name="_GoBack"/>
      <w:bookmarkEnd w:id="0"/>
    </w:p>
    <w:p w:rsidR="0034577D" w:rsidRDefault="0034577D">
      <w:pPr>
        <w:rPr>
          <w:rFonts w:hint="default"/>
        </w:rPr>
      </w:pPr>
      <w:r>
        <w:t xml:space="preserve">　５．評定点（県発注工事の場合）　　　　　　　点</w:t>
      </w:r>
    </w:p>
    <w:p w:rsidR="0034577D" w:rsidRPr="0034577D" w:rsidRDefault="0034577D">
      <w:pPr>
        <w:rPr>
          <w:rFonts w:hint="default"/>
        </w:rPr>
      </w:pPr>
    </w:p>
    <w:p w:rsidR="00BE2A7F" w:rsidRDefault="00A1281B">
      <w:pPr>
        <w:rPr>
          <w:rFonts w:hint="default"/>
        </w:rPr>
      </w:pPr>
      <w:r>
        <w:rPr>
          <w:spacing w:val="-5"/>
        </w:rPr>
        <w:t xml:space="preserve">  </w:t>
      </w:r>
      <w:r w:rsidR="0034577D">
        <w:rPr>
          <w:spacing w:val="-5"/>
        </w:rPr>
        <w:t>６</w:t>
      </w:r>
      <w:r>
        <w:t>．添付資料：　　別添のとおり</w:t>
      </w:r>
    </w:p>
    <w:p w:rsidR="00FA5A7A" w:rsidRDefault="00FA5A7A">
      <w:pPr>
        <w:rPr>
          <w:rFonts w:hint="default"/>
        </w:rPr>
      </w:pPr>
    </w:p>
    <w:p w:rsidR="00BE2A7F" w:rsidRDefault="00BE2A7F">
      <w:pPr>
        <w:rPr>
          <w:rFonts w:hint="default"/>
        </w:rPr>
      </w:pPr>
    </w:p>
    <w:tbl>
      <w:tblPr>
        <w:tblW w:w="0" w:type="auto"/>
        <w:tblInd w:w="52" w:type="dxa"/>
        <w:tblBorders>
          <w:top w:val="single" w:sz="4" w:space="0" w:color="auto"/>
        </w:tblBorders>
        <w:tblCellMar>
          <w:left w:w="99" w:type="dxa"/>
          <w:right w:w="99" w:type="dxa"/>
        </w:tblCellMar>
        <w:tblLook w:val="0000" w:firstRow="0" w:lastRow="0" w:firstColumn="0" w:lastColumn="0" w:noHBand="0" w:noVBand="0"/>
      </w:tblPr>
      <w:tblGrid>
        <w:gridCol w:w="72"/>
        <w:gridCol w:w="120"/>
        <w:gridCol w:w="3399"/>
        <w:gridCol w:w="425"/>
        <w:gridCol w:w="2127"/>
        <w:gridCol w:w="193"/>
        <w:gridCol w:w="2816"/>
        <w:gridCol w:w="175"/>
        <w:gridCol w:w="81"/>
      </w:tblGrid>
      <w:tr w:rsidR="00FA5A7A" w:rsidTr="00FA5A7A">
        <w:trPr>
          <w:gridBefore w:val="1"/>
          <w:gridAfter w:val="1"/>
          <w:wBefore w:w="72" w:type="dxa"/>
          <w:wAfter w:w="81" w:type="dxa"/>
          <w:trHeight w:val="100"/>
        </w:trPr>
        <w:tc>
          <w:tcPr>
            <w:tcW w:w="9255" w:type="dxa"/>
            <w:gridSpan w:val="7"/>
          </w:tcPr>
          <w:p w:rsidR="00FA5A7A" w:rsidRPr="00FA5A7A" w:rsidRDefault="00FA5A7A">
            <w:pPr>
              <w:rPr>
                <w:rFonts w:hint="default"/>
              </w:rPr>
            </w:pPr>
          </w:p>
        </w:tc>
      </w:tr>
      <w:tr w:rsidR="00BE2A7F" w:rsidTr="00FA5A7A">
        <w:tblPrEx>
          <w:tblBorders>
            <w:top w:val="none" w:sz="0" w:space="0" w:color="auto"/>
          </w:tblBorders>
          <w:tblCellMar>
            <w:left w:w="0" w:type="dxa"/>
            <w:right w:w="0" w:type="dxa"/>
          </w:tblCellMar>
        </w:tblPrEx>
        <w:tc>
          <w:tcPr>
            <w:tcW w:w="6336" w:type="dxa"/>
            <w:gridSpan w:val="6"/>
            <w:vMerge w:val="restart"/>
            <w:tcBorders>
              <w:top w:val="nil"/>
              <w:left w:val="nil"/>
              <w:bottom w:val="nil"/>
              <w:right w:val="single" w:sz="4" w:space="0" w:color="000000"/>
            </w:tcBorders>
            <w:tcMar>
              <w:left w:w="49" w:type="dxa"/>
              <w:right w:w="49" w:type="dxa"/>
            </w:tcMar>
          </w:tcPr>
          <w:p w:rsidR="00BE2A7F" w:rsidRDefault="00A1281B">
            <w:pPr>
              <w:rPr>
                <w:rFonts w:hint="default"/>
              </w:rPr>
            </w:pPr>
            <w:r>
              <w:rPr>
                <w:spacing w:val="-5"/>
              </w:rPr>
              <w:t xml:space="preserve">    </w:t>
            </w:r>
            <w:r>
              <w:t>上記工事について土木一式工事の施工実績が</w:t>
            </w:r>
          </w:p>
          <w:p w:rsidR="00BE2A7F" w:rsidRDefault="00A1281B">
            <w:pPr>
              <w:rPr>
                <w:rFonts w:hint="default"/>
              </w:rPr>
            </w:pPr>
            <w:r>
              <w:t xml:space="preserve">　　提出済みであることを認める。</w:t>
            </w:r>
          </w:p>
          <w:p w:rsidR="00BE2A7F" w:rsidRDefault="00BE2A7F">
            <w:pPr>
              <w:rPr>
                <w:rFonts w:hint="default"/>
              </w:rPr>
            </w:pPr>
          </w:p>
          <w:p w:rsidR="00BE2A7F" w:rsidRDefault="00A1281B">
            <w:pPr>
              <w:rPr>
                <w:rFonts w:hint="default"/>
              </w:rPr>
            </w:pPr>
            <w:r>
              <w:t xml:space="preserve">　■入札参加できる土木一式工事（税込）</w:t>
            </w:r>
          </w:p>
          <w:p w:rsidR="00BE2A7F" w:rsidRDefault="00BE2A7F">
            <w:pPr>
              <w:rPr>
                <w:rFonts w:hint="default"/>
              </w:rPr>
            </w:pPr>
          </w:p>
        </w:tc>
        <w:tc>
          <w:tcPr>
            <w:tcW w:w="2816" w:type="dxa"/>
            <w:tcBorders>
              <w:top w:val="single" w:sz="4" w:space="0" w:color="000000"/>
              <w:left w:val="single" w:sz="4" w:space="0" w:color="000000"/>
              <w:bottom w:val="nil"/>
              <w:right w:val="nil"/>
            </w:tcBorders>
            <w:tcMar>
              <w:left w:w="49" w:type="dxa"/>
              <w:right w:w="49" w:type="dxa"/>
            </w:tcMar>
          </w:tcPr>
          <w:p w:rsidR="00BE2A7F" w:rsidRDefault="00BE2A7F">
            <w:pPr>
              <w:rPr>
                <w:rFonts w:hint="default"/>
              </w:rPr>
            </w:pPr>
          </w:p>
        </w:tc>
        <w:tc>
          <w:tcPr>
            <w:tcW w:w="256" w:type="dxa"/>
            <w:gridSpan w:val="2"/>
            <w:tcBorders>
              <w:top w:val="nil"/>
              <w:left w:val="nil"/>
              <w:bottom w:val="nil"/>
              <w:right w:val="nil"/>
            </w:tcBorders>
            <w:tcMar>
              <w:left w:w="49" w:type="dxa"/>
              <w:right w:w="49" w:type="dxa"/>
            </w:tcMar>
          </w:tcPr>
          <w:p w:rsidR="00BE2A7F" w:rsidRDefault="00A1281B">
            <w:pPr>
              <w:rPr>
                <w:rFonts w:hint="default"/>
              </w:rPr>
            </w:pPr>
            <w:r>
              <w:rPr>
                <w:spacing w:val="-5"/>
              </w:rPr>
              <w:t xml:space="preserve">  </w:t>
            </w:r>
          </w:p>
        </w:tc>
      </w:tr>
      <w:tr w:rsidR="00BE2A7F" w:rsidTr="00FA5A7A">
        <w:tblPrEx>
          <w:tblBorders>
            <w:top w:val="none" w:sz="0" w:space="0" w:color="auto"/>
          </w:tblBorders>
          <w:tblCellMar>
            <w:left w:w="0" w:type="dxa"/>
            <w:right w:w="0" w:type="dxa"/>
          </w:tblCellMar>
        </w:tblPrEx>
        <w:trPr>
          <w:trHeight w:val="357"/>
        </w:trPr>
        <w:tc>
          <w:tcPr>
            <w:tcW w:w="6336" w:type="dxa"/>
            <w:gridSpan w:val="6"/>
            <w:vMerge/>
            <w:tcBorders>
              <w:top w:val="nil"/>
              <w:left w:val="nil"/>
              <w:bottom w:val="nil"/>
              <w:right w:val="single" w:sz="4" w:space="0" w:color="000000"/>
            </w:tcBorders>
            <w:tcMar>
              <w:left w:w="49" w:type="dxa"/>
              <w:right w:w="49" w:type="dxa"/>
            </w:tcMar>
          </w:tcPr>
          <w:p w:rsidR="00BE2A7F" w:rsidRDefault="00BE2A7F">
            <w:pPr>
              <w:rPr>
                <w:rFonts w:hint="default"/>
              </w:rPr>
            </w:pPr>
          </w:p>
        </w:tc>
        <w:tc>
          <w:tcPr>
            <w:tcW w:w="3072" w:type="dxa"/>
            <w:gridSpan w:val="3"/>
            <w:vMerge w:val="restart"/>
            <w:tcBorders>
              <w:top w:val="nil"/>
              <w:left w:val="single" w:sz="4" w:space="0" w:color="000000"/>
              <w:bottom w:val="nil"/>
              <w:right w:val="nil"/>
            </w:tcBorders>
            <w:tcMar>
              <w:left w:w="49" w:type="dxa"/>
              <w:right w:w="49" w:type="dxa"/>
            </w:tcMar>
          </w:tcPr>
          <w:p w:rsidR="00BE2A7F" w:rsidRDefault="00A1281B">
            <w:pPr>
              <w:rPr>
                <w:rFonts w:hint="default"/>
              </w:rPr>
            </w:pPr>
            <w:r>
              <w:rPr>
                <w:spacing w:val="-5"/>
              </w:rPr>
              <w:t xml:space="preserve">     </w:t>
            </w:r>
            <w:r>
              <w:t>（収受印）</w:t>
            </w:r>
          </w:p>
          <w:p w:rsidR="00BE2A7F" w:rsidRDefault="00BE2A7F">
            <w:pPr>
              <w:rPr>
                <w:rFonts w:hint="default"/>
              </w:rPr>
            </w:pPr>
          </w:p>
          <w:p w:rsidR="00BE2A7F" w:rsidRDefault="00BE2A7F">
            <w:pPr>
              <w:rPr>
                <w:rFonts w:hint="default"/>
              </w:rPr>
            </w:pPr>
          </w:p>
          <w:p w:rsidR="00BE2A7F" w:rsidRDefault="00BE2A7F">
            <w:pPr>
              <w:rPr>
                <w:rFonts w:hint="default"/>
              </w:rPr>
            </w:pPr>
          </w:p>
          <w:p w:rsidR="00BE2A7F" w:rsidRDefault="00BE2A7F">
            <w:pPr>
              <w:rPr>
                <w:rFonts w:hint="default"/>
              </w:rPr>
            </w:pPr>
          </w:p>
          <w:p w:rsidR="00BE2A7F" w:rsidRDefault="00BE2A7F">
            <w:pPr>
              <w:rPr>
                <w:rFonts w:hint="default"/>
              </w:rPr>
            </w:pPr>
          </w:p>
          <w:p w:rsidR="00BE2A7F" w:rsidRDefault="00BE2A7F">
            <w:pPr>
              <w:rPr>
                <w:rFonts w:hint="default"/>
              </w:rPr>
            </w:pPr>
          </w:p>
          <w:p w:rsidR="00BE2A7F" w:rsidRDefault="00BE2A7F">
            <w:pPr>
              <w:rPr>
                <w:rFonts w:hint="default"/>
              </w:rPr>
            </w:pPr>
          </w:p>
        </w:tc>
      </w:tr>
      <w:tr w:rsidR="00BE2A7F" w:rsidTr="00FA5A7A">
        <w:tblPrEx>
          <w:tblBorders>
            <w:top w:val="none" w:sz="0" w:space="0" w:color="auto"/>
          </w:tblBorders>
          <w:tblCellMar>
            <w:left w:w="0" w:type="dxa"/>
            <w:right w:w="0" w:type="dxa"/>
          </w:tblCellMar>
        </w:tblPrEx>
        <w:trPr>
          <w:gridBefore w:val="2"/>
          <w:wBefore w:w="192" w:type="dxa"/>
        </w:trPr>
        <w:tc>
          <w:tcPr>
            <w:tcW w:w="3399" w:type="dxa"/>
            <w:tcBorders>
              <w:top w:val="single" w:sz="4" w:space="0" w:color="000000"/>
              <w:left w:val="single" w:sz="4" w:space="0" w:color="000000"/>
              <w:bottom w:val="dashed" w:sz="4" w:space="0" w:color="000000"/>
              <w:right w:val="single" w:sz="4" w:space="0" w:color="000000"/>
            </w:tcBorders>
            <w:tcMar>
              <w:left w:w="49" w:type="dxa"/>
              <w:right w:w="49" w:type="dxa"/>
            </w:tcMar>
          </w:tcPr>
          <w:p w:rsidR="00BE2A7F" w:rsidRDefault="00A1281B">
            <w:pPr>
              <w:rPr>
                <w:rFonts w:hint="default"/>
              </w:rPr>
            </w:pPr>
            <w:r>
              <w:rPr>
                <w:spacing w:val="-4"/>
                <w:sz w:val="20"/>
              </w:rPr>
              <w:t xml:space="preserve"> </w:t>
            </w:r>
            <w:r>
              <w:rPr>
                <w:sz w:val="20"/>
              </w:rPr>
              <w:t>４，０００万円まで</w:t>
            </w:r>
          </w:p>
        </w:tc>
        <w:tc>
          <w:tcPr>
            <w:tcW w:w="425" w:type="dxa"/>
            <w:tcBorders>
              <w:top w:val="single" w:sz="4" w:space="0" w:color="000000"/>
              <w:left w:val="single" w:sz="4" w:space="0" w:color="000000"/>
              <w:bottom w:val="dashed" w:sz="4" w:space="0" w:color="000000"/>
              <w:right w:val="single" w:sz="4" w:space="0" w:color="000000"/>
            </w:tcBorders>
            <w:tcMar>
              <w:left w:w="49" w:type="dxa"/>
              <w:right w:w="49" w:type="dxa"/>
            </w:tcMar>
          </w:tcPr>
          <w:p w:rsidR="00BE2A7F" w:rsidRDefault="00BE2A7F">
            <w:pPr>
              <w:rPr>
                <w:rFonts w:hint="default"/>
              </w:rPr>
            </w:pPr>
          </w:p>
        </w:tc>
        <w:tc>
          <w:tcPr>
            <w:tcW w:w="2127" w:type="dxa"/>
            <w:tcBorders>
              <w:top w:val="single" w:sz="4" w:space="0" w:color="000000"/>
              <w:left w:val="single" w:sz="4" w:space="0" w:color="000000"/>
              <w:bottom w:val="dashed" w:sz="4" w:space="0" w:color="000000"/>
              <w:right w:val="single" w:sz="4" w:space="0" w:color="000000"/>
            </w:tcBorders>
            <w:tcMar>
              <w:left w:w="49" w:type="dxa"/>
              <w:right w:w="49" w:type="dxa"/>
            </w:tcMar>
          </w:tcPr>
          <w:p w:rsidR="00BE2A7F" w:rsidRDefault="00A1281B">
            <w:pPr>
              <w:rPr>
                <w:rFonts w:hint="default"/>
              </w:rPr>
            </w:pPr>
            <w:r>
              <w:rPr>
                <w:w w:val="50"/>
                <w:sz w:val="16"/>
              </w:rPr>
              <w:t>実績：５００万円以上２，５００万円未満</w:t>
            </w:r>
          </w:p>
        </w:tc>
        <w:tc>
          <w:tcPr>
            <w:tcW w:w="193" w:type="dxa"/>
            <w:vMerge w:val="restart"/>
            <w:tcBorders>
              <w:top w:val="nil"/>
              <w:left w:val="single" w:sz="4" w:space="0" w:color="000000"/>
              <w:bottom w:val="nil"/>
              <w:right w:val="single" w:sz="4" w:space="0" w:color="000000"/>
            </w:tcBorders>
            <w:tcMar>
              <w:left w:w="49" w:type="dxa"/>
              <w:right w:w="49" w:type="dxa"/>
            </w:tcMar>
          </w:tcPr>
          <w:p w:rsidR="00BE2A7F" w:rsidRDefault="00BE2A7F">
            <w:pPr>
              <w:rPr>
                <w:rFonts w:hint="default"/>
              </w:rPr>
            </w:pPr>
          </w:p>
          <w:p w:rsidR="00BE2A7F" w:rsidRDefault="00BE2A7F">
            <w:pPr>
              <w:rPr>
                <w:rFonts w:hint="default"/>
              </w:rPr>
            </w:pPr>
          </w:p>
          <w:p w:rsidR="00BE2A7F" w:rsidRDefault="00BE2A7F">
            <w:pPr>
              <w:rPr>
                <w:rFonts w:hint="default"/>
              </w:rPr>
            </w:pPr>
          </w:p>
        </w:tc>
        <w:tc>
          <w:tcPr>
            <w:tcW w:w="3072" w:type="dxa"/>
            <w:gridSpan w:val="3"/>
            <w:vMerge/>
            <w:tcBorders>
              <w:top w:val="nil"/>
              <w:left w:val="single" w:sz="4" w:space="0" w:color="000000"/>
              <w:bottom w:val="nil"/>
              <w:right w:val="nil"/>
            </w:tcBorders>
            <w:tcMar>
              <w:left w:w="49" w:type="dxa"/>
              <w:right w:w="49" w:type="dxa"/>
            </w:tcMar>
          </w:tcPr>
          <w:p w:rsidR="00BE2A7F" w:rsidRDefault="00BE2A7F">
            <w:pPr>
              <w:rPr>
                <w:rFonts w:hint="default"/>
              </w:rPr>
            </w:pPr>
          </w:p>
        </w:tc>
      </w:tr>
      <w:tr w:rsidR="00BE2A7F" w:rsidTr="00FA5A7A">
        <w:tblPrEx>
          <w:tblBorders>
            <w:top w:val="none" w:sz="0" w:space="0" w:color="auto"/>
          </w:tblBorders>
          <w:tblCellMar>
            <w:left w:w="0" w:type="dxa"/>
            <w:right w:w="0" w:type="dxa"/>
          </w:tblCellMar>
        </w:tblPrEx>
        <w:trPr>
          <w:gridBefore w:val="2"/>
          <w:wBefore w:w="192" w:type="dxa"/>
        </w:trPr>
        <w:tc>
          <w:tcPr>
            <w:tcW w:w="3399" w:type="dxa"/>
            <w:tcBorders>
              <w:top w:val="dashed" w:sz="4" w:space="0" w:color="000000"/>
              <w:left w:val="single" w:sz="4" w:space="0" w:color="000000"/>
              <w:bottom w:val="dashed" w:sz="4" w:space="0" w:color="000000"/>
              <w:right w:val="single" w:sz="4" w:space="0" w:color="000000"/>
            </w:tcBorders>
            <w:tcMar>
              <w:left w:w="49" w:type="dxa"/>
              <w:right w:w="49" w:type="dxa"/>
            </w:tcMar>
          </w:tcPr>
          <w:p w:rsidR="00BE2A7F" w:rsidRDefault="00A1281B">
            <w:pPr>
              <w:rPr>
                <w:rFonts w:hint="default"/>
              </w:rPr>
            </w:pPr>
            <w:r>
              <w:rPr>
                <w:spacing w:val="-4"/>
                <w:sz w:val="20"/>
              </w:rPr>
              <w:t xml:space="preserve"> </w:t>
            </w:r>
            <w:r>
              <w:rPr>
                <w:sz w:val="20"/>
              </w:rPr>
              <w:t>４，０００万円以上１億円未満</w:t>
            </w:r>
          </w:p>
        </w:tc>
        <w:tc>
          <w:tcPr>
            <w:tcW w:w="425" w:type="dxa"/>
            <w:tcBorders>
              <w:top w:val="dashed" w:sz="4" w:space="0" w:color="000000"/>
              <w:left w:val="single" w:sz="4" w:space="0" w:color="000000"/>
              <w:bottom w:val="dashed" w:sz="4" w:space="0" w:color="000000"/>
              <w:right w:val="single" w:sz="4" w:space="0" w:color="000000"/>
            </w:tcBorders>
            <w:tcMar>
              <w:left w:w="49" w:type="dxa"/>
              <w:right w:w="49" w:type="dxa"/>
            </w:tcMar>
          </w:tcPr>
          <w:p w:rsidR="00BE2A7F" w:rsidRDefault="00BE2A7F">
            <w:pPr>
              <w:rPr>
                <w:rFonts w:hint="default"/>
              </w:rPr>
            </w:pPr>
          </w:p>
        </w:tc>
        <w:tc>
          <w:tcPr>
            <w:tcW w:w="2127" w:type="dxa"/>
            <w:tcBorders>
              <w:top w:val="dashed" w:sz="4" w:space="0" w:color="000000"/>
              <w:left w:val="single" w:sz="4" w:space="0" w:color="000000"/>
              <w:bottom w:val="dashed" w:sz="4" w:space="0" w:color="000000"/>
              <w:right w:val="single" w:sz="4" w:space="0" w:color="000000"/>
            </w:tcBorders>
            <w:tcMar>
              <w:left w:w="49" w:type="dxa"/>
              <w:right w:w="49" w:type="dxa"/>
            </w:tcMar>
          </w:tcPr>
          <w:p w:rsidR="00BE2A7F" w:rsidRDefault="00A1281B">
            <w:pPr>
              <w:rPr>
                <w:rFonts w:hint="default"/>
              </w:rPr>
            </w:pPr>
            <w:r>
              <w:rPr>
                <w:spacing w:val="-3"/>
                <w:w w:val="50"/>
                <w:sz w:val="16"/>
              </w:rPr>
              <w:t xml:space="preserve"> </w:t>
            </w:r>
            <w:r>
              <w:rPr>
                <w:w w:val="50"/>
                <w:sz w:val="16"/>
              </w:rPr>
              <w:t>〃</w:t>
            </w:r>
            <w:r>
              <w:rPr>
                <w:spacing w:val="-3"/>
                <w:w w:val="50"/>
                <w:sz w:val="16"/>
              </w:rPr>
              <w:t xml:space="preserve"> </w:t>
            </w:r>
            <w:r>
              <w:rPr>
                <w:w w:val="50"/>
                <w:sz w:val="16"/>
              </w:rPr>
              <w:t>：２，５００万円以上５，０００万円未満</w:t>
            </w:r>
          </w:p>
        </w:tc>
        <w:tc>
          <w:tcPr>
            <w:tcW w:w="193" w:type="dxa"/>
            <w:vMerge/>
            <w:tcBorders>
              <w:top w:val="nil"/>
              <w:left w:val="single" w:sz="4" w:space="0" w:color="000000"/>
              <w:bottom w:val="nil"/>
              <w:right w:val="single" w:sz="4" w:space="0" w:color="000000"/>
            </w:tcBorders>
            <w:tcMar>
              <w:left w:w="49" w:type="dxa"/>
              <w:right w:w="49" w:type="dxa"/>
            </w:tcMar>
          </w:tcPr>
          <w:p w:rsidR="00BE2A7F" w:rsidRDefault="00BE2A7F">
            <w:pPr>
              <w:rPr>
                <w:rFonts w:hint="default"/>
              </w:rPr>
            </w:pPr>
          </w:p>
        </w:tc>
        <w:tc>
          <w:tcPr>
            <w:tcW w:w="3072" w:type="dxa"/>
            <w:gridSpan w:val="3"/>
            <w:vMerge/>
            <w:tcBorders>
              <w:top w:val="nil"/>
              <w:left w:val="single" w:sz="4" w:space="0" w:color="000000"/>
              <w:bottom w:val="nil"/>
              <w:right w:val="nil"/>
            </w:tcBorders>
            <w:tcMar>
              <w:left w:w="49" w:type="dxa"/>
              <w:right w:w="49" w:type="dxa"/>
            </w:tcMar>
          </w:tcPr>
          <w:p w:rsidR="00BE2A7F" w:rsidRDefault="00BE2A7F">
            <w:pPr>
              <w:rPr>
                <w:rFonts w:hint="default"/>
              </w:rPr>
            </w:pPr>
          </w:p>
        </w:tc>
      </w:tr>
      <w:tr w:rsidR="00BE2A7F" w:rsidTr="002C439A">
        <w:tblPrEx>
          <w:tblBorders>
            <w:top w:val="none" w:sz="0" w:space="0" w:color="auto"/>
          </w:tblBorders>
          <w:tblCellMar>
            <w:left w:w="0" w:type="dxa"/>
            <w:right w:w="0" w:type="dxa"/>
          </w:tblCellMar>
        </w:tblPrEx>
        <w:trPr>
          <w:gridBefore w:val="2"/>
          <w:wBefore w:w="192" w:type="dxa"/>
          <w:trHeight w:val="443"/>
        </w:trPr>
        <w:tc>
          <w:tcPr>
            <w:tcW w:w="3399" w:type="dxa"/>
            <w:tcBorders>
              <w:top w:val="dashed" w:sz="4" w:space="0" w:color="000000"/>
              <w:left w:val="single" w:sz="4" w:space="0" w:color="000000"/>
              <w:bottom w:val="single" w:sz="4" w:space="0" w:color="000000"/>
              <w:right w:val="single" w:sz="4" w:space="0" w:color="000000"/>
            </w:tcBorders>
            <w:tcMar>
              <w:left w:w="49" w:type="dxa"/>
              <w:right w:w="49" w:type="dxa"/>
            </w:tcMar>
          </w:tcPr>
          <w:p w:rsidR="00BE2A7F" w:rsidRDefault="00A1281B">
            <w:pPr>
              <w:rPr>
                <w:rFonts w:hint="default"/>
              </w:rPr>
            </w:pPr>
            <w:r>
              <w:rPr>
                <w:spacing w:val="-4"/>
                <w:sz w:val="20"/>
              </w:rPr>
              <w:t xml:space="preserve"> </w:t>
            </w:r>
            <w:r>
              <w:rPr>
                <w:sz w:val="20"/>
              </w:rPr>
              <w:t>１億円以上</w:t>
            </w:r>
          </w:p>
        </w:tc>
        <w:tc>
          <w:tcPr>
            <w:tcW w:w="425" w:type="dxa"/>
            <w:tcBorders>
              <w:top w:val="dashed" w:sz="4" w:space="0" w:color="000000"/>
              <w:left w:val="single" w:sz="4" w:space="0" w:color="000000"/>
              <w:bottom w:val="single" w:sz="4" w:space="0" w:color="000000"/>
              <w:right w:val="single" w:sz="4" w:space="0" w:color="000000"/>
            </w:tcBorders>
            <w:tcMar>
              <w:left w:w="49" w:type="dxa"/>
              <w:right w:w="49" w:type="dxa"/>
            </w:tcMar>
          </w:tcPr>
          <w:p w:rsidR="00BE2A7F" w:rsidRDefault="00BE2A7F">
            <w:pPr>
              <w:rPr>
                <w:rFonts w:hint="default"/>
              </w:rPr>
            </w:pPr>
          </w:p>
        </w:tc>
        <w:tc>
          <w:tcPr>
            <w:tcW w:w="2127" w:type="dxa"/>
            <w:tcBorders>
              <w:top w:val="dashed" w:sz="4" w:space="0" w:color="000000"/>
              <w:left w:val="single" w:sz="4" w:space="0" w:color="000000"/>
              <w:bottom w:val="single" w:sz="4" w:space="0" w:color="000000"/>
              <w:right w:val="single" w:sz="4" w:space="0" w:color="000000"/>
            </w:tcBorders>
            <w:tcMar>
              <w:left w:w="49" w:type="dxa"/>
              <w:right w:w="49" w:type="dxa"/>
            </w:tcMar>
          </w:tcPr>
          <w:p w:rsidR="00BE2A7F" w:rsidRDefault="00A1281B">
            <w:pPr>
              <w:rPr>
                <w:rFonts w:hint="default"/>
              </w:rPr>
            </w:pPr>
            <w:r>
              <w:rPr>
                <w:spacing w:val="-3"/>
                <w:w w:val="50"/>
                <w:sz w:val="16"/>
              </w:rPr>
              <w:t xml:space="preserve"> </w:t>
            </w:r>
            <w:r>
              <w:rPr>
                <w:w w:val="50"/>
                <w:sz w:val="16"/>
              </w:rPr>
              <w:t>〃</w:t>
            </w:r>
            <w:r>
              <w:rPr>
                <w:spacing w:val="-3"/>
                <w:w w:val="50"/>
                <w:sz w:val="16"/>
              </w:rPr>
              <w:t xml:space="preserve"> </w:t>
            </w:r>
            <w:r>
              <w:rPr>
                <w:w w:val="50"/>
                <w:sz w:val="16"/>
              </w:rPr>
              <w:t>：５，０００万円以上</w:t>
            </w:r>
          </w:p>
        </w:tc>
        <w:tc>
          <w:tcPr>
            <w:tcW w:w="193" w:type="dxa"/>
            <w:vMerge/>
            <w:tcBorders>
              <w:top w:val="nil"/>
              <w:left w:val="single" w:sz="4" w:space="0" w:color="000000"/>
              <w:bottom w:val="nil"/>
              <w:right w:val="single" w:sz="4" w:space="0" w:color="000000"/>
            </w:tcBorders>
            <w:tcMar>
              <w:left w:w="49" w:type="dxa"/>
              <w:right w:w="49" w:type="dxa"/>
            </w:tcMar>
          </w:tcPr>
          <w:p w:rsidR="00BE2A7F" w:rsidRDefault="00BE2A7F">
            <w:pPr>
              <w:rPr>
                <w:rFonts w:hint="default"/>
              </w:rPr>
            </w:pPr>
          </w:p>
        </w:tc>
        <w:tc>
          <w:tcPr>
            <w:tcW w:w="3072" w:type="dxa"/>
            <w:gridSpan w:val="3"/>
            <w:vMerge/>
            <w:tcBorders>
              <w:top w:val="nil"/>
              <w:left w:val="single" w:sz="4" w:space="0" w:color="000000"/>
              <w:bottom w:val="nil"/>
              <w:right w:val="nil"/>
            </w:tcBorders>
            <w:tcMar>
              <w:left w:w="49" w:type="dxa"/>
              <w:right w:w="49" w:type="dxa"/>
            </w:tcMar>
          </w:tcPr>
          <w:p w:rsidR="00BE2A7F" w:rsidRDefault="00BE2A7F">
            <w:pPr>
              <w:rPr>
                <w:rFonts w:hint="default"/>
              </w:rPr>
            </w:pPr>
          </w:p>
        </w:tc>
      </w:tr>
    </w:tbl>
    <w:p w:rsidR="00BE2A7F" w:rsidRDefault="00BE2A7F" w:rsidP="00FA5A7A">
      <w:pPr>
        <w:rPr>
          <w:rFonts w:hint="default"/>
        </w:rPr>
      </w:pPr>
    </w:p>
    <w:sectPr w:rsidR="00BE2A7F">
      <w:footnotePr>
        <w:numRestart w:val="eachPage"/>
      </w:footnotePr>
      <w:endnotePr>
        <w:numFmt w:val="decimal"/>
      </w:endnotePr>
      <w:pgSz w:w="11906" w:h="16838"/>
      <w:pgMar w:top="1417" w:right="1026" w:bottom="1134" w:left="1310" w:header="1134" w:footer="0" w:gutter="0"/>
      <w:cols w:space="720"/>
      <w:docGrid w:type="linesAndChars" w:linePitch="357" w:charSpace="3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81B" w:rsidRDefault="00A1281B">
      <w:pPr>
        <w:spacing w:before="327"/>
        <w:rPr>
          <w:rFonts w:hint="default"/>
        </w:rPr>
      </w:pPr>
      <w:r>
        <w:continuationSeparator/>
      </w:r>
    </w:p>
  </w:endnote>
  <w:endnote w:type="continuationSeparator" w:id="0">
    <w:p w:rsidR="00A1281B" w:rsidRDefault="00A1281B">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81B" w:rsidRDefault="00A1281B">
      <w:pPr>
        <w:spacing w:before="327"/>
        <w:rPr>
          <w:rFonts w:hint="default"/>
        </w:rPr>
      </w:pPr>
      <w:r>
        <w:continuationSeparator/>
      </w:r>
    </w:p>
  </w:footnote>
  <w:footnote w:type="continuationSeparator" w:id="0">
    <w:p w:rsidR="00A1281B" w:rsidRDefault="00A1281B">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1035"/>
  <w:hyphenationZone w:val="0"/>
  <w:drawingGridHorizontalSpacing w:val="456"/>
  <w:drawingGridVerticalSpacing w:val="357"/>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7F"/>
    <w:rsid w:val="000B2B34"/>
    <w:rsid w:val="002C439A"/>
    <w:rsid w:val="0034577D"/>
    <w:rsid w:val="004D73D9"/>
    <w:rsid w:val="00565BE7"/>
    <w:rsid w:val="00602617"/>
    <w:rsid w:val="00A1281B"/>
    <w:rsid w:val="00BE2A7F"/>
    <w:rsid w:val="00FA5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51A85DF0-DA1C-4134-8ED6-33D99EE8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5BE7"/>
    <w:pPr>
      <w:tabs>
        <w:tab w:val="center" w:pos="4252"/>
        <w:tab w:val="right" w:pos="8504"/>
      </w:tabs>
      <w:snapToGrid w:val="0"/>
    </w:pPr>
  </w:style>
  <w:style w:type="character" w:customStyle="1" w:styleId="a4">
    <w:name w:val="ヘッダー (文字)"/>
    <w:link w:val="a3"/>
    <w:uiPriority w:val="99"/>
    <w:rsid w:val="00565BE7"/>
    <w:rPr>
      <w:rFonts w:ascii="Times New Roman" w:hAnsi="Times New Roman"/>
      <w:color w:val="000000"/>
      <w:sz w:val="24"/>
    </w:rPr>
  </w:style>
  <w:style w:type="paragraph" w:styleId="a5">
    <w:name w:val="footer"/>
    <w:basedOn w:val="a"/>
    <w:link w:val="a6"/>
    <w:uiPriority w:val="99"/>
    <w:unhideWhenUsed/>
    <w:rsid w:val="00565BE7"/>
    <w:pPr>
      <w:tabs>
        <w:tab w:val="center" w:pos="4252"/>
        <w:tab w:val="right" w:pos="8504"/>
      </w:tabs>
      <w:snapToGrid w:val="0"/>
    </w:pPr>
  </w:style>
  <w:style w:type="character" w:customStyle="1" w:styleId="a6">
    <w:name w:val="フッター (文字)"/>
    <w:link w:val="a5"/>
    <w:uiPriority w:val="99"/>
    <w:rsid w:val="00565BE7"/>
    <w:rPr>
      <w:rFonts w:ascii="Times New Roman" w:hAnsi="Times New Roman"/>
      <w:color w:val="000000"/>
      <w:sz w:val="24"/>
    </w:rPr>
  </w:style>
  <w:style w:type="paragraph" w:styleId="a7">
    <w:name w:val="Balloon Text"/>
    <w:basedOn w:val="a"/>
    <w:link w:val="a8"/>
    <w:uiPriority w:val="99"/>
    <w:semiHidden/>
    <w:unhideWhenUsed/>
    <w:rsid w:val="002C43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439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奥村俊一</dc:creator>
  <cp:keywords/>
  <cp:lastModifiedBy>Windows ユーザー</cp:lastModifiedBy>
  <cp:revision>4</cp:revision>
  <cp:lastPrinted>2023-05-17T00:30:00Z</cp:lastPrinted>
  <dcterms:created xsi:type="dcterms:W3CDTF">2020-12-10T01:11:00Z</dcterms:created>
  <dcterms:modified xsi:type="dcterms:W3CDTF">2023-05-17T00:32:00Z</dcterms:modified>
</cp:coreProperties>
</file>