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6" w:rsidRDefault="00B412AB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様式第三(第九条関係)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6468"/>
        <w:gridCol w:w="1020"/>
      </w:tblGrid>
      <w:tr w:rsidR="00983726">
        <w:trPr>
          <w:trHeight w:val="54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公害防止主任管理者(公害防止主任管理者の代理者)　選任、死亡・解任届出書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3726" w:rsidRDefault="00B412AB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85"/>
      </w:tblGrid>
      <w:tr w:rsidR="005C162E" w:rsidTr="005C162E">
        <w:trPr>
          <w:cantSplit/>
          <w:trHeight w:val="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62E" w:rsidRDefault="005C162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62E" w:rsidRDefault="005C162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　保健所長　殿</w:t>
            </w:r>
            <w:bookmarkStart w:id="0" w:name="_GoBack"/>
            <w:bookmarkEnd w:id="0"/>
          </w:p>
        </w:tc>
      </w:tr>
    </w:tbl>
    <w:p w:rsidR="00983726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983726">
        <w:trPr>
          <w:cantSplit/>
          <w:trHeight w:hRule="exact" w:val="84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983726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特定工場における公害防止組織の整備に関する法律第5条第3項において準用する第3条第3項(第6条第2項において準用する第3条第3項)の規定に基づき、次のとおり届け出ます。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995"/>
        <w:gridCol w:w="1470"/>
        <w:gridCol w:w="2115"/>
      </w:tblGrid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83726" w:rsidRDefault="00B412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1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983726"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983726" w:rsidRDefault="005C162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3.05pt;margin-top:23.5pt;width:79.05pt;height:23.25pt;z-index:251657216;mso-wrap-distance-left:9.05pt;mso-wrap-distance-right:9.05pt;mso-position-horizontal:absolute;mso-position-horizontal-relative:text;mso-position-vertical:absolute;mso-position-vertical-relative:text" o:allowincell="f" adj="2644" strokeweight=".5pt"/>
              </w:pict>
            </w:r>
            <w:r w:rsidR="00B412AB">
              <w:rPr>
                <w:rFonts w:hint="eastAsia"/>
              </w:rPr>
              <w:t>公害防止主任管理者</w:t>
            </w:r>
          </w:p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 w:val="restart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726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983726" w:rsidRDefault="005C162E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w:pict>
                <v:shape id="_x0000_s1031" type="#_x0000_t185" style="position:absolute;left:0;text-align:left;margin-left:13.05pt;margin-top:23.5pt;width:79.05pt;height:23.1pt;z-index:251658240;mso-wrap-distance-left:9.05pt;mso-wrap-distance-right:9.05pt;mso-position-horizontal:absolute;mso-position-horizontal-relative:text;mso-position-vertical:absolute;mso-position-vertical-relative:text" o:allowincell="f" adj="2644" strokeweight=".5pt"/>
              </w:pict>
            </w:r>
            <w:r w:rsidR="00B412AB">
              <w:rPr>
                <w:rFonts w:hint="eastAsia"/>
              </w:rPr>
              <w:t>公害防止主任管理者</w:t>
            </w:r>
          </w:p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83726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995" w:type="dxa"/>
            <w:vAlign w:val="center"/>
          </w:tcPr>
          <w:p w:rsidR="00983726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983726" w:rsidRDefault="0098372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983726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※印の欄は記載しないこと。</w:t>
      </w:r>
    </w:p>
    <w:p w:rsidR="00983726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B412AB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氏名(法人にあつてはその代表者の氏名)を記載し、押印することに代えて、署名することができる。この場合において、署名は必ず本人が自署するものとする。</w:t>
      </w:r>
    </w:p>
    <w:sectPr w:rsidR="00B412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AB" w:rsidRDefault="00B412AB">
      <w:r>
        <w:separator/>
      </w:r>
    </w:p>
  </w:endnote>
  <w:endnote w:type="continuationSeparator" w:id="0">
    <w:p w:rsidR="00B412AB" w:rsidRDefault="00B4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AB" w:rsidRDefault="00B412AB">
      <w:r>
        <w:separator/>
      </w:r>
    </w:p>
  </w:footnote>
  <w:footnote w:type="continuationSeparator" w:id="0">
    <w:p w:rsidR="00B412AB" w:rsidRDefault="00B4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84"/>
    <w:rsid w:val="005C162E"/>
    <w:rsid w:val="00983726"/>
    <w:rsid w:val="00A64484"/>
    <w:rsid w:val="00B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永岡</cp:lastModifiedBy>
  <cp:revision>3</cp:revision>
  <cp:lastPrinted>1900-12-31T15:00:00Z</cp:lastPrinted>
  <dcterms:created xsi:type="dcterms:W3CDTF">2014-08-14T00:40:00Z</dcterms:created>
  <dcterms:modified xsi:type="dcterms:W3CDTF">2014-08-18T07:34:00Z</dcterms:modified>
</cp:coreProperties>
</file>