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90" w:rsidRPr="00EC5F00" w:rsidRDefault="00940190" w:rsidP="00940190">
      <w:pPr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（様式第９号）</w:t>
      </w:r>
    </w:p>
    <w:p w:rsidR="00940190" w:rsidRPr="00EC5F00" w:rsidRDefault="00940190" w:rsidP="00940190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D01BC3" w:rsidRPr="00EC5F00" w:rsidRDefault="00D01BC3" w:rsidP="00D01BC3">
      <w:pPr>
        <w:pStyle w:val="aa"/>
        <w:jc w:val="center"/>
        <w:rPr>
          <w:rFonts w:asciiTheme="majorEastAsia" w:eastAsiaTheme="majorEastAsia" w:hAnsiTheme="majorEastAsia"/>
          <w:color w:val="auto"/>
          <w:sz w:val="36"/>
          <w:szCs w:val="36"/>
        </w:rPr>
      </w:pP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取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得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財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産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等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管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理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台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帳</w:t>
      </w:r>
    </w:p>
    <w:p w:rsidR="00657502" w:rsidRPr="00EC5F00" w:rsidRDefault="00657502" w:rsidP="00D01BC3">
      <w:pPr>
        <w:pStyle w:val="aa"/>
        <w:jc w:val="center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1160"/>
        <w:gridCol w:w="1082"/>
        <w:gridCol w:w="1677"/>
        <w:gridCol w:w="1960"/>
        <w:gridCol w:w="1538"/>
        <w:gridCol w:w="1817"/>
        <w:gridCol w:w="2848"/>
      </w:tblGrid>
      <w:tr w:rsidR="00657502" w:rsidRPr="00EC5F00" w:rsidTr="00657502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財産名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規格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数量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単価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金額</w:t>
            </w:r>
            <w:r w:rsidR="003F37FB" w:rsidRPr="00EC5F00">
              <w:rPr>
                <w:rFonts w:hint="eastAsia"/>
                <w:color w:val="auto"/>
                <w:szCs w:val="21"/>
              </w:rPr>
              <w:t>（税抜）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取得年月日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保管場所</w:t>
            </w:r>
          </w:p>
        </w:tc>
        <w:tc>
          <w:tcPr>
            <w:tcW w:w="289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備考</w:t>
            </w: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</w:tbl>
    <w:p w:rsidR="00805B34" w:rsidRPr="00EC5F00" w:rsidRDefault="00805B34" w:rsidP="00805B34">
      <w:pPr>
        <w:ind w:left="684" w:hangingChars="300" w:hanging="684"/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(注)・対象となる取得財産等は、取得価格が30万円(税抜)以上、効用の増加価格が50万円以上(税抜)の機械、器具、備品及びその他の財産</w:t>
      </w:r>
    </w:p>
    <w:p w:rsidR="00805B34" w:rsidRPr="00EC5F00" w:rsidRDefault="00805B34" w:rsidP="00805B34">
      <w:pPr>
        <w:ind w:leftChars="200" w:left="684" w:hangingChars="100" w:hanging="228"/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・数量は、同一規格であれば一括して記載して差し支えない。ただし、単価が異なる場合には区分して記載のこと。</w:t>
      </w:r>
    </w:p>
    <w:p w:rsidR="00CD7206" w:rsidRPr="00EC5F00" w:rsidRDefault="00805B34" w:rsidP="0001127E">
      <w:pPr>
        <w:ind w:firstLineChars="200" w:firstLine="456"/>
        <w:rPr>
          <w:rFonts w:hint="eastAsia"/>
          <w:color w:val="000000" w:themeColor="text1"/>
          <w:sz w:val="18"/>
          <w:szCs w:val="18"/>
        </w:rPr>
      </w:pPr>
      <w:r w:rsidRPr="00EC5F00">
        <w:rPr>
          <w:rFonts w:hint="eastAsia"/>
          <w:color w:val="auto"/>
          <w:szCs w:val="21"/>
        </w:rPr>
        <w:t>・取得年月日は、検収年月日を記載のこと。</w:t>
      </w:r>
    </w:p>
    <w:sectPr w:rsidR="00CD7206" w:rsidRPr="00EC5F00" w:rsidSect="0001127E">
      <w:footerReference w:type="default" r:id="rId8"/>
      <w:pgSz w:w="16838" w:h="11906" w:orient="landscape" w:code="9"/>
      <w:pgMar w:top="1247" w:right="1134" w:bottom="1247" w:left="1134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71" w:rsidRDefault="00E72971">
      <w:r>
        <w:separator/>
      </w:r>
    </w:p>
  </w:endnote>
  <w:endnote w:type="continuationSeparator" w:id="0">
    <w:p w:rsidR="00E72971" w:rsidRDefault="00E7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71" w:rsidRPr="00190D2B" w:rsidRDefault="00E72971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27E" w:rsidRPr="0001127E">
      <w:rPr>
        <w:noProof/>
        <w:lang w:val="ja-JP"/>
      </w:rPr>
      <w:t>-</w:t>
    </w:r>
    <w:r w:rsidR="0001127E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71" w:rsidRDefault="00E729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971" w:rsidRDefault="00E7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127E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EF8253D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6F31-D3E9-4928-BEEA-8D46088C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179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411191@ad.pref.shimane.jp</cp:lastModifiedBy>
  <cp:revision>12</cp:revision>
  <cp:lastPrinted>2018-03-22T05:12:00Z</cp:lastPrinted>
  <dcterms:created xsi:type="dcterms:W3CDTF">2018-03-08T08:41:00Z</dcterms:created>
  <dcterms:modified xsi:type="dcterms:W3CDTF">2018-03-23T00:18:00Z</dcterms:modified>
</cp:coreProperties>
</file>