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DC28" w14:textId="070BE6DD" w:rsidR="001E333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DF051F" w:rsidRPr="0030013C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１</w: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30013C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052F77">
        <w:rPr>
          <w:rFonts w:ascii="ＭＳ 明朝" w:eastAsia="ＭＳ 明朝" w:hAnsi="ＭＳ 明朝"/>
          <w:color w:val="auto"/>
          <w:sz w:val="22"/>
          <w:szCs w:val="22"/>
        </w:rPr>
        <w:t>（</w:t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５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6FB2DA79" w14:textId="77777777" w:rsidR="00A21B2B" w:rsidRPr="0030013C" w:rsidRDefault="00A21B2B" w:rsidP="00A21B2B">
      <w:pPr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DAF0804" w14:textId="752DF94F" w:rsidR="001E3333" w:rsidRPr="0030013C" w:rsidRDefault="00B15195" w:rsidP="001E3333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　</w:t>
      </w:r>
      <w:r w:rsidR="00491E87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令和　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年　　月　　日　</w:t>
      </w:r>
    </w:p>
    <w:p w14:paraId="3ED38182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31C1C09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島根県知事　様</w:t>
      </w:r>
    </w:p>
    <w:p w14:paraId="786C6DDE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</w:tblGrid>
      <w:tr w:rsidR="004C18FD" w:rsidRPr="0030013C" w14:paraId="3E5DCE65" w14:textId="77777777" w:rsidTr="00D94D9F">
        <w:trPr>
          <w:jc w:val="right"/>
        </w:trPr>
        <w:tc>
          <w:tcPr>
            <w:tcW w:w="1134" w:type="dxa"/>
          </w:tcPr>
          <w:p w14:paraId="0F313199" w14:textId="2A4E92C5" w:rsidR="004C18FD" w:rsidRPr="0030013C" w:rsidRDefault="004C18F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bookmarkStart w:id="0" w:name="_Hlk208384652"/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118" w:type="dxa"/>
          </w:tcPr>
          <w:p w14:paraId="6D48697C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4C18FD" w:rsidRPr="0030013C" w14:paraId="05CC05A9" w14:textId="77777777" w:rsidTr="00D94D9F">
        <w:trPr>
          <w:jc w:val="right"/>
        </w:trPr>
        <w:tc>
          <w:tcPr>
            <w:tcW w:w="1134" w:type="dxa"/>
          </w:tcPr>
          <w:p w14:paraId="2FC3DD65" w14:textId="27B23CCA" w:rsidR="004C18FD" w:rsidRPr="0030013C" w:rsidRDefault="00FB627B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118" w:type="dxa"/>
          </w:tcPr>
          <w:p w14:paraId="08114A54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4C18FD" w:rsidRPr="0030013C" w14:paraId="42DC3C48" w14:textId="77777777" w:rsidTr="00D94D9F">
        <w:trPr>
          <w:jc w:val="right"/>
        </w:trPr>
        <w:tc>
          <w:tcPr>
            <w:tcW w:w="1134" w:type="dxa"/>
          </w:tcPr>
          <w:p w14:paraId="7F01E43B" w14:textId="1026E0FE" w:rsidR="004C18FD" w:rsidRPr="0030013C" w:rsidRDefault="004C18F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118" w:type="dxa"/>
          </w:tcPr>
          <w:p w14:paraId="069DA259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bookmarkEnd w:id="0"/>
    </w:tbl>
    <w:p w14:paraId="24A13E03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8D4C896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62017FA" w14:textId="0B22F9B9" w:rsidR="001E3333" w:rsidRPr="0030013C" w:rsidRDefault="00DF051F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0013C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島根県産酒米確保緊急支援事業補助金</w: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MERGEFIELD 様式名 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交付申請書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4844CAD4" w14:textId="77777777" w:rsidR="00AC2CD4" w:rsidRPr="0030013C" w:rsidRDefault="00AC2CD4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6BDFC5C" w14:textId="77777777" w:rsidR="00B13508" w:rsidRPr="0030013C" w:rsidRDefault="00B13508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2260E58" w14:textId="2A84280A" w:rsidR="001E3333" w:rsidRPr="0030013C" w:rsidRDefault="0021293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事業名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052D87" w:rsidRPr="00F00CB0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島根県産酒米確保緊急支援事業補助金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の</w:t>
      </w:r>
      <w:r w:rsidR="0033020E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交付</w:t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を受けたいので</w:t>
      </w:r>
      <w:r w:rsidR="00F00CB0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、</w:t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同補助金交付</w:t>
      </w:r>
      <w:r w:rsidR="0033020E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要綱第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条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052D87" w:rsidRPr="00F00CB0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５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F6163E" w:rsidRPr="0009229F">
        <w:rPr>
          <w:rFonts w:ascii="ＭＳ 明朝" w:eastAsia="ＭＳ 明朝" w:hAnsi="ＭＳ 明朝"/>
          <w:color w:val="auto"/>
          <w:sz w:val="22"/>
          <w:szCs w:val="22"/>
        </w:rPr>
        <w:t>条</w:t>
      </w:r>
      <w:r w:rsidR="00052F77">
        <w:rPr>
          <w:rFonts w:ascii="ＭＳ 明朝" w:eastAsia="ＭＳ 明朝" w:hAnsi="ＭＳ 明朝"/>
          <w:color w:val="auto"/>
          <w:spacing w:val="-2"/>
          <w:sz w:val="22"/>
          <w:szCs w:val="22"/>
        </w:rPr>
        <w:t>の規定により</w:t>
      </w:r>
      <w:r w:rsidR="001E3333" w:rsidRPr="0030013C">
        <w:rPr>
          <w:rFonts w:ascii="ＭＳ 明朝" w:eastAsia="ＭＳ 明朝" w:hAnsi="ＭＳ 明朝"/>
          <w:color w:val="auto"/>
          <w:spacing w:val="-2"/>
          <w:sz w:val="22"/>
          <w:szCs w:val="22"/>
        </w:rPr>
        <w:t>、下記のとおり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>申請します。</w:t>
      </w:r>
    </w:p>
    <w:p w14:paraId="59010BF3" w14:textId="77777777" w:rsidR="00AC2CD4" w:rsidRDefault="00AC2CD4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3FC5232" w14:textId="77777777" w:rsidR="00A21B2B" w:rsidRPr="0030013C" w:rsidRDefault="00A21B2B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8345C25" w14:textId="77777777" w:rsidR="00AC2CD4" w:rsidRPr="0030013C" w:rsidRDefault="001E3333" w:rsidP="00AC2CD4">
      <w:pPr>
        <w:pStyle w:val="aa"/>
        <w:rPr>
          <w:sz w:val="22"/>
          <w:szCs w:val="22"/>
        </w:rPr>
      </w:pPr>
      <w:r w:rsidRPr="0030013C">
        <w:rPr>
          <w:sz w:val="22"/>
          <w:szCs w:val="22"/>
        </w:rPr>
        <w:t>記</w:t>
      </w:r>
    </w:p>
    <w:p w14:paraId="2BBFBC61" w14:textId="77777777" w:rsidR="00AC2CD4" w:rsidRPr="0030013C" w:rsidRDefault="00AC2CD4" w:rsidP="00AB0588">
      <w:pPr>
        <w:rPr>
          <w:rFonts w:hint="default"/>
          <w:sz w:val="22"/>
          <w:szCs w:val="22"/>
        </w:rPr>
      </w:pPr>
    </w:p>
    <w:p w14:paraId="351B20D4" w14:textId="77777777" w:rsidR="004C18FD" w:rsidRPr="0030013C" w:rsidRDefault="004C18FD" w:rsidP="00AB0588">
      <w:pPr>
        <w:rPr>
          <w:rFonts w:hint="default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59"/>
        <w:gridCol w:w="5609"/>
      </w:tblGrid>
      <w:tr w:rsidR="004C18FD" w:rsidRPr="0030013C" w14:paraId="4381924C" w14:textId="77777777" w:rsidTr="00EA79E3">
        <w:tc>
          <w:tcPr>
            <w:tcW w:w="397" w:type="dxa"/>
            <w:vAlign w:val="center"/>
          </w:tcPr>
          <w:p w14:paraId="60B3DD54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1" w:name="_Hlk208384550"/>
          </w:p>
        </w:tc>
        <w:tc>
          <w:tcPr>
            <w:tcW w:w="2459" w:type="dxa"/>
            <w:vAlign w:val="center"/>
          </w:tcPr>
          <w:p w14:paraId="6F3ECC9C" w14:textId="283D3ECA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補助事業の内容</w:t>
            </w:r>
            <w:r w:rsidR="008C26F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等</w:t>
            </w:r>
          </w:p>
        </w:tc>
        <w:tc>
          <w:tcPr>
            <w:tcW w:w="5609" w:type="dxa"/>
            <w:vAlign w:val="center"/>
          </w:tcPr>
          <w:p w14:paraId="573C687E" w14:textId="42FD0A87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別紙「事業実施計画書」のとおり</w:t>
            </w:r>
          </w:p>
        </w:tc>
      </w:tr>
      <w:tr w:rsidR="004C18FD" w:rsidRPr="0030013C" w14:paraId="6649D132" w14:textId="77777777" w:rsidTr="00EA79E3">
        <w:tc>
          <w:tcPr>
            <w:tcW w:w="397" w:type="dxa"/>
            <w:vAlign w:val="center"/>
          </w:tcPr>
          <w:p w14:paraId="5CD6565C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459" w:type="dxa"/>
            <w:vAlign w:val="center"/>
          </w:tcPr>
          <w:p w14:paraId="25BBDEB7" w14:textId="5BE619A3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補助金交付申請額</w:t>
            </w:r>
          </w:p>
        </w:tc>
        <w:tc>
          <w:tcPr>
            <w:tcW w:w="5609" w:type="dxa"/>
            <w:vAlign w:val="center"/>
          </w:tcPr>
          <w:p w14:paraId="335BDD69" w14:textId="02F8EA35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金　　　　　　　　円</w:t>
            </w:r>
          </w:p>
        </w:tc>
      </w:tr>
      <w:tr w:rsidR="004C18FD" w:rsidRPr="0030013C" w14:paraId="153FF28A" w14:textId="77777777" w:rsidTr="00EA79E3">
        <w:tc>
          <w:tcPr>
            <w:tcW w:w="397" w:type="dxa"/>
            <w:vAlign w:val="center"/>
          </w:tcPr>
          <w:p w14:paraId="38EB5304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459" w:type="dxa"/>
            <w:vAlign w:val="center"/>
          </w:tcPr>
          <w:p w14:paraId="36DC90DA" w14:textId="5F62EBD7" w:rsidR="004C18FD" w:rsidRPr="0030013C" w:rsidRDefault="008C26FC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事業完了期日</w:t>
            </w:r>
          </w:p>
        </w:tc>
        <w:tc>
          <w:tcPr>
            <w:tcW w:w="5609" w:type="dxa"/>
            <w:vAlign w:val="center"/>
          </w:tcPr>
          <w:p w14:paraId="46ADD137" w14:textId="54FE8445" w:rsidR="004C18FD" w:rsidRPr="0030013C" w:rsidRDefault="008C26FC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sz w:val="22"/>
                <w:szCs w:val="22"/>
              </w:rPr>
              <w:t>令和　　年　　月　　日</w:t>
            </w:r>
          </w:p>
        </w:tc>
      </w:tr>
      <w:bookmarkEnd w:id="1"/>
    </w:tbl>
    <w:p w14:paraId="41A8FB6B" w14:textId="77777777" w:rsidR="004C18FD" w:rsidRPr="0030013C" w:rsidRDefault="004C18FD" w:rsidP="00200BC5">
      <w:pPr>
        <w:widowControl/>
        <w:jc w:val="left"/>
        <w:rPr>
          <w:rFonts w:ascii="ＭＳ 明朝" w:eastAsia="ＭＳ 明朝" w:hAnsi="ＭＳ 明朝" w:hint="default"/>
          <w:sz w:val="22"/>
          <w:szCs w:val="22"/>
        </w:rPr>
      </w:pPr>
    </w:p>
    <w:sectPr w:rsidR="004C18FD" w:rsidRPr="0030013C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56D6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041F7F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C982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CBFEC80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4825628"/>
    <w:multiLevelType w:val="hybridMultilevel"/>
    <w:tmpl w:val="48D2FA46"/>
    <w:lvl w:ilvl="0" w:tplc="F064EE44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452558144">
    <w:abstractNumId w:val="1"/>
  </w:num>
  <w:num w:numId="2" w16cid:durableId="14921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06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528BB"/>
    <w:rsid w:val="00052D87"/>
    <w:rsid w:val="00052F77"/>
    <w:rsid w:val="00056CDE"/>
    <w:rsid w:val="000739E1"/>
    <w:rsid w:val="0009229F"/>
    <w:rsid w:val="000A2DA2"/>
    <w:rsid w:val="000B3A77"/>
    <w:rsid w:val="000D2D0F"/>
    <w:rsid w:val="000F0D7A"/>
    <w:rsid w:val="00127418"/>
    <w:rsid w:val="00131C21"/>
    <w:rsid w:val="00156F96"/>
    <w:rsid w:val="00161B8A"/>
    <w:rsid w:val="001947DA"/>
    <w:rsid w:val="001B4019"/>
    <w:rsid w:val="001C71EC"/>
    <w:rsid w:val="001D60D6"/>
    <w:rsid w:val="001E3333"/>
    <w:rsid w:val="00200BC5"/>
    <w:rsid w:val="00204465"/>
    <w:rsid w:val="00204FFA"/>
    <w:rsid w:val="00212937"/>
    <w:rsid w:val="00220782"/>
    <w:rsid w:val="00230366"/>
    <w:rsid w:val="002340B4"/>
    <w:rsid w:val="002351BB"/>
    <w:rsid w:val="00247420"/>
    <w:rsid w:val="00256223"/>
    <w:rsid w:val="002D03D7"/>
    <w:rsid w:val="002E0406"/>
    <w:rsid w:val="002F7A0C"/>
    <w:rsid w:val="0030013C"/>
    <w:rsid w:val="00303FE1"/>
    <w:rsid w:val="0033020E"/>
    <w:rsid w:val="00334CDE"/>
    <w:rsid w:val="003617C9"/>
    <w:rsid w:val="0039274B"/>
    <w:rsid w:val="003A738E"/>
    <w:rsid w:val="003A7792"/>
    <w:rsid w:val="003E70DF"/>
    <w:rsid w:val="003F7BF7"/>
    <w:rsid w:val="0040069A"/>
    <w:rsid w:val="004104DD"/>
    <w:rsid w:val="00423268"/>
    <w:rsid w:val="00441121"/>
    <w:rsid w:val="00460A02"/>
    <w:rsid w:val="00463FB0"/>
    <w:rsid w:val="00481706"/>
    <w:rsid w:val="00481A49"/>
    <w:rsid w:val="00482EFB"/>
    <w:rsid w:val="004846AD"/>
    <w:rsid w:val="00491E87"/>
    <w:rsid w:val="004C18FD"/>
    <w:rsid w:val="004D31A1"/>
    <w:rsid w:val="004E175C"/>
    <w:rsid w:val="004F495D"/>
    <w:rsid w:val="00525C3D"/>
    <w:rsid w:val="00556344"/>
    <w:rsid w:val="005942FA"/>
    <w:rsid w:val="00595206"/>
    <w:rsid w:val="005A4236"/>
    <w:rsid w:val="006017DA"/>
    <w:rsid w:val="00620817"/>
    <w:rsid w:val="00622880"/>
    <w:rsid w:val="00627889"/>
    <w:rsid w:val="00634C14"/>
    <w:rsid w:val="006806C1"/>
    <w:rsid w:val="00694447"/>
    <w:rsid w:val="006A5E16"/>
    <w:rsid w:val="006B11C4"/>
    <w:rsid w:val="006C3EDE"/>
    <w:rsid w:val="006C5A6A"/>
    <w:rsid w:val="006D78B1"/>
    <w:rsid w:val="006F269D"/>
    <w:rsid w:val="006F3BC1"/>
    <w:rsid w:val="007335BB"/>
    <w:rsid w:val="007351DB"/>
    <w:rsid w:val="007358FF"/>
    <w:rsid w:val="00737AB5"/>
    <w:rsid w:val="007746BC"/>
    <w:rsid w:val="0079640D"/>
    <w:rsid w:val="007A3E44"/>
    <w:rsid w:val="007C5155"/>
    <w:rsid w:val="007F1987"/>
    <w:rsid w:val="007F6FFF"/>
    <w:rsid w:val="00812221"/>
    <w:rsid w:val="00846002"/>
    <w:rsid w:val="0089500D"/>
    <w:rsid w:val="008B4761"/>
    <w:rsid w:val="008C26FC"/>
    <w:rsid w:val="00931D49"/>
    <w:rsid w:val="009321D4"/>
    <w:rsid w:val="009442BC"/>
    <w:rsid w:val="00955428"/>
    <w:rsid w:val="00992771"/>
    <w:rsid w:val="009C346E"/>
    <w:rsid w:val="009C3B14"/>
    <w:rsid w:val="009D1601"/>
    <w:rsid w:val="009D312E"/>
    <w:rsid w:val="009D7690"/>
    <w:rsid w:val="009F310B"/>
    <w:rsid w:val="009F6B06"/>
    <w:rsid w:val="009F7252"/>
    <w:rsid w:val="009F7AA3"/>
    <w:rsid w:val="00A21B2B"/>
    <w:rsid w:val="00A25EB3"/>
    <w:rsid w:val="00A44A61"/>
    <w:rsid w:val="00A776AB"/>
    <w:rsid w:val="00AB0588"/>
    <w:rsid w:val="00AC2CD4"/>
    <w:rsid w:val="00AD42AC"/>
    <w:rsid w:val="00AF6C7B"/>
    <w:rsid w:val="00B13508"/>
    <w:rsid w:val="00B15195"/>
    <w:rsid w:val="00B94A83"/>
    <w:rsid w:val="00B96170"/>
    <w:rsid w:val="00BA272C"/>
    <w:rsid w:val="00BA3E04"/>
    <w:rsid w:val="00BA65E8"/>
    <w:rsid w:val="00BA7DF8"/>
    <w:rsid w:val="00BB3E5E"/>
    <w:rsid w:val="00BB60DB"/>
    <w:rsid w:val="00BC0D8E"/>
    <w:rsid w:val="00C07BC5"/>
    <w:rsid w:val="00C100FB"/>
    <w:rsid w:val="00C36EC7"/>
    <w:rsid w:val="00C65500"/>
    <w:rsid w:val="00C73C5D"/>
    <w:rsid w:val="00C97447"/>
    <w:rsid w:val="00CC19FE"/>
    <w:rsid w:val="00CC5945"/>
    <w:rsid w:val="00D0275C"/>
    <w:rsid w:val="00D17901"/>
    <w:rsid w:val="00D220CC"/>
    <w:rsid w:val="00D25DD7"/>
    <w:rsid w:val="00D35E71"/>
    <w:rsid w:val="00D7344A"/>
    <w:rsid w:val="00D74D35"/>
    <w:rsid w:val="00D75D7A"/>
    <w:rsid w:val="00D7685A"/>
    <w:rsid w:val="00D816DE"/>
    <w:rsid w:val="00D94D9F"/>
    <w:rsid w:val="00DA62DC"/>
    <w:rsid w:val="00DA7627"/>
    <w:rsid w:val="00DD4015"/>
    <w:rsid w:val="00DE4CF3"/>
    <w:rsid w:val="00DF051F"/>
    <w:rsid w:val="00E96006"/>
    <w:rsid w:val="00EA594D"/>
    <w:rsid w:val="00EA79E3"/>
    <w:rsid w:val="00EC111B"/>
    <w:rsid w:val="00EC2D2F"/>
    <w:rsid w:val="00EC5EBC"/>
    <w:rsid w:val="00EF3042"/>
    <w:rsid w:val="00F00CB0"/>
    <w:rsid w:val="00F017A1"/>
    <w:rsid w:val="00F0794A"/>
    <w:rsid w:val="00F129DE"/>
    <w:rsid w:val="00F55E68"/>
    <w:rsid w:val="00F6163E"/>
    <w:rsid w:val="00F85955"/>
    <w:rsid w:val="00FA73C1"/>
    <w:rsid w:val="00FB627B"/>
    <w:rsid w:val="00FB6FFF"/>
    <w:rsid w:val="00FD2D8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3700EEB"/>
  <w15:chartTrackingRefBased/>
  <w15:docId w15:val="{C1B74082-702A-47DE-B565-742BBC6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CDE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3A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3A7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2CD4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AC2CD4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AC2CD4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AC2CD4"/>
    <w:rPr>
      <w:rFonts w:ascii="ＭＳ 明朝" w:hAnsi="ＭＳ 明朝"/>
      <w:sz w:val="21"/>
    </w:rPr>
  </w:style>
  <w:style w:type="paragraph" w:styleId="ae">
    <w:name w:val="Body Text Indent"/>
    <w:basedOn w:val="a"/>
    <w:link w:val="af"/>
    <w:rsid w:val="00BB60DB"/>
    <w:pPr>
      <w:overflowPunct/>
      <w:ind w:left="210" w:hangingChars="100" w:hanging="210"/>
      <w:textAlignment w:val="auto"/>
    </w:pPr>
    <w:rPr>
      <w:rFonts w:ascii="ＭＳ 明朝" w:eastAsia="ＭＳ 明朝" w:hAnsi="Century" w:hint="default"/>
      <w:color w:val="auto"/>
      <w:kern w:val="2"/>
      <w:sz w:val="20"/>
    </w:rPr>
  </w:style>
  <w:style w:type="character" w:customStyle="1" w:styleId="af">
    <w:name w:val="本文インデント (文字)"/>
    <w:link w:val="ae"/>
    <w:rsid w:val="00BB60DB"/>
    <w:rPr>
      <w:rFonts w:ascii="ＭＳ 明朝" w:hAnsi="Century"/>
      <w:kern w:val="2"/>
    </w:rPr>
  </w:style>
  <w:style w:type="paragraph" w:styleId="af0">
    <w:name w:val="List Paragraph"/>
    <w:basedOn w:val="a"/>
    <w:uiPriority w:val="34"/>
    <w:qFormat/>
    <w:rsid w:val="00194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2C94-7BEE-437F-B210-4EBC3BA5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島根県賣豆紀　宗</cp:lastModifiedBy>
  <cp:revision>67</cp:revision>
  <cp:lastPrinted>2007-02-28T05:15:00Z</cp:lastPrinted>
  <dcterms:created xsi:type="dcterms:W3CDTF">2024-01-15T01:28:00Z</dcterms:created>
  <dcterms:modified xsi:type="dcterms:W3CDTF">2025-10-07T06:18:00Z</dcterms:modified>
</cp:coreProperties>
</file>