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F0B5" w14:textId="284B465F" w:rsidR="00C7388B" w:rsidRPr="00FC14CA" w:rsidRDefault="00C7388B" w:rsidP="003A515B">
      <w:pPr>
        <w:widowControl/>
        <w:jc w:val="left"/>
        <w:rPr>
          <w:color w:val="000000"/>
          <w:sz w:val="24"/>
          <w:szCs w:val="24"/>
        </w:rPr>
      </w:pPr>
      <w:r w:rsidRPr="00FC14CA">
        <w:rPr>
          <w:rFonts w:hint="eastAsia"/>
          <w:color w:val="000000"/>
          <w:sz w:val="24"/>
          <w:szCs w:val="24"/>
        </w:rPr>
        <w:t>（</w:t>
      </w:r>
      <w:r w:rsidR="00CA286A">
        <w:rPr>
          <w:rFonts w:hint="eastAsia"/>
          <w:color w:val="000000"/>
          <w:sz w:val="24"/>
          <w:szCs w:val="24"/>
        </w:rPr>
        <w:t xml:space="preserve">別紙３　</w:t>
      </w:r>
      <w:r w:rsidR="00CA286A" w:rsidRPr="00FC14CA">
        <w:rPr>
          <w:rFonts w:hint="eastAsia"/>
          <w:color w:val="000000"/>
          <w:sz w:val="24"/>
          <w:szCs w:val="24"/>
        </w:rPr>
        <w:t>様式第</w:t>
      </w:r>
      <w:r w:rsidR="00CA286A">
        <w:rPr>
          <w:rFonts w:hint="eastAsia"/>
          <w:color w:val="000000"/>
          <w:sz w:val="24"/>
          <w:szCs w:val="24"/>
        </w:rPr>
        <w:t>14</w:t>
      </w:r>
      <w:r w:rsidR="00CA286A" w:rsidRPr="00FC14CA">
        <w:rPr>
          <w:rFonts w:hint="eastAsia"/>
          <w:color w:val="000000"/>
          <w:sz w:val="24"/>
          <w:szCs w:val="24"/>
        </w:rPr>
        <w:t>号</w:t>
      </w:r>
      <w:bookmarkStart w:id="0" w:name="_GoBack"/>
      <w:bookmarkEnd w:id="0"/>
      <w:r w:rsidRPr="00FC14CA">
        <w:rPr>
          <w:rFonts w:hint="eastAsia"/>
          <w:color w:val="000000"/>
          <w:sz w:val="24"/>
          <w:szCs w:val="24"/>
        </w:rPr>
        <w:t>）</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430C42A5" w14:textId="77777777" w:rsidR="006B7E35" w:rsidRDefault="006B7E35" w:rsidP="00C7388B">
      <w:pPr>
        <w:rPr>
          <w:color w:val="000000"/>
          <w:sz w:val="24"/>
          <w:szCs w:val="24"/>
        </w:rPr>
      </w:pPr>
      <w:r>
        <w:rPr>
          <w:rFonts w:hint="eastAsia"/>
          <w:color w:val="000000"/>
          <w:sz w:val="24"/>
          <w:szCs w:val="24"/>
        </w:rPr>
        <w:t>島根森林活用</w:t>
      </w:r>
      <w:r w:rsidR="00C7388B" w:rsidRPr="00FC14CA">
        <w:rPr>
          <w:rFonts w:hint="eastAsia"/>
          <w:color w:val="000000"/>
          <w:sz w:val="24"/>
          <w:szCs w:val="24"/>
        </w:rPr>
        <w:t>地域協議会</w:t>
      </w:r>
    </w:p>
    <w:p w14:paraId="416777EA" w14:textId="582D923A" w:rsidR="00C7388B" w:rsidRPr="00FC14CA" w:rsidRDefault="00C7388B" w:rsidP="00C7388B">
      <w:pPr>
        <w:rPr>
          <w:color w:val="000000"/>
          <w:sz w:val="24"/>
          <w:szCs w:val="24"/>
        </w:rPr>
      </w:pPr>
      <w:r w:rsidRPr="00FC14CA">
        <w:rPr>
          <w:rFonts w:hint="eastAsia"/>
          <w:color w:val="000000"/>
          <w:sz w:val="24"/>
          <w:szCs w:val="24"/>
        </w:rPr>
        <w:t>会長</w:t>
      </w:r>
      <w:r w:rsidR="006B7E35">
        <w:rPr>
          <w:rFonts w:hint="eastAsia"/>
          <w:color w:val="000000"/>
          <w:sz w:val="24"/>
          <w:szCs w:val="24"/>
        </w:rPr>
        <w:t xml:space="preserve">　○○　○○　　様</w:t>
      </w:r>
    </w:p>
    <w:p w14:paraId="3970203A" w14:textId="77777777"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5D5B0CAE" w:rsidR="00C7388B" w:rsidRPr="00FC14CA" w:rsidRDefault="00C7388B" w:rsidP="00C7388B">
      <w:pPr>
        <w:rPr>
          <w:color w:val="000000"/>
          <w:sz w:val="24"/>
          <w:szCs w:val="24"/>
        </w:rPr>
      </w:pPr>
      <w:r w:rsidRPr="00FC14CA">
        <w:rPr>
          <w:rFonts w:hint="eastAsia"/>
          <w:color w:val="000000"/>
          <w:sz w:val="24"/>
          <w:szCs w:val="24"/>
        </w:rPr>
        <w:t xml:space="preserve">　○年○月○日付け</w:t>
      </w:r>
      <w:r w:rsidR="006B7E35">
        <w:rPr>
          <w:rFonts w:hint="eastAsia"/>
          <w:color w:val="000000"/>
          <w:sz w:val="24"/>
          <w:szCs w:val="24"/>
        </w:rPr>
        <w:t>島森活地域協議会</w:t>
      </w:r>
      <w:r w:rsidRPr="00FC14CA">
        <w:rPr>
          <w:rFonts w:hint="eastAsia"/>
          <w:color w:val="000000"/>
          <w:sz w:val="24"/>
          <w:szCs w:val="24"/>
        </w:rPr>
        <w:t>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042CCBB7" w:rsidR="00C7388B" w:rsidRDefault="00C7388B" w:rsidP="00C7388B">
      <w:pPr>
        <w:rPr>
          <w:color w:val="000000"/>
          <w:sz w:val="24"/>
          <w:szCs w:val="24"/>
        </w:rPr>
      </w:pPr>
    </w:p>
    <w:p w14:paraId="458FE1E1" w14:textId="63874901" w:rsidR="006B7E35" w:rsidRDefault="006B7E35" w:rsidP="00C7388B">
      <w:pPr>
        <w:rPr>
          <w:color w:val="000000"/>
          <w:sz w:val="24"/>
          <w:szCs w:val="24"/>
        </w:rPr>
      </w:pPr>
    </w:p>
    <w:p w14:paraId="58089B3B" w14:textId="2A624DE3" w:rsidR="006B7E35" w:rsidRPr="00FC14CA" w:rsidRDefault="006B7E35" w:rsidP="00C7388B">
      <w:pPr>
        <w:rPr>
          <w:color w:val="000000"/>
          <w:sz w:val="24"/>
          <w:szCs w:val="24"/>
        </w:rPr>
      </w:pPr>
      <w:r>
        <w:rPr>
          <w:color w:val="000000"/>
          <w:sz w:val="24"/>
          <w:szCs w:val="24"/>
        </w:rPr>
        <w:br w:type="page"/>
      </w: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277"/>
        <w:gridCol w:w="1135"/>
        <w:gridCol w:w="1092"/>
        <w:gridCol w:w="1032"/>
        <w:gridCol w:w="1022"/>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4DCC57F2" w:rsidR="003E2368" w:rsidRPr="00FC14CA" w:rsidRDefault="006B7E35" w:rsidP="00C7388B">
      <w:pPr>
        <w:widowControl/>
        <w:jc w:val="left"/>
        <w:rPr>
          <w:color w:val="000000"/>
          <w:sz w:val="24"/>
          <w:szCs w:val="24"/>
        </w:rPr>
      </w:pPr>
      <w:r>
        <w:rPr>
          <w:color w:val="000000"/>
          <w:sz w:val="24"/>
          <w:szCs w:val="24"/>
        </w:rPr>
        <w:br w:type="page"/>
      </w: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960A9FC" w:rsidR="00B4321D" w:rsidRPr="00FC14CA" w:rsidRDefault="006B7E35" w:rsidP="004F04F9">
      <w:pPr>
        <w:rPr>
          <w:color w:val="000000"/>
          <w:sz w:val="24"/>
          <w:szCs w:val="24"/>
        </w:rPr>
      </w:pPr>
      <w:r>
        <w:rPr>
          <w:color w:val="000000"/>
          <w:sz w:val="24"/>
          <w:szCs w:val="24"/>
        </w:rPr>
        <w:br w:type="page"/>
      </w: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sectPr w:rsidR="00DA36F6" w:rsidSect="00A16651">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3823" w14:textId="77777777" w:rsidR="006E7B9D" w:rsidRDefault="006E7B9D" w:rsidP="004E3CA5">
      <w:r>
        <w:separator/>
      </w:r>
    </w:p>
  </w:endnote>
  <w:endnote w:type="continuationSeparator" w:id="0">
    <w:p w14:paraId="3E96043B" w14:textId="77777777" w:rsidR="006E7B9D" w:rsidRDefault="006E7B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7C5F4622" w:rsidR="003A515B" w:rsidRDefault="003A515B">
    <w:pPr>
      <w:pStyle w:val="a5"/>
      <w:jc w:val="center"/>
    </w:pPr>
    <w:r>
      <w:fldChar w:fldCharType="begin"/>
    </w:r>
    <w:r>
      <w:instrText>PAGE   \* MERGEFORMAT</w:instrText>
    </w:r>
    <w:r>
      <w:fldChar w:fldCharType="separate"/>
    </w:r>
    <w:r w:rsidR="00CA286A" w:rsidRPr="00CA286A">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DCF7" w14:textId="77777777" w:rsidR="006E7B9D" w:rsidRDefault="006E7B9D" w:rsidP="004E3CA5">
      <w:r>
        <w:separator/>
      </w:r>
    </w:p>
  </w:footnote>
  <w:footnote w:type="continuationSeparator" w:id="0">
    <w:p w14:paraId="377262A6" w14:textId="77777777" w:rsidR="006E7B9D" w:rsidRDefault="006E7B9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B7E35"/>
    <w:rsid w:val="006C49B8"/>
    <w:rsid w:val="006C6398"/>
    <w:rsid w:val="006D4514"/>
    <w:rsid w:val="006E0BB9"/>
    <w:rsid w:val="006E2FF7"/>
    <w:rsid w:val="006E4FF0"/>
    <w:rsid w:val="006E6107"/>
    <w:rsid w:val="006E72E9"/>
    <w:rsid w:val="006E7380"/>
    <w:rsid w:val="006E7B9D"/>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96891"/>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16651"/>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25B5"/>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4495"/>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286A"/>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214</Words>
  <Characters>1223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2022-01-19T04:36:00Z</cp:lastPrinted>
  <dcterms:created xsi:type="dcterms:W3CDTF">2022-03-28T08:07:00Z</dcterms:created>
  <dcterms:modified xsi:type="dcterms:W3CDTF">2023-04-11T10:04:00Z</dcterms:modified>
</cp:coreProperties>
</file>