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8B" w:rsidRPr="00557096" w:rsidRDefault="007B7986" w:rsidP="00BB7D08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-556260</wp:posOffset>
                </wp:positionV>
                <wp:extent cx="120967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986" w:rsidRPr="006629EE" w:rsidRDefault="00F93FBD" w:rsidP="007B79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629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457629" w:rsidRPr="006629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88.8pt;margin-top:-43.8pt;width:95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" fillcolor="white [3201]" strokecolor="black [3213]" strokeweight="1.5pt">
                <v:textbox>
                  <w:txbxContent>
                    <w:p w:rsidR="007B7986" w:rsidRPr="006629EE" w:rsidRDefault="00F93FBD" w:rsidP="007B798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629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457629" w:rsidRPr="006629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BB7D08" w:rsidRPr="00BB7D08" w:rsidRDefault="0048140A" w:rsidP="0048140A">
      <w:pPr>
        <w:jc w:val="center"/>
        <w:rPr>
          <w:sz w:val="22"/>
        </w:rPr>
      </w:pPr>
      <w:r w:rsidRPr="00557096">
        <w:rPr>
          <w:rFonts w:hint="eastAsia"/>
          <w:sz w:val="24"/>
          <w:szCs w:val="24"/>
        </w:rPr>
        <w:t>「島根県子ども・子育て支援事業支援計画（仮称）」骨子（案</w:t>
      </w:r>
      <w:r>
        <w:rPr>
          <w:rFonts w:hint="eastAsia"/>
          <w:sz w:val="24"/>
          <w:szCs w:val="24"/>
        </w:rPr>
        <w:t>）</w:t>
      </w:r>
    </w:p>
    <w:p w:rsidR="00BB7D08" w:rsidRDefault="00BB7D08">
      <w:pPr>
        <w:rPr>
          <w:sz w:val="22"/>
        </w:rPr>
      </w:pPr>
      <w:bookmarkStart w:id="0" w:name="_GoBack"/>
      <w:bookmarkEnd w:id="0"/>
    </w:p>
    <w:p w:rsidR="00BB7D08" w:rsidRDefault="007B7986">
      <w:pPr>
        <w:rPr>
          <w:sz w:val="22"/>
        </w:rPr>
      </w:pPr>
      <w:r>
        <w:rPr>
          <w:rFonts w:hint="eastAsia"/>
          <w:sz w:val="22"/>
        </w:rPr>
        <w:t>～計画の構成～</w:t>
      </w:r>
    </w:p>
    <w:p w:rsidR="00557096" w:rsidRDefault="00557096">
      <w:pPr>
        <w:rPr>
          <w:sz w:val="22"/>
        </w:rPr>
      </w:pPr>
    </w:p>
    <w:p w:rsidR="00BB7D08" w:rsidRDefault="00BB7D08" w:rsidP="00557096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１　計画策定に当たって</w:t>
      </w:r>
    </w:p>
    <w:p w:rsidR="00BB7D08" w:rsidRDefault="00BB7D08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（１）計画策定の趣旨</w:t>
      </w:r>
      <w:r w:rsidR="00B953E0">
        <w:rPr>
          <w:rFonts w:hint="eastAsia"/>
          <w:sz w:val="22"/>
        </w:rPr>
        <w:t>（背景及び目的）</w:t>
      </w:r>
    </w:p>
    <w:p w:rsidR="00BB7D08" w:rsidRDefault="00BB7D08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（２）</w:t>
      </w:r>
      <w:r w:rsidR="00B953E0">
        <w:rPr>
          <w:rFonts w:hint="eastAsia"/>
          <w:sz w:val="22"/>
        </w:rPr>
        <w:t>計画の性格（根拠、位置づけ、他計画との関係等）</w:t>
      </w:r>
    </w:p>
    <w:p w:rsidR="00BB7D08" w:rsidRPr="00BB7D08" w:rsidRDefault="00BB7D08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（３）計画の期間</w:t>
      </w:r>
    </w:p>
    <w:p w:rsidR="00BB7D08" w:rsidRPr="00BB7D08" w:rsidRDefault="00BB7D08">
      <w:pPr>
        <w:rPr>
          <w:sz w:val="22"/>
        </w:rPr>
      </w:pPr>
    </w:p>
    <w:p w:rsidR="00BB7D08" w:rsidRDefault="00BB7D08" w:rsidP="00557096">
      <w:pPr>
        <w:ind w:firstLineChars="64" w:firstLine="141"/>
        <w:rPr>
          <w:sz w:val="22"/>
        </w:rPr>
      </w:pPr>
      <w:r>
        <w:rPr>
          <w:rFonts w:hint="eastAsia"/>
          <w:sz w:val="22"/>
        </w:rPr>
        <w:t xml:space="preserve">２　</w:t>
      </w:r>
      <w:r w:rsidR="00DE604E">
        <w:rPr>
          <w:rFonts w:hint="eastAsia"/>
          <w:sz w:val="22"/>
        </w:rPr>
        <w:t>島根県の子ども・子育てを取り巻く</w:t>
      </w:r>
      <w:r w:rsidR="00F17E0E">
        <w:rPr>
          <w:rFonts w:hint="eastAsia"/>
          <w:sz w:val="22"/>
        </w:rPr>
        <w:t>現状</w:t>
      </w:r>
      <w:r w:rsidR="00DE604E">
        <w:rPr>
          <w:rFonts w:hint="eastAsia"/>
          <w:sz w:val="22"/>
        </w:rPr>
        <w:t>と課題</w:t>
      </w:r>
    </w:p>
    <w:p w:rsidR="00DE604E" w:rsidRDefault="00DE604E">
      <w:pPr>
        <w:rPr>
          <w:sz w:val="22"/>
        </w:rPr>
      </w:pPr>
    </w:p>
    <w:p w:rsidR="00DE604E" w:rsidRDefault="00DE604E" w:rsidP="00557096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３　島根県の目指すべき姿と理念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（１）目指す社会像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（２）基本理念</w:t>
      </w:r>
    </w:p>
    <w:p w:rsidR="00DE604E" w:rsidRPr="00BB7D08" w:rsidRDefault="00DE604E" w:rsidP="00DE604E">
      <w:pPr>
        <w:rPr>
          <w:sz w:val="22"/>
        </w:rPr>
      </w:pPr>
    </w:p>
    <w:p w:rsidR="00BB7D08" w:rsidRDefault="00DE604E" w:rsidP="00557096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４　施策の展開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（１）計画の柱建て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（２）重点推進施策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（３）施策体系図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（４）施策の具体的な内容</w:t>
      </w:r>
      <w:r w:rsidR="00557096">
        <w:rPr>
          <w:rFonts w:hint="eastAsia"/>
          <w:sz w:val="22"/>
        </w:rPr>
        <w:t>（数値目標を含む）</w:t>
      </w:r>
    </w:p>
    <w:p w:rsidR="00DE604E" w:rsidRDefault="00DE604E" w:rsidP="00DE604E">
      <w:pPr>
        <w:rPr>
          <w:sz w:val="22"/>
        </w:rPr>
      </w:pPr>
    </w:p>
    <w:p w:rsidR="00DE604E" w:rsidRDefault="00DE604E" w:rsidP="00557096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５　計画の推進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（１）県民が一体となった推進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（２）全庁的な推進</w:t>
      </w:r>
    </w:p>
    <w:p w:rsidR="00DE604E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（３）国・市町村との連携</w:t>
      </w:r>
    </w:p>
    <w:p w:rsidR="00DE604E" w:rsidRPr="00BB7D08" w:rsidRDefault="00DE604E" w:rsidP="00557096">
      <w:pPr>
        <w:ind w:firstLineChars="129" w:firstLine="284"/>
        <w:rPr>
          <w:sz w:val="22"/>
        </w:rPr>
      </w:pPr>
      <w:r>
        <w:rPr>
          <w:rFonts w:hint="eastAsia"/>
          <w:sz w:val="22"/>
        </w:rPr>
        <w:t>（４）計画の</w:t>
      </w:r>
      <w:r w:rsidR="00E36233">
        <w:rPr>
          <w:rFonts w:hint="eastAsia"/>
          <w:sz w:val="22"/>
        </w:rPr>
        <w:t>進行管理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PDCA</w:t>
      </w:r>
      <w:r>
        <w:rPr>
          <w:rFonts w:hint="eastAsia"/>
          <w:sz w:val="22"/>
        </w:rPr>
        <w:t>サイクルの確保）</w:t>
      </w:r>
    </w:p>
    <w:p w:rsidR="00BB7D08" w:rsidRPr="00E36233" w:rsidRDefault="00BB7D08">
      <w:pPr>
        <w:rPr>
          <w:sz w:val="22"/>
        </w:rPr>
      </w:pPr>
    </w:p>
    <w:p w:rsidR="00BB7D08" w:rsidRPr="00BB7D08" w:rsidRDefault="00B953E0" w:rsidP="00557096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６　参考資料等</w:t>
      </w:r>
    </w:p>
    <w:sectPr w:rsidR="00BB7D08" w:rsidRPr="00BB7D08" w:rsidSect="007B7986">
      <w:pgSz w:w="11906" w:h="16838" w:code="9"/>
      <w:pgMar w:top="1701" w:right="1134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0A" w:rsidRDefault="0048140A" w:rsidP="0048140A">
      <w:r>
        <w:separator/>
      </w:r>
    </w:p>
  </w:endnote>
  <w:endnote w:type="continuationSeparator" w:id="0">
    <w:p w:rsidR="0048140A" w:rsidRDefault="0048140A" w:rsidP="0048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0A" w:rsidRDefault="0048140A" w:rsidP="0048140A">
      <w:r>
        <w:separator/>
      </w:r>
    </w:p>
  </w:footnote>
  <w:footnote w:type="continuationSeparator" w:id="0">
    <w:p w:rsidR="0048140A" w:rsidRDefault="0048140A" w:rsidP="0048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08"/>
    <w:rsid w:val="001464A5"/>
    <w:rsid w:val="00186B9D"/>
    <w:rsid w:val="002149D5"/>
    <w:rsid w:val="002967B5"/>
    <w:rsid w:val="00457629"/>
    <w:rsid w:val="0048140A"/>
    <w:rsid w:val="0052618B"/>
    <w:rsid w:val="00557096"/>
    <w:rsid w:val="006629EE"/>
    <w:rsid w:val="00733129"/>
    <w:rsid w:val="007B7986"/>
    <w:rsid w:val="00B953E0"/>
    <w:rsid w:val="00BB7D08"/>
    <w:rsid w:val="00DE604E"/>
    <w:rsid w:val="00E36233"/>
    <w:rsid w:val="00F17E0E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40A"/>
  </w:style>
  <w:style w:type="paragraph" w:styleId="a5">
    <w:name w:val="footer"/>
    <w:basedOn w:val="a"/>
    <w:link w:val="a6"/>
    <w:uiPriority w:val="99"/>
    <w:unhideWhenUsed/>
    <w:rsid w:val="0048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40A"/>
  </w:style>
  <w:style w:type="paragraph" w:styleId="a5">
    <w:name w:val="footer"/>
    <w:basedOn w:val="a"/>
    <w:link w:val="a6"/>
    <w:uiPriority w:val="99"/>
    <w:unhideWhenUsed/>
    <w:rsid w:val="0048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　雅行</dc:creator>
  <cp:lastModifiedBy>朝倉　雅行</cp:lastModifiedBy>
  <cp:revision>13</cp:revision>
  <cp:lastPrinted>2014-02-26T02:12:00Z</cp:lastPrinted>
  <dcterms:created xsi:type="dcterms:W3CDTF">2013-11-22T06:44:00Z</dcterms:created>
  <dcterms:modified xsi:type="dcterms:W3CDTF">2014-02-26T02:12:00Z</dcterms:modified>
</cp:coreProperties>
</file>