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64" w:rsidRDefault="009F3A20" w:rsidP="009F3A20">
      <w:pPr>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5290185</wp:posOffset>
                </wp:positionH>
                <wp:positionV relativeFrom="paragraph">
                  <wp:posOffset>-603885</wp:posOffset>
                </wp:positionV>
                <wp:extent cx="107632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76325" cy="428625"/>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5638" w:rsidRPr="002F3D61" w:rsidRDefault="00325638" w:rsidP="009F3A20">
                            <w:pPr>
                              <w:jc w:val="center"/>
                              <w:rPr>
                                <w:rFonts w:asciiTheme="majorEastAsia" w:eastAsiaTheme="majorEastAsia" w:hAnsiTheme="majorEastAsia"/>
                                <w:sz w:val="24"/>
                                <w:szCs w:val="24"/>
                              </w:rPr>
                            </w:pPr>
                            <w:r w:rsidRPr="002F3D61">
                              <w:rPr>
                                <w:rFonts w:asciiTheme="majorEastAsia" w:eastAsiaTheme="majorEastAsia" w:hAnsiTheme="majorEastAsia" w:hint="eastAsia"/>
                                <w:sz w:val="24"/>
                                <w:szCs w:val="24"/>
                              </w:rPr>
                              <w:t>資料</w:t>
                            </w:r>
                            <w:r w:rsidR="0065686F" w:rsidRPr="002F3D61">
                              <w:rPr>
                                <w:rFonts w:asciiTheme="majorEastAsia" w:eastAsiaTheme="majorEastAsia" w:hAnsiTheme="majorEastAsia" w:hint="eastAsia"/>
                                <w:sz w:val="24"/>
                                <w:szCs w:val="24"/>
                              </w:rPr>
                              <w:t>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16.55pt;margin-top:-47.55pt;width:84.7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" fillcolor="white [3201]" strokecolor="black [3213]" strokeweight="1.25pt">
                <v:textbox>
                  <w:txbxContent>
                    <w:p w:rsidR="00325638" w:rsidRPr="002F3D61" w:rsidRDefault="00325638" w:rsidP="009F3A20">
                      <w:pPr>
                        <w:jc w:val="center"/>
                        <w:rPr>
                          <w:rFonts w:asciiTheme="majorEastAsia" w:eastAsiaTheme="majorEastAsia" w:hAnsiTheme="majorEastAsia"/>
                          <w:sz w:val="24"/>
                          <w:szCs w:val="24"/>
                        </w:rPr>
                      </w:pPr>
                      <w:r w:rsidRPr="002F3D61">
                        <w:rPr>
                          <w:rFonts w:asciiTheme="majorEastAsia" w:eastAsiaTheme="majorEastAsia" w:hAnsiTheme="majorEastAsia" w:hint="eastAsia"/>
                          <w:sz w:val="24"/>
                          <w:szCs w:val="24"/>
                        </w:rPr>
                        <w:t>資料</w:t>
                      </w:r>
                      <w:r w:rsidR="0065686F" w:rsidRPr="002F3D61">
                        <w:rPr>
                          <w:rFonts w:asciiTheme="majorEastAsia" w:eastAsiaTheme="majorEastAsia" w:hAnsiTheme="majorEastAsia" w:hint="eastAsia"/>
                          <w:sz w:val="24"/>
                          <w:szCs w:val="24"/>
                        </w:rPr>
                        <w:t>２－３</w:t>
                      </w:r>
                    </w:p>
                  </w:txbxContent>
                </v:textbox>
              </v:rect>
            </w:pict>
          </mc:Fallback>
        </mc:AlternateContent>
      </w:r>
      <w:r w:rsidRPr="009F3A20">
        <w:rPr>
          <w:rFonts w:hint="eastAsia"/>
          <w:sz w:val="24"/>
          <w:szCs w:val="24"/>
        </w:rPr>
        <w:t>子ども・子育て支援推進会議の各部会における意見等</w:t>
      </w:r>
    </w:p>
    <w:p w:rsidR="009F3A20" w:rsidRDefault="009F3A20" w:rsidP="009F3A20">
      <w:pPr>
        <w:rPr>
          <w:sz w:val="24"/>
          <w:szCs w:val="24"/>
        </w:rPr>
      </w:pPr>
    </w:p>
    <w:p w:rsidR="009F3A20" w:rsidRPr="004A4D5E" w:rsidRDefault="009F3A20" w:rsidP="009F3A20">
      <w:pPr>
        <w:rPr>
          <w:rFonts w:asciiTheme="majorEastAsia" w:eastAsiaTheme="majorEastAsia" w:hAnsiTheme="majorEastAsia"/>
          <w:sz w:val="22"/>
        </w:rPr>
      </w:pPr>
      <w:r w:rsidRPr="004A4D5E">
        <w:rPr>
          <w:rFonts w:asciiTheme="majorEastAsia" w:eastAsiaTheme="majorEastAsia" w:hAnsiTheme="majorEastAsia" w:hint="eastAsia"/>
          <w:sz w:val="22"/>
        </w:rPr>
        <w:t>１．少子化対策推進部会での主な意見</w:t>
      </w:r>
    </w:p>
    <w:p w:rsidR="009F3A20" w:rsidRDefault="009F3A20" w:rsidP="009F3A20">
      <w:pPr>
        <w:spacing w:line="80" w:lineRule="exact"/>
        <w:rPr>
          <w:sz w:val="24"/>
          <w:szCs w:val="24"/>
        </w:rPr>
      </w:pPr>
    </w:p>
    <w:p w:rsidR="009F3A20" w:rsidRPr="00252C94" w:rsidRDefault="009F3A20" w:rsidP="00252C94">
      <w:pPr>
        <w:ind w:firstLineChars="139" w:firstLine="290"/>
        <w:rPr>
          <w:rFonts w:asciiTheme="majorEastAsia" w:eastAsiaTheme="majorEastAsia" w:hAnsiTheme="majorEastAsia"/>
          <w:sz w:val="22"/>
          <w:bdr w:val="single" w:sz="4" w:space="0" w:color="auto"/>
        </w:rPr>
      </w:pPr>
      <w:r w:rsidRPr="00252C94">
        <w:rPr>
          <w:rFonts w:asciiTheme="majorEastAsia" w:eastAsiaTheme="majorEastAsia" w:hAnsiTheme="majorEastAsia" w:hint="eastAsia"/>
          <w:sz w:val="22"/>
          <w:bdr w:val="single" w:sz="4" w:space="0" w:color="auto"/>
        </w:rPr>
        <w:t>結婚対策</w:t>
      </w:r>
      <w:r w:rsidR="00635246" w:rsidRPr="00252C94">
        <w:rPr>
          <w:rFonts w:asciiTheme="majorEastAsia" w:eastAsiaTheme="majorEastAsia" w:hAnsiTheme="majorEastAsia" w:hint="eastAsia"/>
          <w:sz w:val="22"/>
          <w:bdr w:val="single" w:sz="4" w:space="0" w:color="auto"/>
        </w:rPr>
        <w:t>等</w:t>
      </w:r>
      <w:r w:rsidR="003C18AE" w:rsidRPr="00252C94">
        <w:rPr>
          <w:rFonts w:asciiTheme="majorEastAsia" w:eastAsiaTheme="majorEastAsia" w:hAnsiTheme="majorEastAsia" w:hint="eastAsia"/>
          <w:sz w:val="22"/>
          <w:bdr w:val="single" w:sz="4" w:space="0" w:color="auto"/>
        </w:rPr>
        <w:t>について</w:t>
      </w:r>
    </w:p>
    <w:p w:rsidR="002426E8" w:rsidRDefault="00B746B2" w:rsidP="00252C94">
      <w:pPr>
        <w:ind w:firstLineChars="209" w:firstLine="436"/>
        <w:rPr>
          <w:sz w:val="22"/>
        </w:rPr>
      </w:pPr>
      <w:r>
        <w:rPr>
          <w:rFonts w:hint="eastAsia"/>
          <w:sz w:val="22"/>
        </w:rPr>
        <w:t>○</w:t>
      </w:r>
      <w:r w:rsidR="002426E8">
        <w:rPr>
          <w:rFonts w:hint="eastAsia"/>
          <w:sz w:val="22"/>
        </w:rPr>
        <w:t>切れ目のない支援、結婚から育児をしやすい環境づくりが重要</w:t>
      </w:r>
    </w:p>
    <w:p w:rsidR="002426E8" w:rsidRDefault="002426E8" w:rsidP="00252C94">
      <w:pPr>
        <w:ind w:leftChars="186" w:left="536" w:hangingChars="80" w:hanging="167"/>
        <w:rPr>
          <w:sz w:val="22"/>
        </w:rPr>
      </w:pPr>
      <w:r>
        <w:rPr>
          <w:rFonts w:hint="eastAsia"/>
          <w:sz w:val="22"/>
        </w:rPr>
        <w:t xml:space="preserve">　それぞれが単独ではなく、連携し、この地域に住んで、子育てをしてみたいと思われる地域づくりをすることが大切</w:t>
      </w:r>
    </w:p>
    <w:p w:rsidR="002426E8" w:rsidRDefault="002426E8" w:rsidP="00252C94">
      <w:pPr>
        <w:ind w:firstLineChars="209" w:firstLine="436"/>
        <w:rPr>
          <w:sz w:val="22"/>
        </w:rPr>
      </w:pPr>
      <w:r>
        <w:rPr>
          <w:rFonts w:hint="eastAsia"/>
          <w:sz w:val="22"/>
        </w:rPr>
        <w:t>○男性、女性とも結婚したくなるような地域づくりをしてもらいたいし、背中を押してもらいたい。</w:t>
      </w:r>
    </w:p>
    <w:p w:rsidR="009F3A20" w:rsidRDefault="002426E8" w:rsidP="00252C94">
      <w:pPr>
        <w:ind w:leftChars="219" w:left="581" w:hangingChars="70" w:hanging="146"/>
        <w:rPr>
          <w:sz w:val="22"/>
        </w:rPr>
      </w:pPr>
      <w:r>
        <w:rPr>
          <w:rFonts w:hint="eastAsia"/>
          <w:sz w:val="22"/>
        </w:rPr>
        <w:t>○</w:t>
      </w:r>
      <w:r w:rsidR="00635246" w:rsidRPr="00635246">
        <w:rPr>
          <w:rFonts w:hint="eastAsia"/>
          <w:sz w:val="22"/>
        </w:rPr>
        <w:t>中山間地域では結婚問題が深刻な状況。</w:t>
      </w:r>
      <w:r w:rsidR="00635246">
        <w:rPr>
          <w:rFonts w:hint="eastAsia"/>
          <w:sz w:val="22"/>
        </w:rPr>
        <w:t>都市部と中山間地域では状況が異なるので、それを踏まえた対策も必要</w:t>
      </w:r>
    </w:p>
    <w:p w:rsidR="003C18AE" w:rsidRDefault="003C18AE" w:rsidP="00252C94">
      <w:pPr>
        <w:ind w:leftChars="220" w:left="581" w:hangingChars="69" w:hanging="144"/>
        <w:rPr>
          <w:sz w:val="22"/>
        </w:rPr>
      </w:pPr>
      <w:r>
        <w:rPr>
          <w:rFonts w:hint="eastAsia"/>
          <w:sz w:val="22"/>
        </w:rPr>
        <w:t>○結婚よりも、まずは島根に帰ってきて欲しいという思いがある。そこからの切れ目ない支援が</w:t>
      </w:r>
      <w:r w:rsidR="00A76EF3">
        <w:rPr>
          <w:rFonts w:hint="eastAsia"/>
          <w:sz w:val="22"/>
        </w:rPr>
        <w:t>必要</w:t>
      </w:r>
    </w:p>
    <w:p w:rsidR="002426E8" w:rsidRDefault="002426E8" w:rsidP="00252C94">
      <w:pPr>
        <w:ind w:leftChars="220" w:left="581" w:hangingChars="69" w:hanging="144"/>
        <w:rPr>
          <w:sz w:val="22"/>
        </w:rPr>
      </w:pPr>
      <w:r>
        <w:rPr>
          <w:rFonts w:hint="eastAsia"/>
          <w:sz w:val="22"/>
        </w:rPr>
        <w:t>○結婚の意欲はあるが、安定した雇用・収入がない。これが一番の社会問題。労働者の３８％が非正規、１１００万人がワーキングプア。こういった社会的な流れを変えていかなければ、地域に</w:t>
      </w:r>
      <w:r w:rsidR="00A76EF3">
        <w:rPr>
          <w:rFonts w:hint="eastAsia"/>
          <w:sz w:val="22"/>
        </w:rPr>
        <w:t>住みたくても</w:t>
      </w:r>
      <w:r>
        <w:rPr>
          <w:rFonts w:hint="eastAsia"/>
          <w:sz w:val="22"/>
        </w:rPr>
        <w:t>、雇用・収入がないために県外に出ていくことになる。</w:t>
      </w:r>
    </w:p>
    <w:p w:rsidR="00ED6A33" w:rsidRDefault="00ED6A33" w:rsidP="00252C94">
      <w:pPr>
        <w:ind w:leftChars="220" w:left="581" w:hangingChars="69" w:hanging="144"/>
        <w:rPr>
          <w:rFonts w:hint="eastAsia"/>
          <w:sz w:val="22"/>
        </w:rPr>
      </w:pPr>
    </w:p>
    <w:p w:rsidR="00363038" w:rsidRPr="00635246" w:rsidRDefault="00363038" w:rsidP="00252C94">
      <w:pPr>
        <w:ind w:leftChars="220" w:left="581" w:hangingChars="69" w:hanging="144"/>
        <w:rPr>
          <w:sz w:val="22"/>
        </w:rPr>
      </w:pPr>
    </w:p>
    <w:p w:rsidR="009F3A20" w:rsidRPr="00252C94" w:rsidRDefault="003C18AE" w:rsidP="00252C94">
      <w:pPr>
        <w:ind w:firstLineChars="139" w:firstLine="290"/>
        <w:rPr>
          <w:rFonts w:asciiTheme="majorEastAsia" w:eastAsiaTheme="majorEastAsia" w:hAnsiTheme="majorEastAsia"/>
          <w:sz w:val="22"/>
          <w:bdr w:val="single" w:sz="4" w:space="0" w:color="auto"/>
        </w:rPr>
      </w:pPr>
      <w:r w:rsidRPr="00252C94">
        <w:rPr>
          <w:rFonts w:asciiTheme="majorEastAsia" w:eastAsiaTheme="majorEastAsia" w:hAnsiTheme="majorEastAsia" w:hint="eastAsia"/>
          <w:sz w:val="22"/>
          <w:bdr w:val="single" w:sz="4" w:space="0" w:color="auto"/>
        </w:rPr>
        <w:t>子育て支援について</w:t>
      </w:r>
    </w:p>
    <w:p w:rsidR="009F3A20" w:rsidRDefault="003C18AE" w:rsidP="00252C94">
      <w:pPr>
        <w:ind w:firstLineChars="209" w:firstLine="436"/>
        <w:rPr>
          <w:sz w:val="22"/>
        </w:rPr>
      </w:pPr>
      <w:r>
        <w:rPr>
          <w:rFonts w:hint="eastAsia"/>
          <w:sz w:val="22"/>
        </w:rPr>
        <w:t>○第１子と第２子が同じ保育所に入れない。同じ保育所に入れるような取り組みが必要</w:t>
      </w:r>
    </w:p>
    <w:p w:rsidR="003C18AE" w:rsidRDefault="003C18AE" w:rsidP="00252C94">
      <w:pPr>
        <w:ind w:leftChars="220" w:left="581" w:hangingChars="69" w:hanging="144"/>
        <w:rPr>
          <w:sz w:val="22"/>
        </w:rPr>
      </w:pPr>
      <w:r>
        <w:rPr>
          <w:rFonts w:hint="eastAsia"/>
          <w:sz w:val="22"/>
        </w:rPr>
        <w:t>○県内でも待機児童が発生している。</w:t>
      </w:r>
      <w:r w:rsidR="00FA6FF6">
        <w:rPr>
          <w:rFonts w:hint="eastAsia"/>
          <w:sz w:val="22"/>
        </w:rPr>
        <w:t>育児休業を延長して保育所入所を待っている状況があり、会社側も対策を取る必要がある。「子育てするなら島根が一番」と感じられる社会を実現するためにも、待機児童問題に取り組む必要がある。</w:t>
      </w:r>
    </w:p>
    <w:p w:rsidR="00FA6FF6" w:rsidRDefault="00FA6FF6" w:rsidP="00252C94">
      <w:pPr>
        <w:ind w:leftChars="219" w:left="581" w:hangingChars="70" w:hanging="146"/>
        <w:rPr>
          <w:sz w:val="22"/>
        </w:rPr>
      </w:pPr>
      <w:r>
        <w:rPr>
          <w:rFonts w:hint="eastAsia"/>
          <w:sz w:val="22"/>
        </w:rPr>
        <w:t>○「子どもが病気になった時、仕事をどうするのか」が一番困る</w:t>
      </w:r>
      <w:r w:rsidR="00A76EF3">
        <w:rPr>
          <w:rFonts w:hint="eastAsia"/>
          <w:sz w:val="22"/>
        </w:rPr>
        <w:t>という声を聞いている。病児保育は普及が遅れているので対応が必要</w:t>
      </w:r>
    </w:p>
    <w:p w:rsidR="00FA6FF6" w:rsidRDefault="00FA6FF6" w:rsidP="00252C94">
      <w:pPr>
        <w:ind w:leftChars="219" w:left="581" w:hangingChars="70" w:hanging="146"/>
        <w:rPr>
          <w:sz w:val="22"/>
        </w:rPr>
      </w:pPr>
      <w:r>
        <w:rPr>
          <w:rFonts w:hint="eastAsia"/>
          <w:sz w:val="22"/>
        </w:rPr>
        <w:t>○乳幼児全戸訪問事業については、民生児童委員との連携ができているのかが次のステップとしてあると思う。個人情報の関係で連携ができなくなってきている。（地域で、どこに子育て家庭があるのかが把握できなくなってきている。）</w:t>
      </w:r>
    </w:p>
    <w:p w:rsidR="00FA6FF6" w:rsidRDefault="00FA6FF6" w:rsidP="00252C94">
      <w:pPr>
        <w:ind w:leftChars="219" w:left="581" w:hangingChars="70" w:hanging="146"/>
        <w:rPr>
          <w:sz w:val="22"/>
        </w:rPr>
      </w:pPr>
      <w:r>
        <w:rPr>
          <w:rFonts w:hint="eastAsia"/>
          <w:sz w:val="22"/>
        </w:rPr>
        <w:t>○乳幼児全戸訪問事業について、対象者で住所等が把握できず事業を行えないものがある。</w:t>
      </w:r>
      <w:r w:rsidR="00386D58">
        <w:rPr>
          <w:rFonts w:hint="eastAsia"/>
          <w:sz w:val="22"/>
        </w:rPr>
        <w:t>そういったものをどう解決するかも大きなポイント。市町村に議論してもらうとともに、県の方でも指導ができるようにしてもらいたい。</w:t>
      </w:r>
    </w:p>
    <w:p w:rsidR="00FA6FF6" w:rsidRPr="00635246" w:rsidRDefault="00FA6FF6" w:rsidP="00252C94">
      <w:pPr>
        <w:ind w:firstLineChars="209" w:firstLine="436"/>
        <w:rPr>
          <w:sz w:val="22"/>
        </w:rPr>
      </w:pPr>
      <w:r>
        <w:rPr>
          <w:rFonts w:hint="eastAsia"/>
          <w:sz w:val="22"/>
        </w:rPr>
        <w:t>○放課後児童クラブの充実も大切。小学校６年生まで受け入れをしてもらいたい。</w:t>
      </w:r>
    </w:p>
    <w:p w:rsidR="009F3A20" w:rsidRDefault="00FA6FF6" w:rsidP="00252C94">
      <w:pPr>
        <w:ind w:leftChars="220" w:left="581" w:hangingChars="69" w:hanging="144"/>
        <w:rPr>
          <w:sz w:val="22"/>
        </w:rPr>
      </w:pPr>
      <w:r>
        <w:rPr>
          <w:rFonts w:hint="eastAsia"/>
          <w:sz w:val="22"/>
        </w:rPr>
        <w:t>○放課後児童クラブ、幼稚園、保育所の充実も大切だが、子どもを自分で育てたいという人に対する地域での子育て支援の体制も充実する必要がある。</w:t>
      </w:r>
    </w:p>
    <w:p w:rsidR="0032388F" w:rsidRDefault="0032388F" w:rsidP="00252C94">
      <w:pPr>
        <w:ind w:leftChars="220" w:left="581" w:hangingChars="69" w:hanging="144"/>
        <w:rPr>
          <w:sz w:val="22"/>
        </w:rPr>
      </w:pPr>
      <w:r>
        <w:rPr>
          <w:rFonts w:hint="eastAsia"/>
          <w:sz w:val="22"/>
        </w:rPr>
        <w:t>○スーパー等で、障がい者用の駐車場があるが、妊婦専用の駐車場があると、優しさがあってよいのではないか。</w:t>
      </w:r>
    </w:p>
    <w:p w:rsidR="0032388F" w:rsidRDefault="0032388F" w:rsidP="00252C94">
      <w:pPr>
        <w:ind w:leftChars="220" w:left="581" w:hangingChars="69" w:hanging="144"/>
        <w:rPr>
          <w:sz w:val="22"/>
        </w:rPr>
      </w:pPr>
      <w:r>
        <w:rPr>
          <w:rFonts w:hint="eastAsia"/>
          <w:sz w:val="22"/>
        </w:rPr>
        <w:t>○子育て支援サービスについて、行政支援だけではなく、民間の力を使っていくべきではないか。</w:t>
      </w:r>
    </w:p>
    <w:p w:rsidR="00252C94" w:rsidRDefault="00252C94" w:rsidP="00252C94">
      <w:pPr>
        <w:ind w:leftChars="220" w:left="581" w:hangingChars="69" w:hanging="144"/>
        <w:rPr>
          <w:sz w:val="22"/>
        </w:rPr>
      </w:pPr>
    </w:p>
    <w:p w:rsidR="00386D58" w:rsidRPr="00252C94" w:rsidRDefault="00386D58" w:rsidP="00252C94">
      <w:pPr>
        <w:ind w:leftChars="148" w:left="580" w:hangingChars="137" w:hanging="286"/>
        <w:rPr>
          <w:rFonts w:asciiTheme="majorEastAsia" w:eastAsiaTheme="majorEastAsia" w:hAnsiTheme="majorEastAsia"/>
          <w:sz w:val="22"/>
          <w:bdr w:val="single" w:sz="4" w:space="0" w:color="auto"/>
        </w:rPr>
      </w:pPr>
      <w:r w:rsidRPr="00252C94">
        <w:rPr>
          <w:rFonts w:asciiTheme="majorEastAsia" w:eastAsiaTheme="majorEastAsia" w:hAnsiTheme="majorEastAsia" w:hint="eastAsia"/>
          <w:sz w:val="22"/>
          <w:bdr w:val="single" w:sz="4" w:space="0" w:color="auto"/>
        </w:rPr>
        <w:lastRenderedPageBreak/>
        <w:t>保育所等について</w:t>
      </w:r>
    </w:p>
    <w:p w:rsidR="00386D58" w:rsidRDefault="00386D58" w:rsidP="00252C94">
      <w:pPr>
        <w:ind w:leftChars="220" w:left="581" w:hangingChars="69" w:hanging="144"/>
        <w:rPr>
          <w:sz w:val="22"/>
        </w:rPr>
      </w:pPr>
      <w:r>
        <w:rPr>
          <w:rFonts w:hint="eastAsia"/>
          <w:sz w:val="22"/>
        </w:rPr>
        <w:t>○保育士が確保できないため、子どもを受け入れができない状況が発生している。保育士の処遇（待遇）の問題も解決してかなければならない。</w:t>
      </w:r>
    </w:p>
    <w:p w:rsidR="00386D58" w:rsidRDefault="00386D58" w:rsidP="00252C94">
      <w:pPr>
        <w:ind w:leftChars="220" w:left="581" w:hangingChars="69" w:hanging="144"/>
        <w:rPr>
          <w:sz w:val="22"/>
        </w:rPr>
      </w:pPr>
      <w:r>
        <w:rPr>
          <w:rFonts w:hint="eastAsia"/>
          <w:sz w:val="22"/>
        </w:rPr>
        <w:t>○保育士の待遇はよくない。潜在保育士（※保育士資格を有しているが、保育士として就労していない者）の再就職について、待遇面のことも考えていかないと難しいのではないか。</w:t>
      </w:r>
    </w:p>
    <w:p w:rsidR="00386D58" w:rsidRDefault="00386D58" w:rsidP="00252C94">
      <w:pPr>
        <w:ind w:leftChars="220" w:left="581" w:hangingChars="69" w:hanging="144"/>
        <w:rPr>
          <w:sz w:val="22"/>
        </w:rPr>
      </w:pPr>
      <w:r>
        <w:rPr>
          <w:rFonts w:hint="eastAsia"/>
          <w:sz w:val="22"/>
        </w:rPr>
        <w:t>○保育所に求められてることが、以前と比べて広範囲かつ専門性が求められている。このことが、潜在保育士が再就職するのを躊躇する理由になっているのではないか。</w:t>
      </w:r>
    </w:p>
    <w:p w:rsidR="00386D58" w:rsidRDefault="00386D58" w:rsidP="00252C94">
      <w:pPr>
        <w:ind w:leftChars="220" w:left="581" w:hangingChars="69" w:hanging="144"/>
        <w:rPr>
          <w:sz w:val="22"/>
        </w:rPr>
      </w:pPr>
      <w:r>
        <w:rPr>
          <w:rFonts w:hint="eastAsia"/>
          <w:sz w:val="22"/>
        </w:rPr>
        <w:t>○受入児童拡大のため、保育士の子どもが優先的に保育所へ入所できるよう、要望を出している。</w:t>
      </w:r>
    </w:p>
    <w:p w:rsidR="00ED6A33" w:rsidRDefault="00ED6A33" w:rsidP="00252C94">
      <w:pPr>
        <w:ind w:leftChars="220" w:left="581" w:hangingChars="69" w:hanging="144"/>
        <w:rPr>
          <w:rFonts w:hint="eastAsia"/>
          <w:sz w:val="22"/>
        </w:rPr>
      </w:pPr>
    </w:p>
    <w:p w:rsidR="00363038" w:rsidRDefault="00363038" w:rsidP="00252C94">
      <w:pPr>
        <w:ind w:leftChars="220" w:left="581" w:hangingChars="69" w:hanging="144"/>
        <w:rPr>
          <w:sz w:val="22"/>
        </w:rPr>
      </w:pPr>
    </w:p>
    <w:p w:rsidR="00386D58" w:rsidRPr="00252C94" w:rsidRDefault="00386D58" w:rsidP="00252C94">
      <w:pPr>
        <w:ind w:leftChars="148" w:left="580" w:hangingChars="137" w:hanging="286"/>
        <w:rPr>
          <w:rFonts w:asciiTheme="majorEastAsia" w:eastAsiaTheme="majorEastAsia" w:hAnsiTheme="majorEastAsia"/>
          <w:sz w:val="22"/>
          <w:bdr w:val="single" w:sz="4" w:space="0" w:color="auto"/>
        </w:rPr>
      </w:pPr>
      <w:r w:rsidRPr="00252C94">
        <w:rPr>
          <w:rFonts w:asciiTheme="majorEastAsia" w:eastAsiaTheme="majorEastAsia" w:hAnsiTheme="majorEastAsia" w:hint="eastAsia"/>
          <w:sz w:val="22"/>
          <w:bdr w:val="single" w:sz="4" w:space="0" w:color="auto"/>
        </w:rPr>
        <w:t>計画</w:t>
      </w:r>
      <w:r w:rsidR="00B746B2" w:rsidRPr="00252C94">
        <w:rPr>
          <w:rFonts w:asciiTheme="majorEastAsia" w:eastAsiaTheme="majorEastAsia" w:hAnsiTheme="majorEastAsia" w:hint="eastAsia"/>
          <w:sz w:val="22"/>
          <w:bdr w:val="single" w:sz="4" w:space="0" w:color="auto"/>
        </w:rPr>
        <w:t>関係</w:t>
      </w:r>
      <w:r w:rsidRPr="00252C94">
        <w:rPr>
          <w:rFonts w:asciiTheme="majorEastAsia" w:eastAsiaTheme="majorEastAsia" w:hAnsiTheme="majorEastAsia" w:hint="eastAsia"/>
          <w:sz w:val="22"/>
          <w:bdr w:val="single" w:sz="4" w:space="0" w:color="auto"/>
        </w:rPr>
        <w:t>について</w:t>
      </w:r>
    </w:p>
    <w:p w:rsidR="00386D58" w:rsidRDefault="00386D58" w:rsidP="00252C94">
      <w:pPr>
        <w:ind w:leftChars="221" w:left="579" w:hangingChars="67" w:hanging="140"/>
        <w:rPr>
          <w:sz w:val="22"/>
        </w:rPr>
      </w:pPr>
      <w:r>
        <w:rPr>
          <w:rFonts w:hint="eastAsia"/>
          <w:sz w:val="22"/>
        </w:rPr>
        <w:t>○</w:t>
      </w:r>
      <w:r w:rsidR="0032388F">
        <w:rPr>
          <w:rFonts w:hint="eastAsia"/>
          <w:sz w:val="22"/>
        </w:rPr>
        <w:t>「子育ては楽しい、自分も育って楽しい」ということが広まるような、プラスのイメージが計画の中で出てくるといいと思う。</w:t>
      </w:r>
    </w:p>
    <w:p w:rsidR="0032388F" w:rsidRDefault="0032388F" w:rsidP="00252C94">
      <w:pPr>
        <w:ind w:leftChars="221" w:left="579" w:hangingChars="67" w:hanging="140"/>
        <w:rPr>
          <w:sz w:val="22"/>
        </w:rPr>
      </w:pPr>
      <w:r w:rsidRPr="0032388F">
        <w:rPr>
          <w:rFonts w:hint="eastAsia"/>
          <w:sz w:val="22"/>
        </w:rPr>
        <w:t>○</w:t>
      </w:r>
      <w:r>
        <w:rPr>
          <w:rFonts w:hint="eastAsia"/>
          <w:sz w:val="22"/>
        </w:rPr>
        <w:t>福祉に関する人材が適正に配置されるよう、関係機関と連携して計画を作ってもらいたい。</w:t>
      </w:r>
    </w:p>
    <w:p w:rsidR="00546CE4" w:rsidRDefault="00546CE4" w:rsidP="00252C94">
      <w:pPr>
        <w:ind w:leftChars="221" w:left="579" w:hangingChars="67" w:hanging="140"/>
        <w:rPr>
          <w:sz w:val="22"/>
        </w:rPr>
      </w:pPr>
      <w:r>
        <w:rPr>
          <w:rFonts w:hint="eastAsia"/>
          <w:sz w:val="22"/>
        </w:rPr>
        <w:t>○国の基準だけで物事を見ていくと大きな壁があると思う。こういったことも理解</w:t>
      </w:r>
      <w:r w:rsidR="006F5A98">
        <w:rPr>
          <w:rFonts w:hint="eastAsia"/>
          <w:sz w:val="22"/>
        </w:rPr>
        <w:t>しながら計画等を作る必要がある。</w:t>
      </w:r>
    </w:p>
    <w:p w:rsidR="006F5A98" w:rsidRDefault="006F5A98" w:rsidP="00252C94">
      <w:pPr>
        <w:ind w:leftChars="221" w:left="579" w:hangingChars="67" w:hanging="140"/>
        <w:rPr>
          <w:sz w:val="22"/>
        </w:rPr>
      </w:pPr>
      <w:r>
        <w:rPr>
          <w:rFonts w:hint="eastAsia"/>
          <w:sz w:val="22"/>
        </w:rPr>
        <w:t>○資料</w:t>
      </w:r>
      <w:r w:rsidR="009B26F3">
        <w:rPr>
          <w:rFonts w:hint="eastAsia"/>
          <w:sz w:val="22"/>
        </w:rPr>
        <w:t>４－１</w:t>
      </w:r>
      <w:r>
        <w:rPr>
          <w:rFonts w:hint="eastAsia"/>
          <w:sz w:val="22"/>
        </w:rPr>
        <w:t>Ｐ</w:t>
      </w:r>
      <w:r w:rsidR="009B26F3">
        <w:rPr>
          <w:rFonts w:hint="eastAsia"/>
          <w:sz w:val="22"/>
        </w:rPr>
        <w:t>５</w:t>
      </w:r>
      <w:r>
        <w:rPr>
          <w:rFonts w:hint="eastAsia"/>
          <w:sz w:val="22"/>
        </w:rPr>
        <w:t>の２つ目の○。認定こども園を前提とした文言となっていること、また、施策体系図では幼児教育となっているが、ここでは学校教育となっている。認定こども園が前提になっているということと、「学校教育」は言葉だけが先行していて、就学前の学校教育の中身が分からない。</w:t>
      </w:r>
    </w:p>
    <w:p w:rsidR="006F5A98" w:rsidRDefault="006F5A98" w:rsidP="00252C94">
      <w:pPr>
        <w:ind w:leftChars="221" w:left="579" w:hangingChars="67" w:hanging="140"/>
        <w:rPr>
          <w:sz w:val="22"/>
        </w:rPr>
      </w:pPr>
      <w:r>
        <w:rPr>
          <w:rFonts w:hint="eastAsia"/>
          <w:sz w:val="22"/>
        </w:rPr>
        <w:t xml:space="preserve">　この段階でここに記載するのはどうかと思う。</w:t>
      </w:r>
    </w:p>
    <w:p w:rsidR="006F5A98" w:rsidRDefault="006F5A98" w:rsidP="00252C94">
      <w:pPr>
        <w:ind w:leftChars="221" w:left="579" w:hangingChars="67" w:hanging="140"/>
        <w:rPr>
          <w:sz w:val="22"/>
        </w:rPr>
      </w:pPr>
      <w:r>
        <w:rPr>
          <w:rFonts w:hint="eastAsia"/>
          <w:sz w:val="22"/>
        </w:rPr>
        <w:t>○資料</w:t>
      </w:r>
      <w:r w:rsidR="009B26F3">
        <w:rPr>
          <w:rFonts w:hint="eastAsia"/>
          <w:sz w:val="22"/>
        </w:rPr>
        <w:t>４－１</w:t>
      </w:r>
      <w:r>
        <w:rPr>
          <w:rFonts w:hint="eastAsia"/>
          <w:sz w:val="22"/>
        </w:rPr>
        <w:t>Ｐ</w:t>
      </w:r>
      <w:r w:rsidR="009B26F3">
        <w:rPr>
          <w:rFonts w:hint="eastAsia"/>
          <w:sz w:val="22"/>
        </w:rPr>
        <w:t>５の</w:t>
      </w:r>
      <w:r>
        <w:rPr>
          <w:rFonts w:hint="eastAsia"/>
          <w:sz w:val="22"/>
        </w:rPr>
        <w:t>２つ目の○。「質の高い」という表現は、受け取り違いをされるのではないか。「高さ」とは何なのかというところに引っか</w:t>
      </w:r>
      <w:r w:rsidR="001C4994">
        <w:rPr>
          <w:rFonts w:hint="eastAsia"/>
          <w:sz w:val="22"/>
        </w:rPr>
        <w:t>か</w:t>
      </w:r>
      <w:r>
        <w:rPr>
          <w:rFonts w:hint="eastAsia"/>
          <w:sz w:val="22"/>
        </w:rPr>
        <w:t>りを感じる。</w:t>
      </w:r>
    </w:p>
    <w:p w:rsidR="00ED6A33" w:rsidRDefault="00ED6A33" w:rsidP="00252C94">
      <w:pPr>
        <w:ind w:leftChars="221" w:left="579" w:hangingChars="67" w:hanging="140"/>
        <w:rPr>
          <w:rFonts w:hint="eastAsia"/>
          <w:sz w:val="22"/>
        </w:rPr>
      </w:pPr>
    </w:p>
    <w:p w:rsidR="00363038" w:rsidRDefault="00363038" w:rsidP="00252C94">
      <w:pPr>
        <w:ind w:leftChars="221" w:left="579" w:hangingChars="67" w:hanging="140"/>
        <w:rPr>
          <w:sz w:val="22"/>
        </w:rPr>
      </w:pPr>
    </w:p>
    <w:p w:rsidR="001C4994" w:rsidRPr="00252C94" w:rsidRDefault="001C4994" w:rsidP="00252C94">
      <w:pPr>
        <w:ind w:leftChars="148" w:left="577" w:hangingChars="136" w:hanging="283"/>
        <w:rPr>
          <w:rFonts w:asciiTheme="majorEastAsia" w:eastAsiaTheme="majorEastAsia" w:hAnsiTheme="majorEastAsia"/>
          <w:sz w:val="22"/>
          <w:bdr w:val="single" w:sz="4" w:space="0" w:color="auto"/>
        </w:rPr>
      </w:pPr>
      <w:r w:rsidRPr="00252C94">
        <w:rPr>
          <w:rFonts w:asciiTheme="majorEastAsia" w:eastAsiaTheme="majorEastAsia" w:hAnsiTheme="majorEastAsia" w:hint="eastAsia"/>
          <w:sz w:val="22"/>
          <w:bdr w:val="single" w:sz="4" w:space="0" w:color="auto"/>
        </w:rPr>
        <w:t>その他</w:t>
      </w:r>
    </w:p>
    <w:p w:rsidR="004A4D5E" w:rsidRDefault="004A4D5E" w:rsidP="00252C94">
      <w:pPr>
        <w:ind w:leftChars="221" w:left="577" w:hangingChars="66" w:hanging="138"/>
        <w:rPr>
          <w:sz w:val="22"/>
        </w:rPr>
      </w:pPr>
      <w:r>
        <w:rPr>
          <w:rFonts w:hint="eastAsia"/>
          <w:sz w:val="22"/>
        </w:rPr>
        <w:t>○助産師会が行っている講座は大きな可能性を持っている。即効性はないが、学習講座のなかで、子どもたちに体がどのように変化していくのかの情報を伝えていく必要がある。</w:t>
      </w:r>
    </w:p>
    <w:p w:rsidR="004A4D5E" w:rsidRDefault="004A4D5E" w:rsidP="00252C94">
      <w:pPr>
        <w:ind w:leftChars="221" w:left="577" w:hangingChars="66" w:hanging="138"/>
        <w:rPr>
          <w:sz w:val="22"/>
        </w:rPr>
      </w:pPr>
      <w:r>
        <w:rPr>
          <w:rFonts w:hint="eastAsia"/>
          <w:sz w:val="22"/>
        </w:rPr>
        <w:t xml:space="preserve">　講座は子どもの発達段階に応じて実施することが効果的だが、助産師会だけの力では対応が難しい助産師をチームリーダーとしたボランティアを養成し、講座を充実させてはどうか。（講座では、併せて食の大切さも教えていくとよいと考える。）</w:t>
      </w:r>
    </w:p>
    <w:p w:rsidR="001C4994" w:rsidRDefault="001C4994" w:rsidP="00252C94">
      <w:pPr>
        <w:ind w:leftChars="221" w:left="577" w:hangingChars="66" w:hanging="138"/>
        <w:rPr>
          <w:sz w:val="22"/>
        </w:rPr>
      </w:pPr>
      <w:r>
        <w:rPr>
          <w:rFonts w:hint="eastAsia"/>
          <w:sz w:val="22"/>
        </w:rPr>
        <w:t>○労働局が監査を行うと、約８割で法令違反がある。働く側から見ると、すくなくとも関係法令の遵守をしてもらいたい。それが職場の環境改善や処遇改善につながるのではないか。</w:t>
      </w:r>
    </w:p>
    <w:p w:rsidR="001C4994" w:rsidRDefault="001C4994" w:rsidP="00252C94">
      <w:pPr>
        <w:ind w:leftChars="221" w:left="577" w:hangingChars="66" w:hanging="138"/>
        <w:rPr>
          <w:sz w:val="22"/>
        </w:rPr>
      </w:pPr>
      <w:r>
        <w:rPr>
          <w:rFonts w:hint="eastAsia"/>
          <w:sz w:val="22"/>
        </w:rPr>
        <w:t>○ＮＰＯは新規事業を支援してもらうことは多いが、本来事業を継続して支援してもらうことは少ない。よい取り組みについては、本来事業も支援してもらいたい。</w:t>
      </w:r>
    </w:p>
    <w:p w:rsidR="00363038" w:rsidRDefault="00363038" w:rsidP="004A4D5E">
      <w:pPr>
        <w:rPr>
          <w:rFonts w:asciiTheme="majorEastAsia" w:eastAsiaTheme="majorEastAsia" w:hAnsiTheme="majorEastAsia" w:hint="eastAsia"/>
          <w:sz w:val="22"/>
        </w:rPr>
      </w:pPr>
    </w:p>
    <w:p w:rsidR="00363038" w:rsidRDefault="00363038" w:rsidP="004A4D5E">
      <w:pPr>
        <w:rPr>
          <w:rFonts w:asciiTheme="majorEastAsia" w:eastAsiaTheme="majorEastAsia" w:hAnsiTheme="majorEastAsia" w:hint="eastAsia"/>
          <w:sz w:val="22"/>
        </w:rPr>
      </w:pPr>
    </w:p>
    <w:p w:rsidR="004A4D5E" w:rsidRDefault="00363038" w:rsidP="004A4D5E">
      <w:pP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２</w:t>
      </w:r>
      <w:r w:rsidR="004A4D5E" w:rsidRPr="004A4D5E">
        <w:rPr>
          <w:rFonts w:asciiTheme="majorEastAsia" w:eastAsiaTheme="majorEastAsia" w:hAnsiTheme="majorEastAsia" w:hint="eastAsia"/>
          <w:sz w:val="22"/>
        </w:rPr>
        <w:t xml:space="preserve">　ひとり親家庭等自立支援部会での主な意見</w:t>
      </w:r>
    </w:p>
    <w:p w:rsidR="004A4D5E" w:rsidRPr="00363038" w:rsidRDefault="004A4D5E" w:rsidP="00252C94">
      <w:pPr>
        <w:spacing w:line="80" w:lineRule="exact"/>
        <w:ind w:firstLineChars="209" w:firstLine="436"/>
        <w:rPr>
          <w:rFonts w:ascii="ＭＳ 明朝" w:eastAsia="ＭＳ 明朝" w:hAnsi="ＭＳ 明朝"/>
          <w:sz w:val="22"/>
          <w:bdr w:val="single" w:sz="4" w:space="0" w:color="auto"/>
        </w:rPr>
      </w:pPr>
    </w:p>
    <w:p w:rsidR="004A4D5E" w:rsidRPr="00325638" w:rsidRDefault="00A76EF3" w:rsidP="00252C94">
      <w:pPr>
        <w:ind w:firstLineChars="139" w:firstLine="290"/>
        <w:rPr>
          <w:rFonts w:asciiTheme="majorEastAsia" w:eastAsiaTheme="majorEastAsia" w:hAnsiTheme="majorEastAsia"/>
          <w:sz w:val="22"/>
          <w:bdr w:val="single" w:sz="4" w:space="0" w:color="auto"/>
        </w:rPr>
      </w:pPr>
      <w:r w:rsidRPr="00325638">
        <w:rPr>
          <w:rFonts w:asciiTheme="majorEastAsia" w:eastAsiaTheme="majorEastAsia" w:hAnsiTheme="majorEastAsia" w:hint="eastAsia"/>
          <w:sz w:val="22"/>
          <w:bdr w:val="single" w:sz="4" w:space="0" w:color="auto"/>
        </w:rPr>
        <w:lastRenderedPageBreak/>
        <w:t>ひとり親家庭の自立支援について</w:t>
      </w:r>
    </w:p>
    <w:p w:rsidR="00252C94" w:rsidRDefault="00252C94" w:rsidP="00252C94">
      <w:pPr>
        <w:ind w:leftChars="219" w:left="581" w:hangingChars="70" w:hanging="146"/>
        <w:rPr>
          <w:rFonts w:ascii="ＭＳ 明朝" w:eastAsia="ＭＳ 明朝" w:hAnsi="ＭＳ 明朝"/>
          <w:sz w:val="22"/>
        </w:rPr>
      </w:pPr>
      <w:r>
        <w:rPr>
          <w:rFonts w:ascii="ＭＳ 明朝" w:eastAsia="ＭＳ 明朝" w:hAnsi="ＭＳ 明朝" w:hint="eastAsia"/>
          <w:sz w:val="22"/>
        </w:rPr>
        <w:t>○把握できていない経済的に困っている方に、どのように手を差し伸べていくのかが大きな課題</w:t>
      </w:r>
    </w:p>
    <w:p w:rsidR="004A4D5E" w:rsidRDefault="00A76EF3" w:rsidP="00252C94">
      <w:pPr>
        <w:ind w:leftChars="219" w:left="581" w:hangingChars="70" w:hanging="146"/>
        <w:rPr>
          <w:rFonts w:ascii="ＭＳ 明朝" w:eastAsia="ＭＳ 明朝" w:hAnsi="ＭＳ 明朝"/>
          <w:sz w:val="22"/>
        </w:rPr>
      </w:pPr>
      <w:r w:rsidRPr="00A76EF3">
        <w:rPr>
          <w:rFonts w:ascii="ＭＳ 明朝" w:eastAsia="ＭＳ 明朝" w:hAnsi="ＭＳ 明朝" w:hint="eastAsia"/>
          <w:sz w:val="22"/>
        </w:rPr>
        <w:t>○</w:t>
      </w:r>
      <w:r>
        <w:rPr>
          <w:rFonts w:ascii="ＭＳ 明朝" w:eastAsia="ＭＳ 明朝" w:hAnsi="ＭＳ 明朝" w:hint="eastAsia"/>
          <w:sz w:val="22"/>
        </w:rPr>
        <w:t>高等技能訓練を活用して就労したケースでは、児童扶養手当が不要となる収入を得ている方もおられる。</w:t>
      </w:r>
      <w:r w:rsidR="008A3E3D">
        <w:rPr>
          <w:rFonts w:ascii="ＭＳ 明朝" w:eastAsia="ＭＳ 明朝" w:hAnsi="ＭＳ 明朝" w:hint="eastAsia"/>
          <w:sz w:val="22"/>
        </w:rPr>
        <w:t>いかに</w:t>
      </w:r>
      <w:r>
        <w:rPr>
          <w:rFonts w:ascii="ＭＳ 明朝" w:eastAsia="ＭＳ 明朝" w:hAnsi="ＭＳ 明朝" w:hint="eastAsia"/>
          <w:sz w:val="22"/>
        </w:rPr>
        <w:t>就労へつなげていくかが重要</w:t>
      </w:r>
    </w:p>
    <w:p w:rsidR="00325638" w:rsidRDefault="00325638" w:rsidP="00252C94">
      <w:pPr>
        <w:ind w:leftChars="219" w:left="581" w:hangingChars="70" w:hanging="146"/>
        <w:rPr>
          <w:rFonts w:ascii="ＭＳ 明朝" w:eastAsia="ＭＳ 明朝" w:hAnsi="ＭＳ 明朝"/>
          <w:sz w:val="22"/>
        </w:rPr>
      </w:pPr>
      <w:r>
        <w:rPr>
          <w:rFonts w:ascii="ＭＳ 明朝" w:eastAsia="ＭＳ 明朝" w:hAnsi="ＭＳ 明朝" w:hint="eastAsia"/>
          <w:sz w:val="22"/>
        </w:rPr>
        <w:t>○最終的には自立支援（就労支援）が一番だが、支援があることを知ること、利用することが大事になる。</w:t>
      </w:r>
    </w:p>
    <w:p w:rsidR="00A76EF3" w:rsidRDefault="00A76EF3" w:rsidP="00252C94">
      <w:pPr>
        <w:ind w:leftChars="219" w:left="581" w:hangingChars="70" w:hanging="146"/>
        <w:rPr>
          <w:rFonts w:ascii="ＭＳ 明朝" w:eastAsia="ＭＳ 明朝" w:hAnsi="ＭＳ 明朝"/>
          <w:sz w:val="22"/>
        </w:rPr>
      </w:pPr>
      <w:r>
        <w:rPr>
          <w:rFonts w:ascii="ＭＳ 明朝" w:eastAsia="ＭＳ 明朝" w:hAnsi="ＭＳ 明朝" w:hint="eastAsia"/>
          <w:sz w:val="22"/>
        </w:rPr>
        <w:t>○母子自立支援員を知らない人が多い。支援員が相談に当たることで、就労に繋がったり、貸付制度を利用できたりということがある。生活に大きく関係するものなので、広報を行っていくことが重要</w:t>
      </w:r>
    </w:p>
    <w:p w:rsidR="00A76EF3" w:rsidRDefault="00A76EF3" w:rsidP="00252C94">
      <w:pPr>
        <w:ind w:leftChars="219" w:left="581" w:hangingChars="70" w:hanging="146"/>
        <w:rPr>
          <w:rFonts w:ascii="ＭＳ 明朝" w:eastAsia="ＭＳ 明朝" w:hAnsi="ＭＳ 明朝"/>
          <w:sz w:val="22"/>
        </w:rPr>
      </w:pPr>
      <w:r>
        <w:rPr>
          <w:rFonts w:ascii="ＭＳ 明朝" w:eastAsia="ＭＳ 明朝" w:hAnsi="ＭＳ 明朝" w:hint="eastAsia"/>
          <w:sz w:val="22"/>
        </w:rPr>
        <w:t>○就業支援に行くまでに、働くことができる環境を整える必要がある。経済的支援、子育て支援も充実させることが重要</w:t>
      </w:r>
    </w:p>
    <w:p w:rsidR="00A76EF3" w:rsidRDefault="00A76EF3" w:rsidP="00252C94">
      <w:pPr>
        <w:ind w:leftChars="219" w:left="581" w:hangingChars="70" w:hanging="146"/>
        <w:rPr>
          <w:rFonts w:ascii="ＭＳ 明朝" w:eastAsia="ＭＳ 明朝" w:hAnsi="ＭＳ 明朝"/>
          <w:sz w:val="22"/>
        </w:rPr>
      </w:pPr>
      <w:r>
        <w:rPr>
          <w:rFonts w:ascii="ＭＳ 明朝" w:eastAsia="ＭＳ 明朝" w:hAnsi="ＭＳ 明朝" w:hint="eastAsia"/>
          <w:sz w:val="22"/>
        </w:rPr>
        <w:t>○</w:t>
      </w:r>
      <w:r w:rsidR="00252C94">
        <w:rPr>
          <w:rFonts w:ascii="ＭＳ 明朝" w:eastAsia="ＭＳ 明朝" w:hAnsi="ＭＳ 明朝" w:hint="eastAsia"/>
          <w:sz w:val="22"/>
        </w:rPr>
        <w:t>離婚に当たって、養育費や面会交流について話がされていないケースが多い。行政が一歩踏み込んだ対応をとるとよいのではないか。</w:t>
      </w:r>
    </w:p>
    <w:p w:rsidR="00ED6A33" w:rsidRDefault="00ED6A33" w:rsidP="00ED6A33">
      <w:pPr>
        <w:ind w:firstLineChars="204" w:firstLine="425"/>
        <w:rPr>
          <w:rFonts w:ascii="ＭＳ 明朝" w:eastAsia="ＭＳ 明朝" w:hAnsi="ＭＳ 明朝"/>
          <w:sz w:val="22"/>
        </w:rPr>
      </w:pPr>
      <w:r>
        <w:rPr>
          <w:rFonts w:ascii="ＭＳ 明朝" w:eastAsia="ＭＳ 明朝" w:hAnsi="ＭＳ 明朝" w:hint="eastAsia"/>
          <w:sz w:val="22"/>
        </w:rPr>
        <w:t>○面会交流という言葉自体が知られていないので、広報活動から始めていく必要がある。</w:t>
      </w:r>
    </w:p>
    <w:p w:rsidR="004333BD" w:rsidRDefault="004333BD" w:rsidP="004333BD">
      <w:pPr>
        <w:ind w:leftChars="215" w:left="569" w:hangingChars="68" w:hanging="142"/>
        <w:rPr>
          <w:rFonts w:ascii="ＭＳ 明朝" w:eastAsia="ＭＳ 明朝" w:hAnsi="ＭＳ 明朝"/>
          <w:sz w:val="22"/>
        </w:rPr>
      </w:pPr>
      <w:r>
        <w:rPr>
          <w:rFonts w:ascii="ＭＳ 明朝" w:eastAsia="ＭＳ 明朝" w:hAnsi="ＭＳ 明朝" w:hint="eastAsia"/>
          <w:sz w:val="22"/>
        </w:rPr>
        <w:t xml:space="preserve">　また、支援にあたっては、専門機関に相談が必要となるケースもあり、費用面が問題となるため、経済的な支援についても考えていかなければならない。</w:t>
      </w:r>
    </w:p>
    <w:p w:rsidR="00252C94" w:rsidRDefault="00252C94" w:rsidP="00252C94">
      <w:pPr>
        <w:ind w:leftChars="219" w:left="581" w:hangingChars="70" w:hanging="146"/>
        <w:rPr>
          <w:rFonts w:ascii="ＭＳ 明朝" w:eastAsia="ＭＳ 明朝" w:hAnsi="ＭＳ 明朝"/>
          <w:sz w:val="22"/>
        </w:rPr>
      </w:pPr>
      <w:r>
        <w:rPr>
          <w:rFonts w:ascii="ＭＳ 明朝" w:eastAsia="ＭＳ 明朝" w:hAnsi="ＭＳ 明朝" w:hint="eastAsia"/>
          <w:sz w:val="22"/>
        </w:rPr>
        <w:t>○養育費、面会交流は親の意向で決められているが、子どもの権利であるので、発想を変えなければいけない。</w:t>
      </w:r>
      <w:r w:rsidR="00325638">
        <w:rPr>
          <w:rFonts w:ascii="ＭＳ 明朝" w:eastAsia="ＭＳ 明朝" w:hAnsi="ＭＳ 明朝" w:hint="eastAsia"/>
          <w:sz w:val="22"/>
        </w:rPr>
        <w:t>親にそういう知識や情報を提供して考えてもらわなければいけない。</w:t>
      </w:r>
    </w:p>
    <w:p w:rsidR="00325638" w:rsidRDefault="00325638" w:rsidP="00252C94">
      <w:pPr>
        <w:ind w:leftChars="219" w:left="581" w:hangingChars="70" w:hanging="146"/>
        <w:rPr>
          <w:rFonts w:ascii="ＭＳ 明朝" w:eastAsia="ＭＳ 明朝" w:hAnsi="ＭＳ 明朝"/>
          <w:sz w:val="22"/>
        </w:rPr>
      </w:pPr>
      <w:r>
        <w:rPr>
          <w:rFonts w:ascii="ＭＳ 明朝" w:eastAsia="ＭＳ 明朝" w:hAnsi="ＭＳ 明朝" w:hint="eastAsia"/>
          <w:sz w:val="22"/>
        </w:rPr>
        <w:t>○離婚の際、離婚届を受理するだけではなく、養育費・面会交流について面接ができるようなサービスで親を導いていければよいと思う。</w:t>
      </w:r>
    </w:p>
    <w:p w:rsidR="00325638" w:rsidRDefault="00325638" w:rsidP="00252C94">
      <w:pPr>
        <w:ind w:leftChars="219" w:left="581" w:hangingChars="70" w:hanging="146"/>
        <w:rPr>
          <w:rFonts w:ascii="ＭＳ 明朝" w:eastAsia="ＭＳ 明朝" w:hAnsi="ＭＳ 明朝"/>
          <w:sz w:val="22"/>
        </w:rPr>
      </w:pPr>
    </w:p>
    <w:p w:rsidR="00ED6A33" w:rsidRDefault="00ED6A33" w:rsidP="00252C94">
      <w:pPr>
        <w:ind w:leftChars="219" w:left="581" w:hangingChars="70" w:hanging="146"/>
        <w:rPr>
          <w:rFonts w:ascii="ＭＳ 明朝" w:eastAsia="ＭＳ 明朝" w:hAnsi="ＭＳ 明朝"/>
          <w:sz w:val="22"/>
        </w:rPr>
      </w:pPr>
    </w:p>
    <w:p w:rsidR="00325638" w:rsidRPr="00325638" w:rsidRDefault="00325638" w:rsidP="00325638">
      <w:pPr>
        <w:ind w:leftChars="143" w:left="580" w:hangingChars="142" w:hanging="296"/>
        <w:rPr>
          <w:rFonts w:asciiTheme="majorEastAsia" w:eastAsiaTheme="majorEastAsia" w:hAnsiTheme="majorEastAsia"/>
          <w:sz w:val="22"/>
          <w:bdr w:val="single" w:sz="4" w:space="0" w:color="auto"/>
        </w:rPr>
      </w:pPr>
      <w:r w:rsidRPr="00325638">
        <w:rPr>
          <w:rFonts w:asciiTheme="majorEastAsia" w:eastAsiaTheme="majorEastAsia" w:hAnsiTheme="majorEastAsia" w:hint="eastAsia"/>
          <w:sz w:val="22"/>
          <w:bdr w:val="single" w:sz="4" w:space="0" w:color="auto"/>
        </w:rPr>
        <w:t>計画関係について</w:t>
      </w:r>
    </w:p>
    <w:p w:rsidR="00325638" w:rsidRDefault="00325638" w:rsidP="00325638">
      <w:pPr>
        <w:ind w:leftChars="215" w:left="569" w:hangingChars="68" w:hanging="142"/>
        <w:rPr>
          <w:rFonts w:ascii="ＭＳ 明朝" w:eastAsia="ＭＳ 明朝" w:hAnsi="ＭＳ 明朝"/>
          <w:sz w:val="22"/>
        </w:rPr>
      </w:pPr>
      <w:r>
        <w:rPr>
          <w:rFonts w:ascii="ＭＳ 明朝" w:eastAsia="ＭＳ 明朝" w:hAnsi="ＭＳ 明朝" w:hint="eastAsia"/>
          <w:sz w:val="22"/>
        </w:rPr>
        <w:t>○養育費は知られているが、面会交流については定着していない。言葉から広めて行く必要があるので、様々なところに入れていってもらいたい。</w:t>
      </w:r>
    </w:p>
    <w:p w:rsidR="00325638" w:rsidRDefault="00325638" w:rsidP="00325638">
      <w:pPr>
        <w:ind w:leftChars="215" w:left="569" w:hangingChars="68" w:hanging="142"/>
        <w:rPr>
          <w:rFonts w:ascii="ＭＳ 明朝" w:eastAsia="ＭＳ 明朝" w:hAnsi="ＭＳ 明朝"/>
          <w:sz w:val="22"/>
        </w:rPr>
      </w:pPr>
      <w:r>
        <w:rPr>
          <w:rFonts w:ascii="ＭＳ 明朝" w:eastAsia="ＭＳ 明朝" w:hAnsi="ＭＳ 明朝" w:hint="eastAsia"/>
          <w:sz w:val="22"/>
        </w:rPr>
        <w:t>○養育費の確保だけではなく、面会交流の支援というものを入れてもらいたい。</w:t>
      </w:r>
    </w:p>
    <w:p w:rsidR="00325638" w:rsidRDefault="00325638" w:rsidP="00325638">
      <w:pPr>
        <w:rPr>
          <w:rFonts w:ascii="ＭＳ 明朝" w:eastAsia="ＭＳ 明朝" w:hAnsi="ＭＳ 明朝"/>
          <w:sz w:val="22"/>
        </w:rPr>
      </w:pPr>
    </w:p>
    <w:p w:rsidR="00ED6A33" w:rsidRPr="00A76EF3" w:rsidRDefault="00ED6A33" w:rsidP="00325638">
      <w:pPr>
        <w:rPr>
          <w:rFonts w:ascii="ＭＳ 明朝" w:eastAsia="ＭＳ 明朝" w:hAnsi="ＭＳ 明朝"/>
          <w:sz w:val="22"/>
        </w:rPr>
      </w:pPr>
    </w:p>
    <w:p w:rsidR="004A4D5E" w:rsidRPr="00325638" w:rsidRDefault="00325638" w:rsidP="00325638">
      <w:pPr>
        <w:ind w:firstLineChars="136" w:firstLine="283"/>
        <w:rPr>
          <w:rFonts w:asciiTheme="majorEastAsia" w:eastAsiaTheme="majorEastAsia" w:hAnsiTheme="majorEastAsia"/>
          <w:sz w:val="22"/>
          <w:bdr w:val="single" w:sz="4" w:space="0" w:color="auto"/>
        </w:rPr>
      </w:pPr>
      <w:r w:rsidRPr="00325638">
        <w:rPr>
          <w:rFonts w:asciiTheme="majorEastAsia" w:eastAsiaTheme="majorEastAsia" w:hAnsiTheme="majorEastAsia" w:hint="eastAsia"/>
          <w:sz w:val="22"/>
          <w:bdr w:val="single" w:sz="4" w:space="0" w:color="auto"/>
        </w:rPr>
        <w:t>その他</w:t>
      </w:r>
    </w:p>
    <w:p w:rsidR="004A4D5E" w:rsidRDefault="00DA329E" w:rsidP="00252C94">
      <w:pPr>
        <w:ind w:firstLineChars="209" w:firstLine="436"/>
        <w:rPr>
          <w:rFonts w:ascii="ＭＳ 明朝" w:eastAsia="ＭＳ 明朝" w:hAnsi="ＭＳ 明朝"/>
          <w:sz w:val="22"/>
        </w:rPr>
      </w:pPr>
      <w:r>
        <w:rPr>
          <w:rFonts w:ascii="ＭＳ 明朝" w:eastAsia="ＭＳ 明朝" w:hAnsi="ＭＳ 明朝" w:hint="eastAsia"/>
          <w:sz w:val="22"/>
        </w:rPr>
        <w:t>○ひとり親</w:t>
      </w:r>
      <w:r w:rsidR="0001690F">
        <w:rPr>
          <w:rFonts w:ascii="ＭＳ 明朝" w:eastAsia="ＭＳ 明朝" w:hAnsi="ＭＳ 明朝" w:hint="eastAsia"/>
          <w:sz w:val="22"/>
        </w:rPr>
        <w:t>家庭の子どもが保育所に優先入所できることで、実態把握や</w:t>
      </w:r>
      <w:r w:rsidR="005E7F8D">
        <w:rPr>
          <w:rFonts w:ascii="ＭＳ 明朝" w:eastAsia="ＭＳ 明朝" w:hAnsi="ＭＳ 明朝" w:hint="eastAsia"/>
          <w:sz w:val="22"/>
        </w:rPr>
        <w:t>保育所</w:t>
      </w:r>
      <w:r w:rsidR="0001690F">
        <w:rPr>
          <w:rFonts w:ascii="ＭＳ 明朝" w:eastAsia="ＭＳ 明朝" w:hAnsi="ＭＳ 明朝" w:hint="eastAsia"/>
          <w:sz w:val="22"/>
        </w:rPr>
        <w:t>でのサポートができる。</w:t>
      </w:r>
    </w:p>
    <w:p w:rsidR="0001690F" w:rsidRPr="00DA329E" w:rsidRDefault="0001690F" w:rsidP="0001690F">
      <w:pPr>
        <w:ind w:leftChars="220" w:left="566" w:hangingChars="62" w:hanging="129"/>
        <w:rPr>
          <w:rFonts w:ascii="ＭＳ 明朝" w:eastAsia="ＭＳ 明朝" w:hAnsi="ＭＳ 明朝"/>
          <w:sz w:val="22"/>
        </w:rPr>
      </w:pPr>
      <w:r>
        <w:rPr>
          <w:rFonts w:ascii="ＭＳ 明朝" w:eastAsia="ＭＳ 明朝" w:hAnsi="ＭＳ 明朝" w:hint="eastAsia"/>
          <w:sz w:val="22"/>
        </w:rPr>
        <w:t xml:space="preserve">　一方で、保育士不足が深刻で、受け入れを阻まれる要素があるので、ひとり親家庭の子どもの優先入所の観点からも、保育士確保方策についても検討しなければいけない。</w:t>
      </w:r>
    </w:p>
    <w:p w:rsidR="004A4D5E" w:rsidRPr="004A4D5E" w:rsidRDefault="004A4D5E" w:rsidP="00252C94">
      <w:pPr>
        <w:ind w:firstLineChars="209" w:firstLine="436"/>
        <w:rPr>
          <w:rFonts w:ascii="ＭＳ 明朝" w:eastAsia="ＭＳ 明朝" w:hAnsi="ＭＳ 明朝"/>
          <w:sz w:val="22"/>
          <w:bdr w:val="single" w:sz="4" w:space="0" w:color="auto"/>
        </w:rPr>
      </w:pPr>
    </w:p>
    <w:sectPr w:rsidR="004A4D5E" w:rsidRPr="004A4D5E" w:rsidSect="00363038">
      <w:footerReference w:type="default" r:id="rId7"/>
      <w:pgSz w:w="11906" w:h="16838" w:code="9"/>
      <w:pgMar w:top="1701" w:right="851" w:bottom="1134" w:left="851" w:header="851" w:footer="992" w:gutter="0"/>
      <w:cols w:space="425"/>
      <w:docGrid w:type="linesAndChars" w:linePitch="378"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638" w:rsidRDefault="00325638" w:rsidP="00A76EF3">
      <w:r>
        <w:separator/>
      </w:r>
    </w:p>
  </w:endnote>
  <w:endnote w:type="continuationSeparator" w:id="0">
    <w:p w:rsidR="00325638" w:rsidRDefault="00325638" w:rsidP="00A7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413609"/>
      <w:docPartObj>
        <w:docPartGallery w:val="Page Numbers (Bottom of Page)"/>
        <w:docPartUnique/>
      </w:docPartObj>
    </w:sdtPr>
    <w:sdtEndPr/>
    <w:sdtContent>
      <w:p w:rsidR="0001690F" w:rsidRDefault="0001690F">
        <w:pPr>
          <w:pStyle w:val="a5"/>
          <w:jc w:val="center"/>
        </w:pPr>
        <w:r>
          <w:fldChar w:fldCharType="begin"/>
        </w:r>
        <w:r>
          <w:instrText>PAGE   \* MERGEFORMAT</w:instrText>
        </w:r>
        <w:r>
          <w:fldChar w:fldCharType="separate"/>
        </w:r>
        <w:r w:rsidR="00363038" w:rsidRPr="00363038">
          <w:rPr>
            <w:noProof/>
            <w:lang w:val="ja-JP"/>
          </w:rPr>
          <w:t>3</w:t>
        </w:r>
        <w:r>
          <w:fldChar w:fldCharType="end"/>
        </w:r>
      </w:p>
    </w:sdtContent>
  </w:sdt>
  <w:p w:rsidR="0001690F" w:rsidRDefault="000169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638" w:rsidRDefault="00325638" w:rsidP="00A76EF3">
      <w:r>
        <w:separator/>
      </w:r>
    </w:p>
  </w:footnote>
  <w:footnote w:type="continuationSeparator" w:id="0">
    <w:p w:rsidR="00325638" w:rsidRDefault="00325638" w:rsidP="00A7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9"/>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20"/>
    <w:rsid w:val="0001690F"/>
    <w:rsid w:val="001C4994"/>
    <w:rsid w:val="002426E8"/>
    <w:rsid w:val="00252C94"/>
    <w:rsid w:val="002F3D61"/>
    <w:rsid w:val="002F5B64"/>
    <w:rsid w:val="0032388F"/>
    <w:rsid w:val="00325638"/>
    <w:rsid w:val="00363038"/>
    <w:rsid w:val="00386D58"/>
    <w:rsid w:val="003C18AE"/>
    <w:rsid w:val="004333BD"/>
    <w:rsid w:val="004A4D5E"/>
    <w:rsid w:val="00546CE4"/>
    <w:rsid w:val="005E7F8D"/>
    <w:rsid w:val="00634C00"/>
    <w:rsid w:val="00635246"/>
    <w:rsid w:val="0065686F"/>
    <w:rsid w:val="006F5A98"/>
    <w:rsid w:val="008A3E3D"/>
    <w:rsid w:val="009B26F3"/>
    <w:rsid w:val="009F3A20"/>
    <w:rsid w:val="00A26607"/>
    <w:rsid w:val="00A76EF3"/>
    <w:rsid w:val="00B746B2"/>
    <w:rsid w:val="00DA329E"/>
    <w:rsid w:val="00ED6A33"/>
    <w:rsid w:val="00FA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EF3"/>
    <w:pPr>
      <w:tabs>
        <w:tab w:val="center" w:pos="4252"/>
        <w:tab w:val="right" w:pos="8504"/>
      </w:tabs>
      <w:snapToGrid w:val="0"/>
    </w:pPr>
  </w:style>
  <w:style w:type="character" w:customStyle="1" w:styleId="a4">
    <w:name w:val="ヘッダー (文字)"/>
    <w:basedOn w:val="a0"/>
    <w:link w:val="a3"/>
    <w:uiPriority w:val="99"/>
    <w:rsid w:val="00A76EF3"/>
  </w:style>
  <w:style w:type="paragraph" w:styleId="a5">
    <w:name w:val="footer"/>
    <w:basedOn w:val="a"/>
    <w:link w:val="a6"/>
    <w:uiPriority w:val="99"/>
    <w:unhideWhenUsed/>
    <w:rsid w:val="00A76EF3"/>
    <w:pPr>
      <w:tabs>
        <w:tab w:val="center" w:pos="4252"/>
        <w:tab w:val="right" w:pos="8504"/>
      </w:tabs>
      <w:snapToGrid w:val="0"/>
    </w:pPr>
  </w:style>
  <w:style w:type="character" w:customStyle="1" w:styleId="a6">
    <w:name w:val="フッター (文字)"/>
    <w:basedOn w:val="a0"/>
    <w:link w:val="a5"/>
    <w:uiPriority w:val="99"/>
    <w:rsid w:val="00A76EF3"/>
  </w:style>
  <w:style w:type="paragraph" w:styleId="a7">
    <w:name w:val="Balloon Text"/>
    <w:basedOn w:val="a"/>
    <w:link w:val="a8"/>
    <w:uiPriority w:val="99"/>
    <w:semiHidden/>
    <w:unhideWhenUsed/>
    <w:rsid w:val="006568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68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EF3"/>
    <w:pPr>
      <w:tabs>
        <w:tab w:val="center" w:pos="4252"/>
        <w:tab w:val="right" w:pos="8504"/>
      </w:tabs>
      <w:snapToGrid w:val="0"/>
    </w:pPr>
  </w:style>
  <w:style w:type="character" w:customStyle="1" w:styleId="a4">
    <w:name w:val="ヘッダー (文字)"/>
    <w:basedOn w:val="a0"/>
    <w:link w:val="a3"/>
    <w:uiPriority w:val="99"/>
    <w:rsid w:val="00A76EF3"/>
  </w:style>
  <w:style w:type="paragraph" w:styleId="a5">
    <w:name w:val="footer"/>
    <w:basedOn w:val="a"/>
    <w:link w:val="a6"/>
    <w:uiPriority w:val="99"/>
    <w:unhideWhenUsed/>
    <w:rsid w:val="00A76EF3"/>
    <w:pPr>
      <w:tabs>
        <w:tab w:val="center" w:pos="4252"/>
        <w:tab w:val="right" w:pos="8504"/>
      </w:tabs>
      <w:snapToGrid w:val="0"/>
    </w:pPr>
  </w:style>
  <w:style w:type="character" w:customStyle="1" w:styleId="a6">
    <w:name w:val="フッター (文字)"/>
    <w:basedOn w:val="a0"/>
    <w:link w:val="a5"/>
    <w:uiPriority w:val="99"/>
    <w:rsid w:val="00A76EF3"/>
  </w:style>
  <w:style w:type="paragraph" w:styleId="a7">
    <w:name w:val="Balloon Text"/>
    <w:basedOn w:val="a"/>
    <w:link w:val="a8"/>
    <w:uiPriority w:val="99"/>
    <w:semiHidden/>
    <w:unhideWhenUsed/>
    <w:rsid w:val="006568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3</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雅行</dc:creator>
  <cp:lastModifiedBy>朝倉　雅行</cp:lastModifiedBy>
  <cp:revision>11</cp:revision>
  <cp:lastPrinted>2014-02-28T06:01:00Z</cp:lastPrinted>
  <dcterms:created xsi:type="dcterms:W3CDTF">2014-02-21T04:50:00Z</dcterms:created>
  <dcterms:modified xsi:type="dcterms:W3CDTF">2014-02-28T08:27:00Z</dcterms:modified>
</cp:coreProperties>
</file>