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CE" w:rsidRPr="00922949" w:rsidRDefault="00CF0ECE" w:rsidP="00CF0ECE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  <w:r w:rsidRPr="00922949">
        <w:rPr>
          <w:rFonts w:asciiTheme="minorEastAsia" w:eastAsiaTheme="minorEastAsia" w:hAnsiTheme="minorEastAsia" w:hint="eastAsia"/>
        </w:rPr>
        <w:t>（別紙様式２）</w:t>
      </w:r>
    </w:p>
    <w:p w:rsidR="00CF0ECE" w:rsidRPr="00922949" w:rsidRDefault="00CF0ECE" w:rsidP="00CF0ECE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944"/>
        <w:gridCol w:w="1382"/>
        <w:gridCol w:w="4321"/>
      </w:tblGrid>
      <w:tr w:rsidR="00CF0ECE" w:rsidRPr="00922949" w:rsidTr="00950B52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園　　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F0ECE" w:rsidRPr="00922949" w:rsidTr="00950B52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分科会</w:t>
            </w:r>
          </w:p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16"/>
                <w:szCs w:val="16"/>
              </w:rPr>
            </w:pPr>
            <w:r w:rsidRPr="00922949">
              <w:rPr>
                <w:rFonts w:asciiTheme="minorEastAsia" w:eastAsiaTheme="minorEastAsia" w:hAnsiTheme="minorEastAsia" w:hint="eastAsia"/>
                <w:sz w:val="14"/>
                <w:szCs w:val="16"/>
              </w:rPr>
              <w:t>（いずれかに○）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98B" w:rsidRPr="00922949" w:rsidRDefault="00CF0ECE" w:rsidP="009229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Theme="minorEastAsia" w:eastAsiaTheme="minorEastAsia" w:hAnsiTheme="minorEastAsia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分科会①</w:t>
            </w:r>
            <w:r w:rsidR="006D798B" w:rsidRPr="00922949">
              <w:rPr>
                <w:rFonts w:asciiTheme="minorEastAsia" w:eastAsiaTheme="minorEastAsia" w:hAnsiTheme="minorEastAsia" w:cs="Times New Roman" w:hint="eastAsia"/>
                <w:b/>
                <w:spacing w:val="2"/>
              </w:rPr>
              <w:t xml:space="preserve">　</w:t>
            </w:r>
            <w:r w:rsidR="002C71BE">
              <w:rPr>
                <w:rFonts w:asciiTheme="minorEastAsia" w:eastAsiaTheme="minorEastAsia" w:hAnsiTheme="minorEastAsia" w:hint="eastAsia"/>
                <w:b/>
              </w:rPr>
              <w:t>幼児理解</w:t>
            </w:r>
            <w:bookmarkStart w:id="0" w:name="_GoBack"/>
            <w:bookmarkEnd w:id="0"/>
            <w:r w:rsidR="006D798B" w:rsidRPr="00922949">
              <w:rPr>
                <w:rFonts w:asciiTheme="minorEastAsia" w:eastAsiaTheme="minorEastAsia" w:hAnsiTheme="minorEastAsia" w:hint="eastAsia"/>
                <w:b/>
              </w:rPr>
              <w:t>に基づいた評価の在り方について</w:t>
            </w:r>
          </w:p>
          <w:p w:rsidR="00234DAE" w:rsidRPr="00922949" w:rsidRDefault="00EE0422" w:rsidP="006D79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600" w:firstLine="1339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（</w:t>
            </w:r>
            <w:r w:rsidR="006D798B"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協議主題２協議の視点①②③</w:t>
            </w:r>
            <w:r w:rsidR="006708B9"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）</w:t>
            </w:r>
          </w:p>
          <w:p w:rsidR="006D798B" w:rsidRPr="00922949" w:rsidRDefault="00234DAE" w:rsidP="00950B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leftChars="16" w:left="1151" w:hangingChars="500" w:hanging="1116"/>
              <w:rPr>
                <w:rFonts w:asciiTheme="minorEastAsia" w:eastAsiaTheme="minorEastAsia" w:hAnsiTheme="minorEastAsia"/>
                <w:b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分科会②</w:t>
            </w:r>
            <w:r w:rsidR="006D798B"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="00950B52">
              <w:rPr>
                <w:rFonts w:asciiTheme="minorEastAsia" w:eastAsiaTheme="minorEastAsia" w:hAnsiTheme="minorEastAsia" w:hint="eastAsia"/>
                <w:b/>
              </w:rPr>
              <w:t>障がいのある幼児などへの指導や、障がい</w:t>
            </w:r>
            <w:r w:rsidR="006D798B" w:rsidRPr="00922949">
              <w:rPr>
                <w:rFonts w:asciiTheme="minorEastAsia" w:eastAsiaTheme="minorEastAsia" w:hAnsiTheme="minorEastAsia" w:hint="eastAsia"/>
                <w:b/>
              </w:rPr>
              <w:t>のある幼児児童生徒との「交流及び共同学習」の推進について</w:t>
            </w:r>
          </w:p>
          <w:p w:rsidR="00CF0ECE" w:rsidRPr="00922949" w:rsidRDefault="006708B9" w:rsidP="006D79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leftChars="600" w:left="1315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（協議主題</w:t>
            </w:r>
            <w:r w:rsidR="006D798B"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４</w:t>
            </w: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協議の視点</w:t>
            </w:r>
            <w:r w:rsidR="006D798B"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①②</w:t>
            </w: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）</w:t>
            </w:r>
          </w:p>
          <w:p w:rsidR="006D798B" w:rsidRPr="00220587" w:rsidRDefault="00234DAE" w:rsidP="009229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leftChars="16" w:left="35"/>
              <w:rPr>
                <w:rFonts w:asciiTheme="minorEastAsia" w:eastAsiaTheme="minorEastAsia" w:hAnsiTheme="minorEastAsia"/>
                <w:b/>
                <w:sz w:val="20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分科会③</w:t>
            </w:r>
            <w:r w:rsidR="006D798B"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="006D798B" w:rsidRPr="00220587">
              <w:rPr>
                <w:rFonts w:asciiTheme="minorEastAsia" w:eastAsiaTheme="minorEastAsia" w:hAnsiTheme="minorEastAsia" w:hint="eastAsia"/>
                <w:b/>
                <w:sz w:val="20"/>
              </w:rPr>
              <w:t>幼稚園における教育課程に係る教育時間の終了</w:t>
            </w:r>
            <w:r w:rsidR="00220587" w:rsidRPr="00220587">
              <w:rPr>
                <w:rFonts w:asciiTheme="minorEastAsia" w:eastAsiaTheme="minorEastAsia" w:hAnsiTheme="minorEastAsia" w:hint="eastAsia"/>
                <w:b/>
                <w:sz w:val="20"/>
              </w:rPr>
              <w:t>後</w:t>
            </w:r>
            <w:r w:rsidR="006D798B" w:rsidRPr="00220587">
              <w:rPr>
                <w:rFonts w:asciiTheme="minorEastAsia" w:eastAsiaTheme="minorEastAsia" w:hAnsiTheme="minorEastAsia" w:hint="eastAsia"/>
                <w:b/>
                <w:sz w:val="20"/>
              </w:rPr>
              <w:t>等に行う教育活動について</w:t>
            </w:r>
          </w:p>
          <w:p w:rsidR="00CF0ECE" w:rsidRPr="00922949" w:rsidRDefault="006D798B" w:rsidP="006D798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leftChars="600" w:left="1315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（協議主題６</w:t>
            </w:r>
            <w:r w:rsidR="006708B9"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協議の視点①②）</w:t>
            </w:r>
          </w:p>
        </w:tc>
      </w:tr>
      <w:tr w:rsidR="00CF0ECE" w:rsidRPr="00922949" w:rsidTr="00950B52">
        <w:trPr>
          <w:trHeight w:val="395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協議の視点についての園の考え・課題（簡潔に）</w:t>
            </w:r>
          </w:p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○協議の視点①について</w:t>
            </w: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149A0" w:rsidRPr="00922949" w:rsidRDefault="007149A0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○協議の視点②について</w:t>
            </w: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〇協議の視点③について（協議主題２のみ）</w:t>
            </w:r>
          </w:p>
          <w:p w:rsidR="00CF0ECE" w:rsidRPr="00922949" w:rsidRDefault="00CF0ECE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F4B29" w:rsidRPr="00922949" w:rsidRDefault="004F4B29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6D798B" w:rsidRPr="00922949" w:rsidRDefault="006D798B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F4B29" w:rsidRPr="00922949" w:rsidRDefault="004F4B29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F4B29" w:rsidRPr="00922949" w:rsidRDefault="004F4B29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F4B29" w:rsidRPr="00922949" w:rsidRDefault="004F4B29" w:rsidP="005A7B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CF0ECE" w:rsidRPr="00922949" w:rsidRDefault="00CF0ECE" w:rsidP="00CF0ECE">
      <w:pPr>
        <w:pStyle w:val="a3"/>
        <w:adjustRightInd/>
        <w:ind w:left="446" w:hangingChars="200" w:hanging="446"/>
        <w:rPr>
          <w:rFonts w:asciiTheme="minorEastAsia" w:eastAsiaTheme="minorEastAsia" w:hAnsiTheme="minorEastAsia" w:cs="Times New Roman"/>
          <w:spacing w:val="2"/>
        </w:rPr>
      </w:pPr>
      <w:r w:rsidRPr="00922949">
        <w:rPr>
          <w:rFonts w:asciiTheme="minorEastAsia" w:eastAsiaTheme="minorEastAsia" w:hAnsiTheme="minorEastAsia" w:cs="Times New Roman" w:hint="eastAsia"/>
          <w:spacing w:val="2"/>
        </w:rPr>
        <w:t>※まとめにくい場合は、様式２以外の形式で提出されても</w:t>
      </w:r>
      <w:r w:rsidR="00C271C9">
        <w:rPr>
          <w:rFonts w:asciiTheme="minorEastAsia" w:eastAsiaTheme="minorEastAsia" w:hAnsiTheme="minorEastAsia" w:cs="Times New Roman" w:hint="eastAsia"/>
          <w:spacing w:val="2"/>
        </w:rPr>
        <w:t>かまいません</w:t>
      </w:r>
      <w:r w:rsidRPr="00922949">
        <w:rPr>
          <w:rFonts w:asciiTheme="minorEastAsia" w:eastAsiaTheme="minorEastAsia" w:hAnsiTheme="minorEastAsia" w:cs="Times New Roman" w:hint="eastAsia"/>
          <w:spacing w:val="2"/>
        </w:rPr>
        <w:t>。（できるだけ１～２枚に</w:t>
      </w:r>
    </w:p>
    <w:p w:rsidR="00CF0ECE" w:rsidRPr="00922949" w:rsidRDefault="00CF0ECE" w:rsidP="00CF0ECE">
      <w:pPr>
        <w:pStyle w:val="a3"/>
        <w:adjustRightInd/>
        <w:ind w:leftChars="100" w:left="442" w:hangingChars="100" w:hanging="223"/>
        <w:rPr>
          <w:rFonts w:asciiTheme="minorEastAsia" w:eastAsiaTheme="minorEastAsia" w:hAnsiTheme="minorEastAsia" w:cs="Times New Roman"/>
          <w:spacing w:val="2"/>
        </w:rPr>
      </w:pPr>
      <w:r w:rsidRPr="00922949">
        <w:rPr>
          <w:rFonts w:asciiTheme="minorEastAsia" w:eastAsiaTheme="minorEastAsia" w:hAnsiTheme="minorEastAsia" w:cs="Times New Roman" w:hint="eastAsia"/>
          <w:spacing w:val="2"/>
        </w:rPr>
        <w:t>まとめてください。）</w:t>
      </w:r>
    </w:p>
    <w:p w:rsidR="00CF0ECE" w:rsidRPr="00922949" w:rsidRDefault="00CF0ECE" w:rsidP="00CF0ECE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■提出先　</w:t>
      </w:r>
    </w:p>
    <w:p w:rsidR="001C15DF" w:rsidRPr="00922949" w:rsidRDefault="00CF0ECE" w:rsidP="001C15DF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  </w:t>
      </w:r>
      <w:r w:rsidR="001C15DF" w:rsidRPr="00922949">
        <w:rPr>
          <w:rFonts w:asciiTheme="minorEastAsia" w:eastAsiaTheme="minorEastAsia" w:hAnsiTheme="minorEastAsia" w:hint="eastAsia"/>
        </w:rPr>
        <w:t>○公立幼稚園　公立幼稚園型認定子ども園</w:t>
      </w:r>
      <w:r w:rsidRPr="00922949">
        <w:rPr>
          <w:rFonts w:asciiTheme="minorEastAsia" w:eastAsiaTheme="minorEastAsia" w:hAnsiTheme="minorEastAsia" w:hint="eastAsia"/>
        </w:rPr>
        <w:t xml:space="preserve">  </w:t>
      </w:r>
    </w:p>
    <w:p w:rsidR="001C15DF" w:rsidRPr="00922949" w:rsidRDefault="001C15DF" w:rsidP="001C15DF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　　　各市幼稚園教育担当部局</w:t>
      </w:r>
      <w:r w:rsidR="006708B9" w:rsidRPr="00922949">
        <w:rPr>
          <w:rFonts w:asciiTheme="minorEastAsia" w:eastAsiaTheme="minorEastAsia" w:hAnsiTheme="minorEastAsia" w:hint="eastAsia"/>
        </w:rPr>
        <w:t>あて</w:t>
      </w:r>
    </w:p>
    <w:p w:rsidR="001C15DF" w:rsidRPr="00922949" w:rsidRDefault="001C15DF" w:rsidP="001C15DF">
      <w:pPr>
        <w:pStyle w:val="a3"/>
        <w:adjustRightInd/>
        <w:ind w:leftChars="99" w:left="967" w:hangingChars="342" w:hanging="750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>○島根大学教育学部附属幼稚園</w:t>
      </w:r>
      <w:r w:rsidRPr="00922949">
        <w:rPr>
          <w:rFonts w:asciiTheme="minorEastAsia" w:eastAsiaTheme="minorEastAsia" w:hAnsiTheme="minorEastAsia"/>
        </w:rPr>
        <w:t xml:space="preserve">  </w:t>
      </w:r>
      <w:r w:rsidRPr="00922949">
        <w:rPr>
          <w:rFonts w:asciiTheme="minorEastAsia" w:eastAsiaTheme="minorEastAsia" w:hAnsiTheme="minorEastAsia" w:hint="eastAsia"/>
        </w:rPr>
        <w:t>私立幼稚園</w:t>
      </w:r>
      <w:r w:rsidRPr="00922949">
        <w:rPr>
          <w:rFonts w:asciiTheme="minorEastAsia" w:eastAsiaTheme="minorEastAsia" w:hAnsiTheme="minorEastAsia"/>
        </w:rPr>
        <w:t xml:space="preserve">  </w:t>
      </w:r>
      <w:r w:rsidRPr="00922949">
        <w:rPr>
          <w:rFonts w:asciiTheme="minorEastAsia" w:eastAsiaTheme="minorEastAsia" w:hAnsiTheme="minorEastAsia" w:hint="eastAsia"/>
        </w:rPr>
        <w:t>私立幼稚園型認定子ども園　県立</w:t>
      </w:r>
      <w:proofErr w:type="gramStart"/>
      <w:r w:rsidRPr="00922949">
        <w:rPr>
          <w:rFonts w:asciiTheme="minorEastAsia" w:eastAsiaTheme="minorEastAsia" w:hAnsiTheme="minorEastAsia" w:hint="eastAsia"/>
        </w:rPr>
        <w:t>ろう</w:t>
      </w:r>
      <w:proofErr w:type="gramEnd"/>
      <w:r w:rsidRPr="00922949">
        <w:rPr>
          <w:rFonts w:asciiTheme="minorEastAsia" w:eastAsiaTheme="minorEastAsia" w:hAnsiTheme="minorEastAsia" w:hint="eastAsia"/>
        </w:rPr>
        <w:t>学校幼稚部</w:t>
      </w:r>
    </w:p>
    <w:p w:rsidR="001C15DF" w:rsidRPr="00922949" w:rsidRDefault="001C15DF" w:rsidP="001C15DF">
      <w:pPr>
        <w:pStyle w:val="a3"/>
        <w:adjustRightInd/>
        <w:ind w:leftChars="199" w:left="966" w:hangingChars="242" w:hanging="530"/>
        <w:rPr>
          <w:rFonts w:asciiTheme="minorEastAsia" w:eastAsiaTheme="minorEastAsia" w:hAnsiTheme="minorEastAsia"/>
          <w:sz w:val="20"/>
        </w:rPr>
      </w:pPr>
      <w:r w:rsidRPr="00922949">
        <w:rPr>
          <w:rFonts w:asciiTheme="minorEastAsia" w:eastAsiaTheme="minorEastAsia" w:hAnsiTheme="minorEastAsia" w:hint="eastAsia"/>
        </w:rPr>
        <w:t>公立・私立</w:t>
      </w:r>
      <w:r w:rsidRPr="00922949">
        <w:rPr>
          <w:rFonts w:asciiTheme="minorEastAsia" w:eastAsiaTheme="minorEastAsia" w:hAnsiTheme="minorEastAsia" w:hint="eastAsia"/>
          <w:sz w:val="20"/>
        </w:rPr>
        <w:t>幼稚園型認定子ども園を除く公</w:t>
      </w:r>
      <w:r w:rsidR="006D798B" w:rsidRPr="00922949">
        <w:rPr>
          <w:rFonts w:asciiTheme="minorEastAsia" w:eastAsiaTheme="minorEastAsia" w:hAnsiTheme="minorEastAsia" w:hint="eastAsia"/>
          <w:sz w:val="20"/>
        </w:rPr>
        <w:t>立</w:t>
      </w:r>
      <w:r w:rsidRPr="00922949">
        <w:rPr>
          <w:rFonts w:asciiTheme="minorEastAsia" w:eastAsiaTheme="minorEastAsia" w:hAnsiTheme="minorEastAsia" w:hint="eastAsia"/>
          <w:sz w:val="20"/>
        </w:rPr>
        <w:t>・私立認定子ども園</w:t>
      </w:r>
    </w:p>
    <w:p w:rsidR="00CF0ECE" w:rsidRPr="00922949" w:rsidRDefault="001C15DF" w:rsidP="001C15DF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 w:cs="ＭＳ ゴシック"/>
          <w:sz w:val="26"/>
          <w:szCs w:val="26"/>
        </w:rPr>
      </w:pPr>
      <w:r w:rsidRPr="00922949">
        <w:rPr>
          <w:rFonts w:asciiTheme="minorEastAsia" w:eastAsiaTheme="minorEastAsia" w:hAnsiTheme="minorEastAsia"/>
        </w:rPr>
        <w:t xml:space="preserve">    </w:t>
      </w:r>
      <w:r w:rsidRPr="00922949">
        <w:rPr>
          <w:rFonts w:asciiTheme="minorEastAsia" w:eastAsiaTheme="minorEastAsia" w:hAnsiTheme="minorEastAsia" w:hint="eastAsia"/>
        </w:rPr>
        <w:t xml:space="preserve">　島根県教育庁教育指導課</w:t>
      </w:r>
      <w:r w:rsidR="006708B9" w:rsidRPr="00922949">
        <w:rPr>
          <w:rFonts w:asciiTheme="minorEastAsia" w:eastAsiaTheme="minorEastAsia" w:hAnsiTheme="minorEastAsia" w:hint="eastAsia"/>
        </w:rPr>
        <w:t>あて</w:t>
      </w:r>
      <w:r w:rsidRPr="00922949">
        <w:rPr>
          <w:rFonts w:asciiTheme="minorEastAsia" w:eastAsiaTheme="minorEastAsia" w:hAnsiTheme="minorEastAsia" w:hint="eastAsia"/>
        </w:rPr>
        <w:t xml:space="preserve">　</w:t>
      </w:r>
      <w:r w:rsidR="00CF0ECE" w:rsidRPr="00922949">
        <w:rPr>
          <w:rFonts w:asciiTheme="minorEastAsia" w:eastAsiaTheme="minorEastAsia" w:hAnsiTheme="minorEastAsia" w:hint="eastAsia"/>
        </w:rPr>
        <w:t xml:space="preserve">〒690-8502　松江市殿町１番地　　</w:t>
      </w:r>
      <w:r w:rsidRPr="00922949">
        <w:rPr>
          <w:rFonts w:asciiTheme="minorEastAsia" w:eastAsiaTheme="minorEastAsia" w:hAnsiTheme="minorEastAsia" w:hint="eastAsia"/>
        </w:rPr>
        <w:t xml:space="preserve">　</w:t>
      </w:r>
      <w:r w:rsidR="006D798B" w:rsidRPr="00922949">
        <w:rPr>
          <w:rFonts w:asciiTheme="minorEastAsia" w:eastAsiaTheme="minorEastAsia" w:hAnsiTheme="minorEastAsia" w:hint="eastAsia"/>
        </w:rPr>
        <w:t>大野　高裕</w:t>
      </w:r>
      <w:r w:rsidR="00CF0ECE" w:rsidRPr="00922949">
        <w:rPr>
          <w:rFonts w:asciiTheme="minorEastAsia" w:eastAsiaTheme="minorEastAsia" w:hAnsiTheme="minorEastAsia" w:hint="eastAsia"/>
        </w:rPr>
        <w:t xml:space="preserve">　</w:t>
      </w:r>
      <w:r w:rsidR="00CF0ECE" w:rsidRPr="00922949">
        <w:rPr>
          <w:rFonts w:asciiTheme="minorEastAsia" w:eastAsiaTheme="minorEastAsia" w:hAnsiTheme="minorEastAsia" w:cs="ＭＳ ゴシック"/>
          <w:sz w:val="26"/>
          <w:szCs w:val="26"/>
        </w:rPr>
        <w:t xml:space="preserve">        </w:t>
      </w:r>
    </w:p>
    <w:p w:rsidR="00CF0ECE" w:rsidRPr="00922949" w:rsidRDefault="00CF0ECE" w:rsidP="00CF0ECE">
      <w:pPr>
        <w:pStyle w:val="a3"/>
        <w:adjustRightInd/>
        <w:ind w:leftChars="399" w:left="875" w:firstLineChars="500" w:firstLine="1146"/>
        <w:rPr>
          <w:rFonts w:asciiTheme="minorEastAsia" w:eastAsiaTheme="minorEastAsia" w:hAnsiTheme="minorEastAsia" w:cs="Times New Roman"/>
          <w:spacing w:val="2"/>
          <w:sz w:val="20"/>
        </w:rPr>
      </w:pPr>
      <w:r w:rsidRPr="00922949">
        <w:rPr>
          <w:rFonts w:asciiTheme="minorEastAsia" w:eastAsiaTheme="minorEastAsia" w:hAnsiTheme="minorEastAsia" w:cs="ＭＳ ゴシック"/>
          <w:sz w:val="22"/>
          <w:szCs w:val="26"/>
        </w:rPr>
        <w:t>E-mail</w:t>
      </w:r>
      <w:r w:rsidRPr="00922949">
        <w:rPr>
          <w:rFonts w:asciiTheme="minorEastAsia" w:eastAsiaTheme="minorEastAsia" w:hAnsiTheme="minorEastAsia" w:cs="ＭＳ ゴシック" w:hint="eastAsia"/>
          <w:sz w:val="22"/>
          <w:szCs w:val="26"/>
        </w:rPr>
        <w:t xml:space="preserve">　</w:t>
      </w:r>
      <w:r w:rsidR="006D798B" w:rsidRPr="00922949">
        <w:rPr>
          <w:rFonts w:asciiTheme="minorEastAsia" w:eastAsiaTheme="minorEastAsia" w:hAnsiTheme="minorEastAsia" w:cs="ＭＳ ゴシック"/>
          <w:sz w:val="22"/>
          <w:szCs w:val="26"/>
        </w:rPr>
        <w:t>ono-takahiro</w:t>
      </w:r>
      <w:r w:rsidR="00234DAE" w:rsidRPr="00922949">
        <w:rPr>
          <w:rFonts w:asciiTheme="minorEastAsia" w:eastAsiaTheme="minorEastAsia" w:hAnsiTheme="minorEastAsia" w:cs="ＭＳ ゴシック" w:hint="eastAsia"/>
          <w:sz w:val="22"/>
          <w:szCs w:val="26"/>
        </w:rPr>
        <w:t>@edu.pref.shimane.jp</w:t>
      </w:r>
    </w:p>
    <w:p w:rsidR="00CF0ECE" w:rsidRPr="00922949" w:rsidRDefault="00CF0ECE" w:rsidP="00CF0ECE">
      <w:pPr>
        <w:pStyle w:val="a3"/>
        <w:adjustRightInd/>
        <w:rPr>
          <w:rFonts w:asciiTheme="minorEastAsia" w:eastAsiaTheme="minorEastAsia" w:hAnsiTheme="minorEastAsia"/>
        </w:rPr>
      </w:pPr>
    </w:p>
    <w:p w:rsidR="00F53DA0" w:rsidRPr="00922949" w:rsidRDefault="00CF0ECE" w:rsidP="006D798B">
      <w:pPr>
        <w:pStyle w:val="a3"/>
        <w:adjustRightInd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>■提出</w:t>
      </w:r>
      <w:proofErr w:type="gramStart"/>
      <w:r w:rsidRPr="00922949">
        <w:rPr>
          <w:rFonts w:asciiTheme="minorEastAsia" w:eastAsiaTheme="minorEastAsia" w:hAnsiTheme="minorEastAsia" w:hint="eastAsia"/>
        </w:rPr>
        <w:t>締切</w:t>
      </w:r>
      <w:proofErr w:type="gramEnd"/>
      <w:r w:rsidRPr="00922949">
        <w:rPr>
          <w:rFonts w:asciiTheme="minorEastAsia" w:eastAsiaTheme="minorEastAsia" w:hAnsiTheme="minorEastAsia" w:hint="eastAsia"/>
        </w:rPr>
        <w:t xml:space="preserve">　平成</w:t>
      </w:r>
      <w:r w:rsidR="006D798B" w:rsidRPr="00922949">
        <w:rPr>
          <w:rFonts w:asciiTheme="minorEastAsia" w:eastAsiaTheme="minorEastAsia" w:hAnsiTheme="minorEastAsia" w:hint="eastAsia"/>
        </w:rPr>
        <w:t>30年7</w:t>
      </w:r>
      <w:r w:rsidRPr="00922949">
        <w:rPr>
          <w:rFonts w:asciiTheme="minorEastAsia" w:eastAsiaTheme="minorEastAsia" w:hAnsiTheme="minorEastAsia" w:hint="eastAsia"/>
        </w:rPr>
        <w:t>月</w:t>
      </w:r>
      <w:r w:rsidR="006D798B" w:rsidRPr="00922949">
        <w:rPr>
          <w:rFonts w:asciiTheme="minorEastAsia" w:eastAsiaTheme="minorEastAsia" w:hAnsiTheme="minorEastAsia" w:hint="eastAsia"/>
        </w:rPr>
        <w:t>13</w:t>
      </w:r>
      <w:r w:rsidRPr="00922949">
        <w:rPr>
          <w:rFonts w:asciiTheme="minorEastAsia" w:eastAsiaTheme="minorEastAsia" w:hAnsiTheme="minorEastAsia" w:hint="eastAsia"/>
        </w:rPr>
        <w:t>日（金） 必着</w:t>
      </w:r>
    </w:p>
    <w:sectPr w:rsidR="00F53DA0" w:rsidRPr="00922949" w:rsidSect="00CF0ECE">
      <w:footerReference w:type="default" r:id="rId6"/>
      <w:pgSz w:w="11906" w:h="16838" w:code="9"/>
      <w:pgMar w:top="851" w:right="1021" w:bottom="567" w:left="1021" w:header="720" w:footer="720" w:gutter="0"/>
      <w:pgNumType w:start="1"/>
      <w:cols w:space="720"/>
      <w:noEndnote/>
      <w:docGrid w:type="linesAndChars" w:linePitch="308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6A" w:rsidRDefault="0034766A">
      <w:r>
        <w:separator/>
      </w:r>
    </w:p>
  </w:endnote>
  <w:endnote w:type="continuationSeparator" w:id="0">
    <w:p w:rsidR="0034766A" w:rsidRDefault="003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1D" w:rsidRDefault="002C71BE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6A" w:rsidRDefault="0034766A">
      <w:r>
        <w:separator/>
      </w:r>
    </w:p>
  </w:footnote>
  <w:footnote w:type="continuationSeparator" w:id="0">
    <w:p w:rsidR="0034766A" w:rsidRDefault="0034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E"/>
    <w:rsid w:val="001C15DF"/>
    <w:rsid w:val="001E3495"/>
    <w:rsid w:val="00220587"/>
    <w:rsid w:val="00234DAE"/>
    <w:rsid w:val="002C71BE"/>
    <w:rsid w:val="0034766A"/>
    <w:rsid w:val="004F4B29"/>
    <w:rsid w:val="006708B9"/>
    <w:rsid w:val="006D798B"/>
    <w:rsid w:val="007149A0"/>
    <w:rsid w:val="00811D97"/>
    <w:rsid w:val="00901436"/>
    <w:rsid w:val="00922949"/>
    <w:rsid w:val="00950B52"/>
    <w:rsid w:val="009957BA"/>
    <w:rsid w:val="00C271C9"/>
    <w:rsid w:val="00CF0ECE"/>
    <w:rsid w:val="00EE0422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D1C146"/>
  <w15:docId w15:val="{F289E882-0C9E-43BA-BAF0-A2CF736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0EC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34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DA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34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DA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43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野島　博行</dc:creator>
  <cp:lastModifiedBy>Windows ユーザー</cp:lastModifiedBy>
  <cp:revision>7</cp:revision>
  <cp:lastPrinted>2018-04-20T01:32:00Z</cp:lastPrinted>
  <dcterms:created xsi:type="dcterms:W3CDTF">2018-04-16T09:38:00Z</dcterms:created>
  <dcterms:modified xsi:type="dcterms:W3CDTF">2018-05-09T04:18:00Z</dcterms:modified>
</cp:coreProperties>
</file>