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65A" w:rsidRPr="009539F6" w:rsidRDefault="009539F6" w:rsidP="009539F6">
      <w:pPr>
        <w:jc w:val="center"/>
        <w:rPr>
          <w:sz w:val="24"/>
        </w:rPr>
      </w:pPr>
      <w:bookmarkStart w:id="0" w:name="_GoBack"/>
      <w:bookmarkEnd w:id="0"/>
      <w:r w:rsidRPr="009539F6">
        <w:rPr>
          <w:rFonts w:hint="eastAsia"/>
          <w:sz w:val="24"/>
        </w:rPr>
        <w:t>「心に残る文化財子ども塾」学習指導案</w:t>
      </w:r>
    </w:p>
    <w:p w:rsidR="00903495" w:rsidRDefault="009539F6" w:rsidP="009539F6">
      <w:pPr>
        <w:jc w:val="right"/>
      </w:pPr>
      <w:r>
        <w:rPr>
          <w:rFonts w:hint="eastAsia"/>
        </w:rPr>
        <w:t xml:space="preserve">　　　　　　　　　　　　　</w:t>
      </w:r>
    </w:p>
    <w:p w:rsidR="009539F6" w:rsidRDefault="009539F6" w:rsidP="003A59A5">
      <w:pPr>
        <w:wordWrap w:val="0"/>
        <w:ind w:right="735"/>
        <w:jc w:val="right"/>
      </w:pPr>
      <w:r>
        <w:rPr>
          <w:rFonts w:hint="eastAsia"/>
        </w:rPr>
        <w:t>日　時　平成２７年７月７日（火）８：４５～１２：００</w:t>
      </w:r>
    </w:p>
    <w:p w:rsidR="009539F6" w:rsidRDefault="009539F6" w:rsidP="00903495">
      <w:pPr>
        <w:ind w:right="420" w:firstLineChars="2050" w:firstLine="4305"/>
        <w:rPr>
          <w:lang w:eastAsia="zh-CN"/>
        </w:rPr>
      </w:pPr>
      <w:r>
        <w:rPr>
          <w:rFonts w:hint="eastAsia"/>
          <w:lang w:eastAsia="zh-CN"/>
        </w:rPr>
        <w:t>場　所　神出西遺跡、小丸山古墳、鎌手中学校</w:t>
      </w:r>
    </w:p>
    <w:p w:rsidR="009539F6" w:rsidRDefault="009539F6" w:rsidP="009539F6">
      <w:pPr>
        <w:ind w:left="3780" w:hangingChars="1800" w:hanging="3780"/>
        <w:jc w:val="right"/>
        <w:rPr>
          <w:lang w:eastAsia="zh-CN"/>
        </w:rPr>
      </w:pPr>
      <w:r>
        <w:rPr>
          <w:rFonts w:hint="eastAsia"/>
          <w:lang w:eastAsia="zh-CN"/>
        </w:rPr>
        <w:t xml:space="preserve">　　　　　　　　　　　　　　　　　（雨天時：神田西遺跡事務所、小丸山古墳、鎌手中学校）</w:t>
      </w:r>
    </w:p>
    <w:p w:rsidR="009539F6" w:rsidRDefault="009539F6" w:rsidP="009539F6">
      <w:pPr>
        <w:ind w:left="3780" w:hangingChars="1800" w:hanging="3780"/>
      </w:pPr>
      <w:r>
        <w:rPr>
          <w:rFonts w:hint="eastAsia"/>
          <w:lang w:eastAsia="zh-CN"/>
        </w:rPr>
        <w:t xml:space="preserve">　　　　　　　　　　　　　</w:t>
      </w:r>
      <w:r w:rsidR="00903495">
        <w:rPr>
          <w:rFonts w:hint="eastAsia"/>
          <w:lang w:eastAsia="zh-CN"/>
        </w:rPr>
        <w:t xml:space="preserve">               </w:t>
      </w:r>
      <w:r>
        <w:rPr>
          <w:rFonts w:hint="eastAsia"/>
        </w:rPr>
        <w:t>対　象　はまかぜ学級生徒　１名</w:t>
      </w:r>
    </w:p>
    <w:p w:rsidR="009539F6" w:rsidRDefault="009539F6" w:rsidP="009539F6">
      <w:pPr>
        <w:ind w:left="3780" w:hangingChars="1800" w:hanging="3780"/>
      </w:pPr>
      <w:r>
        <w:rPr>
          <w:rFonts w:hint="eastAsia"/>
        </w:rPr>
        <w:t xml:space="preserve">　　　　　　　　　　　　　</w:t>
      </w:r>
      <w:r w:rsidR="00903495">
        <w:rPr>
          <w:rFonts w:hint="eastAsia"/>
        </w:rPr>
        <w:t xml:space="preserve">               </w:t>
      </w:r>
      <w:r>
        <w:rPr>
          <w:rFonts w:hint="eastAsia"/>
        </w:rPr>
        <w:t>指導者　はまかぜ学級担任　１名</w:t>
      </w:r>
    </w:p>
    <w:p w:rsidR="009539F6" w:rsidRDefault="009539F6" w:rsidP="009539F6">
      <w:pPr>
        <w:ind w:left="3780" w:hangingChars="1800" w:hanging="3780"/>
      </w:pPr>
      <w:r>
        <w:rPr>
          <w:rFonts w:hint="eastAsia"/>
        </w:rPr>
        <w:t xml:space="preserve">　　　　　　　　　　　　　　　　</w:t>
      </w:r>
      <w:r w:rsidR="00903495">
        <w:rPr>
          <w:rFonts w:hint="eastAsia"/>
        </w:rPr>
        <w:t xml:space="preserve">                 </w:t>
      </w:r>
      <w:r w:rsidR="008C7BF9">
        <w:rPr>
          <w:rFonts w:hint="eastAsia"/>
        </w:rPr>
        <w:t>埋蔵文化財調査センター　２</w:t>
      </w:r>
      <w:r>
        <w:rPr>
          <w:rFonts w:hint="eastAsia"/>
        </w:rPr>
        <w:t>名</w:t>
      </w:r>
    </w:p>
    <w:p w:rsidR="009539F6" w:rsidRDefault="009539F6" w:rsidP="009539F6">
      <w:pPr>
        <w:ind w:left="3780" w:hangingChars="1800" w:hanging="3780"/>
        <w:rPr>
          <w:b/>
        </w:rPr>
      </w:pPr>
      <w:r>
        <w:rPr>
          <w:rFonts w:hint="eastAsia"/>
        </w:rPr>
        <w:t xml:space="preserve">１．主　題　　</w:t>
      </w:r>
      <w:r w:rsidRPr="009539F6">
        <w:rPr>
          <w:rFonts w:hint="eastAsia"/>
          <w:b/>
        </w:rPr>
        <w:t>古代の学校周辺の歴史や遺跡を学ぼう</w:t>
      </w:r>
      <w:r>
        <w:rPr>
          <w:rFonts w:hint="eastAsia"/>
          <w:b/>
        </w:rPr>
        <w:t>！</w:t>
      </w:r>
    </w:p>
    <w:p w:rsidR="00903495" w:rsidRDefault="009539F6" w:rsidP="00A67AFB">
      <w:pPr>
        <w:ind w:left="3780" w:hangingChars="1800" w:hanging="3780"/>
        <w:jc w:val="left"/>
      </w:pPr>
      <w:r w:rsidRPr="009539F6">
        <w:rPr>
          <w:rFonts w:hint="eastAsia"/>
        </w:rPr>
        <w:t>２．</w:t>
      </w:r>
      <w:r>
        <w:rPr>
          <w:rFonts w:hint="eastAsia"/>
        </w:rPr>
        <w:t>ねらい　　○学校周辺の地域の歴史や遺跡の学習を通して、身近な地域の文化財や歴史学習</w:t>
      </w:r>
      <w:r w:rsidR="00A67AFB">
        <w:rPr>
          <w:rFonts w:hint="eastAsia"/>
        </w:rPr>
        <w:t>への興</w:t>
      </w:r>
    </w:p>
    <w:p w:rsidR="00A67AFB" w:rsidRDefault="00A67AFB" w:rsidP="00903495">
      <w:pPr>
        <w:ind w:leftChars="800" w:left="3780" w:hangingChars="1000" w:hanging="2100"/>
        <w:jc w:val="left"/>
      </w:pPr>
      <w:r>
        <w:rPr>
          <w:rFonts w:hint="eastAsia"/>
        </w:rPr>
        <w:t>味や関心を高めるとともに、ふるさとに対する愛着の気持ちを育てる。</w:t>
      </w:r>
    </w:p>
    <w:p w:rsidR="00903495" w:rsidRDefault="00A67AFB" w:rsidP="00A67AFB">
      <w:pPr>
        <w:ind w:left="3780" w:hangingChars="1800" w:hanging="3780"/>
        <w:jc w:val="left"/>
      </w:pPr>
      <w:r>
        <w:rPr>
          <w:rFonts w:hint="eastAsia"/>
        </w:rPr>
        <w:t xml:space="preserve">　　　　　　　○土器などの出土品の見学を通して、古代人の生活の様子や生活の知恵・技術等につい</w:t>
      </w:r>
    </w:p>
    <w:p w:rsidR="00A67AFB" w:rsidRDefault="00A67AFB" w:rsidP="00A67AFB">
      <w:pPr>
        <w:ind w:leftChars="800" w:left="3780" w:hangingChars="1000" w:hanging="2100"/>
        <w:jc w:val="left"/>
      </w:pPr>
      <w:r>
        <w:rPr>
          <w:rFonts w:hint="eastAsia"/>
        </w:rPr>
        <w:t>て考えることができるようにする。</w:t>
      </w:r>
    </w:p>
    <w:p w:rsidR="00903495" w:rsidRDefault="00A67AFB" w:rsidP="00A67AFB">
      <w:pPr>
        <w:jc w:val="left"/>
      </w:pPr>
      <w:r>
        <w:rPr>
          <w:rFonts w:hint="eastAsia"/>
        </w:rPr>
        <w:t xml:space="preserve">　　　　　　　○神楽の道具に触れることによって、地域の伝統文化への関心や理解を深めることがで</w:t>
      </w:r>
    </w:p>
    <w:p w:rsidR="00A67AFB" w:rsidRDefault="00A67AFB" w:rsidP="00A67AFB">
      <w:pPr>
        <w:ind w:firstLineChars="800" w:firstLine="1680"/>
        <w:jc w:val="left"/>
      </w:pPr>
      <w:r>
        <w:rPr>
          <w:rFonts w:hint="eastAsia"/>
        </w:rPr>
        <w:t>きるようにする。</w:t>
      </w:r>
    </w:p>
    <w:p w:rsidR="00A67AFB" w:rsidRDefault="00A67AFB" w:rsidP="00A67AFB">
      <w:pPr>
        <w:jc w:val="left"/>
      </w:pPr>
      <w:r>
        <w:rPr>
          <w:rFonts w:hint="eastAsia"/>
        </w:rPr>
        <w:t>３．展開</w:t>
      </w:r>
    </w:p>
    <w:tbl>
      <w:tblPr>
        <w:tblStyle w:val="a3"/>
        <w:tblW w:w="0" w:type="auto"/>
        <w:tblLook w:val="04A0" w:firstRow="1" w:lastRow="0" w:firstColumn="1" w:lastColumn="0" w:noHBand="0" w:noVBand="1"/>
      </w:tblPr>
      <w:tblGrid>
        <w:gridCol w:w="1362"/>
        <w:gridCol w:w="3453"/>
        <w:gridCol w:w="4252"/>
        <w:gridCol w:w="669"/>
      </w:tblGrid>
      <w:tr w:rsidR="00A67AFB" w:rsidTr="00903495">
        <w:tc>
          <w:tcPr>
            <w:tcW w:w="1362" w:type="dxa"/>
          </w:tcPr>
          <w:p w:rsidR="00A67AFB" w:rsidRDefault="00A67AFB" w:rsidP="00A67AFB">
            <w:pPr>
              <w:jc w:val="center"/>
            </w:pPr>
            <w:r>
              <w:rPr>
                <w:rFonts w:hint="eastAsia"/>
              </w:rPr>
              <w:t>時間</w:t>
            </w:r>
          </w:p>
        </w:tc>
        <w:tc>
          <w:tcPr>
            <w:tcW w:w="3453" w:type="dxa"/>
          </w:tcPr>
          <w:p w:rsidR="00A67AFB" w:rsidRDefault="00A67AFB" w:rsidP="00A67AFB">
            <w:pPr>
              <w:jc w:val="center"/>
            </w:pPr>
            <w:r>
              <w:rPr>
                <w:rFonts w:hint="eastAsia"/>
              </w:rPr>
              <w:t>学習活動</w:t>
            </w:r>
          </w:p>
        </w:tc>
        <w:tc>
          <w:tcPr>
            <w:tcW w:w="4252" w:type="dxa"/>
          </w:tcPr>
          <w:p w:rsidR="00A67AFB" w:rsidRDefault="00A67AFB" w:rsidP="00A67AFB">
            <w:pPr>
              <w:jc w:val="center"/>
            </w:pPr>
            <w:r>
              <w:rPr>
                <w:rFonts w:hint="eastAsia"/>
              </w:rPr>
              <w:t>指導者の支援・配慮事項</w:t>
            </w:r>
          </w:p>
        </w:tc>
        <w:tc>
          <w:tcPr>
            <w:tcW w:w="669" w:type="dxa"/>
          </w:tcPr>
          <w:p w:rsidR="00A67AFB" w:rsidRDefault="00A67AFB" w:rsidP="00A67AFB">
            <w:pPr>
              <w:jc w:val="center"/>
            </w:pPr>
            <w:r>
              <w:rPr>
                <w:rFonts w:hint="eastAsia"/>
              </w:rPr>
              <w:t>分担</w:t>
            </w:r>
          </w:p>
        </w:tc>
      </w:tr>
      <w:tr w:rsidR="00A67AFB" w:rsidTr="00903495">
        <w:trPr>
          <w:trHeight w:val="375"/>
        </w:trPr>
        <w:tc>
          <w:tcPr>
            <w:tcW w:w="1362" w:type="dxa"/>
          </w:tcPr>
          <w:p w:rsidR="00A67AFB" w:rsidRDefault="00A67AFB" w:rsidP="009E500F">
            <w:pPr>
              <w:ind w:firstLineChars="100" w:firstLine="210"/>
              <w:jc w:val="left"/>
            </w:pPr>
            <w:r>
              <w:rPr>
                <w:rFonts w:hint="eastAsia"/>
              </w:rPr>
              <w:t>９：００</w:t>
            </w:r>
          </w:p>
          <w:p w:rsidR="00903495" w:rsidRDefault="00903495" w:rsidP="00A67AFB">
            <w:pPr>
              <w:jc w:val="left"/>
            </w:pPr>
          </w:p>
        </w:tc>
        <w:tc>
          <w:tcPr>
            <w:tcW w:w="3453" w:type="dxa"/>
          </w:tcPr>
          <w:p w:rsidR="00A67AFB" w:rsidRDefault="00A67AFB" w:rsidP="00A67AFB">
            <w:pPr>
              <w:jc w:val="left"/>
            </w:pPr>
            <w:r>
              <w:rPr>
                <w:rFonts w:hint="eastAsia"/>
              </w:rPr>
              <w:t>今日の学習の流れを確認しよう。</w:t>
            </w:r>
          </w:p>
          <w:p w:rsidR="00903495" w:rsidRDefault="00903495" w:rsidP="00A67AFB">
            <w:pPr>
              <w:jc w:val="left"/>
            </w:pPr>
          </w:p>
        </w:tc>
        <w:tc>
          <w:tcPr>
            <w:tcW w:w="4252" w:type="dxa"/>
          </w:tcPr>
          <w:p w:rsidR="00903495" w:rsidRDefault="00A67AFB" w:rsidP="00A67AFB">
            <w:pPr>
              <w:jc w:val="left"/>
            </w:pPr>
            <w:r>
              <w:rPr>
                <w:rFonts w:hint="eastAsia"/>
              </w:rPr>
              <w:t>・講師及び埋文センターの仕事の紹介をす</w:t>
            </w:r>
          </w:p>
          <w:p w:rsidR="00903495" w:rsidRDefault="00903495" w:rsidP="00A67AFB">
            <w:pPr>
              <w:jc w:val="left"/>
            </w:pPr>
            <w:r>
              <w:rPr>
                <w:rFonts w:hint="eastAsia"/>
              </w:rPr>
              <w:t>る。</w:t>
            </w:r>
          </w:p>
        </w:tc>
        <w:tc>
          <w:tcPr>
            <w:tcW w:w="669" w:type="dxa"/>
          </w:tcPr>
          <w:p w:rsidR="00903495" w:rsidRDefault="00A67AFB" w:rsidP="00591DB3">
            <w:pPr>
              <w:jc w:val="center"/>
            </w:pPr>
            <w:r>
              <w:rPr>
                <w:rFonts w:hint="eastAsia"/>
              </w:rPr>
              <w:t>担任</w:t>
            </w:r>
          </w:p>
        </w:tc>
      </w:tr>
      <w:tr w:rsidR="00903495" w:rsidTr="00903495">
        <w:trPr>
          <w:trHeight w:val="1785"/>
        </w:trPr>
        <w:tc>
          <w:tcPr>
            <w:tcW w:w="1362" w:type="dxa"/>
          </w:tcPr>
          <w:p w:rsidR="00903495" w:rsidRDefault="00903495" w:rsidP="00903495">
            <w:pPr>
              <w:ind w:firstLineChars="100" w:firstLine="210"/>
              <w:jc w:val="left"/>
            </w:pPr>
            <w:r>
              <w:rPr>
                <w:rFonts w:hint="eastAsia"/>
              </w:rPr>
              <w:t>９：００</w:t>
            </w:r>
          </w:p>
          <w:p w:rsidR="00903495" w:rsidRDefault="00903495" w:rsidP="00903495">
            <w:pPr>
              <w:ind w:firstLineChars="100" w:firstLine="210"/>
              <w:jc w:val="left"/>
            </w:pPr>
          </w:p>
          <w:p w:rsidR="00903495" w:rsidRDefault="00903495" w:rsidP="00903495">
            <w:pPr>
              <w:ind w:firstLineChars="100" w:firstLine="210"/>
              <w:jc w:val="left"/>
            </w:pPr>
          </w:p>
          <w:p w:rsidR="00903495" w:rsidRDefault="00903495" w:rsidP="00903495">
            <w:pPr>
              <w:ind w:firstLineChars="100" w:firstLine="210"/>
              <w:jc w:val="left"/>
            </w:pPr>
          </w:p>
          <w:p w:rsidR="00903495" w:rsidRDefault="00903495" w:rsidP="00903495">
            <w:pPr>
              <w:jc w:val="left"/>
            </w:pPr>
          </w:p>
        </w:tc>
        <w:tc>
          <w:tcPr>
            <w:tcW w:w="3453" w:type="dxa"/>
          </w:tcPr>
          <w:p w:rsidR="00903495" w:rsidRDefault="00903495" w:rsidP="00903495">
            <w:pPr>
              <w:jc w:val="left"/>
            </w:pPr>
            <w:r>
              <w:rPr>
                <w:rFonts w:hint="eastAsia"/>
              </w:rPr>
              <w:t>遺跡を通して、身近な地域の文化財について学ぼう。</w:t>
            </w:r>
          </w:p>
          <w:p w:rsidR="00903495" w:rsidRDefault="00903495" w:rsidP="00903495">
            <w:pPr>
              <w:jc w:val="left"/>
            </w:pPr>
            <w:r>
              <w:rPr>
                <w:rFonts w:hint="eastAsia"/>
              </w:rPr>
              <w:t>神出西遺跡発掘体験</w:t>
            </w:r>
          </w:p>
          <w:p w:rsidR="00903495" w:rsidRDefault="003A59A5" w:rsidP="00903495">
            <w:pPr>
              <w:jc w:val="left"/>
            </w:pPr>
            <w:r>
              <w:rPr>
                <w:rFonts w:hint="eastAsia"/>
              </w:rPr>
              <w:t>（雨天時は、神出西遺跡事務所にて出土品の</w:t>
            </w:r>
            <w:r w:rsidR="00903495">
              <w:rPr>
                <w:rFonts w:hint="eastAsia"/>
              </w:rPr>
              <w:t>説明）</w:t>
            </w:r>
          </w:p>
        </w:tc>
        <w:tc>
          <w:tcPr>
            <w:tcW w:w="4252" w:type="dxa"/>
          </w:tcPr>
          <w:p w:rsidR="00903495" w:rsidRDefault="00903495" w:rsidP="00903495">
            <w:pPr>
              <w:jc w:val="left"/>
            </w:pPr>
            <w:r>
              <w:rPr>
                <w:rFonts w:hint="eastAsia"/>
              </w:rPr>
              <w:t>・学習の内容やねらいを説明する。</w:t>
            </w:r>
          </w:p>
          <w:p w:rsidR="00903495" w:rsidRDefault="00903495" w:rsidP="00903495">
            <w:pPr>
              <w:jc w:val="left"/>
            </w:pPr>
            <w:r>
              <w:rPr>
                <w:rFonts w:hint="eastAsia"/>
              </w:rPr>
              <w:t>・身近な場所に遺跡があり、大昔から郷土のいろいろな場所で人々が生活していたことを知らせる。</w:t>
            </w:r>
          </w:p>
          <w:p w:rsidR="00903495" w:rsidRDefault="00903495" w:rsidP="00903495">
            <w:pPr>
              <w:jc w:val="left"/>
            </w:pPr>
          </w:p>
        </w:tc>
        <w:tc>
          <w:tcPr>
            <w:tcW w:w="669" w:type="dxa"/>
          </w:tcPr>
          <w:p w:rsidR="00903495" w:rsidRDefault="00903495" w:rsidP="00591DB3">
            <w:pPr>
              <w:jc w:val="center"/>
            </w:pPr>
            <w:r>
              <w:rPr>
                <w:rFonts w:hint="eastAsia"/>
              </w:rPr>
              <w:t>職員</w:t>
            </w:r>
          </w:p>
        </w:tc>
      </w:tr>
      <w:tr w:rsidR="00591DB3" w:rsidTr="00903495">
        <w:trPr>
          <w:trHeight w:val="1026"/>
        </w:trPr>
        <w:tc>
          <w:tcPr>
            <w:tcW w:w="1362" w:type="dxa"/>
          </w:tcPr>
          <w:p w:rsidR="00591DB3" w:rsidRDefault="00591DB3" w:rsidP="00591DB3">
            <w:pPr>
              <w:jc w:val="left"/>
            </w:pPr>
            <w:r>
              <w:rPr>
                <w:rFonts w:hint="eastAsia"/>
              </w:rPr>
              <w:t>１０：００</w:t>
            </w:r>
          </w:p>
          <w:p w:rsidR="00591DB3" w:rsidRDefault="00591DB3" w:rsidP="00591DB3">
            <w:pPr>
              <w:jc w:val="left"/>
            </w:pPr>
          </w:p>
        </w:tc>
        <w:tc>
          <w:tcPr>
            <w:tcW w:w="3453" w:type="dxa"/>
          </w:tcPr>
          <w:p w:rsidR="00591DB3" w:rsidRDefault="00591DB3" w:rsidP="00591DB3">
            <w:pPr>
              <w:jc w:val="left"/>
            </w:pPr>
            <w:r>
              <w:rPr>
                <w:rFonts w:hint="eastAsia"/>
              </w:rPr>
              <w:t>小丸山古墳見学</w:t>
            </w:r>
          </w:p>
          <w:p w:rsidR="00591DB3" w:rsidRDefault="00591DB3" w:rsidP="00591DB3">
            <w:pPr>
              <w:jc w:val="left"/>
            </w:pPr>
          </w:p>
        </w:tc>
        <w:tc>
          <w:tcPr>
            <w:tcW w:w="4252" w:type="dxa"/>
          </w:tcPr>
          <w:p w:rsidR="00591DB3" w:rsidRDefault="00591DB3" w:rsidP="00591DB3">
            <w:pPr>
              <w:jc w:val="left"/>
            </w:pPr>
            <w:r>
              <w:rPr>
                <w:rFonts w:hint="eastAsia"/>
              </w:rPr>
              <w:t>・本物の遺物（土器など）を見たり、触ったりしながら、古代人の生活を想像させる。</w:t>
            </w:r>
          </w:p>
        </w:tc>
        <w:tc>
          <w:tcPr>
            <w:tcW w:w="669" w:type="dxa"/>
          </w:tcPr>
          <w:p w:rsidR="00591DB3" w:rsidRDefault="00591DB3" w:rsidP="00591DB3">
            <w:pPr>
              <w:jc w:val="center"/>
            </w:pPr>
            <w:r>
              <w:rPr>
                <w:rFonts w:hint="eastAsia"/>
              </w:rPr>
              <w:t>職員</w:t>
            </w:r>
          </w:p>
        </w:tc>
      </w:tr>
      <w:tr w:rsidR="00591DB3" w:rsidTr="00903495">
        <w:trPr>
          <w:trHeight w:val="540"/>
        </w:trPr>
        <w:tc>
          <w:tcPr>
            <w:tcW w:w="1362" w:type="dxa"/>
          </w:tcPr>
          <w:p w:rsidR="00591DB3" w:rsidRDefault="00591DB3" w:rsidP="00591DB3">
            <w:pPr>
              <w:jc w:val="left"/>
            </w:pPr>
            <w:r>
              <w:rPr>
                <w:rFonts w:hint="eastAsia"/>
              </w:rPr>
              <w:t>１１：００</w:t>
            </w:r>
          </w:p>
        </w:tc>
        <w:tc>
          <w:tcPr>
            <w:tcW w:w="3453" w:type="dxa"/>
          </w:tcPr>
          <w:p w:rsidR="00591DB3" w:rsidRDefault="00591DB3" w:rsidP="00591DB3">
            <w:pPr>
              <w:jc w:val="left"/>
            </w:pPr>
            <w:r>
              <w:rPr>
                <w:rFonts w:hint="eastAsia"/>
              </w:rPr>
              <w:t>鎌手中学校にて出土品の説明</w:t>
            </w:r>
          </w:p>
        </w:tc>
        <w:tc>
          <w:tcPr>
            <w:tcW w:w="4252" w:type="dxa"/>
          </w:tcPr>
          <w:p w:rsidR="00591DB3" w:rsidRDefault="00591DB3" w:rsidP="00591DB3">
            <w:pPr>
              <w:jc w:val="left"/>
            </w:pPr>
            <w:r>
              <w:rPr>
                <w:rFonts w:hint="eastAsia"/>
              </w:rPr>
              <w:t>・身近な場所にある古墳について知り、理</w:t>
            </w:r>
          </w:p>
          <w:p w:rsidR="00591DB3" w:rsidRDefault="00591DB3" w:rsidP="00591DB3">
            <w:pPr>
              <w:jc w:val="left"/>
            </w:pPr>
            <w:r>
              <w:rPr>
                <w:rFonts w:hint="eastAsia"/>
              </w:rPr>
              <w:t>解を深めさせる。</w:t>
            </w:r>
          </w:p>
          <w:p w:rsidR="00591DB3" w:rsidRDefault="00591DB3" w:rsidP="00591DB3">
            <w:pPr>
              <w:jc w:val="left"/>
            </w:pPr>
            <w:r>
              <w:rPr>
                <w:rFonts w:hint="eastAsia"/>
              </w:rPr>
              <w:t>・本物の出土品を見たり、触ったりしながら、古代人の生活について学ぶ。</w:t>
            </w:r>
          </w:p>
        </w:tc>
        <w:tc>
          <w:tcPr>
            <w:tcW w:w="669" w:type="dxa"/>
          </w:tcPr>
          <w:p w:rsidR="00591DB3" w:rsidRDefault="00591DB3" w:rsidP="00591DB3">
            <w:pPr>
              <w:jc w:val="center"/>
            </w:pPr>
            <w:r>
              <w:rPr>
                <w:rFonts w:hint="eastAsia"/>
              </w:rPr>
              <w:t>職員</w:t>
            </w:r>
          </w:p>
        </w:tc>
      </w:tr>
      <w:tr w:rsidR="00591DB3" w:rsidTr="00903495">
        <w:trPr>
          <w:trHeight w:val="720"/>
        </w:trPr>
        <w:tc>
          <w:tcPr>
            <w:tcW w:w="1362" w:type="dxa"/>
          </w:tcPr>
          <w:p w:rsidR="00591DB3" w:rsidRDefault="00591DB3" w:rsidP="00591DB3">
            <w:pPr>
              <w:jc w:val="left"/>
            </w:pPr>
            <w:r>
              <w:rPr>
                <w:rFonts w:hint="eastAsia"/>
              </w:rPr>
              <w:t>１１：３０</w:t>
            </w:r>
          </w:p>
        </w:tc>
        <w:tc>
          <w:tcPr>
            <w:tcW w:w="3453" w:type="dxa"/>
          </w:tcPr>
          <w:p w:rsidR="00591DB3" w:rsidRDefault="00591DB3" w:rsidP="00591DB3">
            <w:pPr>
              <w:jc w:val="left"/>
            </w:pPr>
            <w:r>
              <w:rPr>
                <w:rFonts w:hint="eastAsia"/>
              </w:rPr>
              <w:t>神楽体験</w:t>
            </w:r>
          </w:p>
          <w:p w:rsidR="00591DB3" w:rsidRDefault="00591DB3" w:rsidP="00591DB3">
            <w:pPr>
              <w:jc w:val="left"/>
            </w:pPr>
            <w:r>
              <w:rPr>
                <w:rFonts w:hint="eastAsia"/>
              </w:rPr>
              <w:t>神楽の衣装を身につけてみよう。</w:t>
            </w:r>
          </w:p>
        </w:tc>
        <w:tc>
          <w:tcPr>
            <w:tcW w:w="4252" w:type="dxa"/>
          </w:tcPr>
          <w:p w:rsidR="00591DB3" w:rsidRDefault="00591DB3" w:rsidP="00591DB3">
            <w:pPr>
              <w:jc w:val="left"/>
            </w:pPr>
            <w:r>
              <w:rPr>
                <w:rFonts w:hint="eastAsia"/>
              </w:rPr>
              <w:t>・地域の伝統文化に触れさせる。</w:t>
            </w:r>
          </w:p>
          <w:p w:rsidR="00591DB3" w:rsidRDefault="00591DB3" w:rsidP="00591DB3">
            <w:pPr>
              <w:jc w:val="left"/>
            </w:pPr>
            <w:r>
              <w:rPr>
                <w:rFonts w:hint="eastAsia"/>
              </w:rPr>
              <w:t>・神楽の衣装を身につけ、興味を深める。</w:t>
            </w:r>
          </w:p>
        </w:tc>
        <w:tc>
          <w:tcPr>
            <w:tcW w:w="669" w:type="dxa"/>
          </w:tcPr>
          <w:p w:rsidR="00591DB3" w:rsidRDefault="00591DB3" w:rsidP="00591DB3">
            <w:pPr>
              <w:jc w:val="center"/>
            </w:pPr>
            <w:r>
              <w:rPr>
                <w:rFonts w:hint="eastAsia"/>
              </w:rPr>
              <w:t>職員</w:t>
            </w:r>
          </w:p>
        </w:tc>
      </w:tr>
      <w:tr w:rsidR="00903495" w:rsidTr="00903495">
        <w:trPr>
          <w:trHeight w:val="1065"/>
        </w:trPr>
        <w:tc>
          <w:tcPr>
            <w:tcW w:w="1362" w:type="dxa"/>
          </w:tcPr>
          <w:p w:rsidR="00903495" w:rsidRDefault="00903495" w:rsidP="00903495">
            <w:pPr>
              <w:jc w:val="left"/>
            </w:pPr>
            <w:r>
              <w:rPr>
                <w:rFonts w:hint="eastAsia"/>
              </w:rPr>
              <w:t>１２：００</w:t>
            </w:r>
          </w:p>
          <w:p w:rsidR="00903495" w:rsidRDefault="00903495" w:rsidP="00903495">
            <w:pPr>
              <w:jc w:val="left"/>
            </w:pPr>
            <w:r>
              <w:rPr>
                <w:rFonts w:hint="eastAsia"/>
              </w:rPr>
              <w:t xml:space="preserve">　（５分）</w:t>
            </w:r>
          </w:p>
          <w:p w:rsidR="00903495" w:rsidRDefault="00903495" w:rsidP="00903495">
            <w:pPr>
              <w:jc w:val="left"/>
            </w:pPr>
          </w:p>
        </w:tc>
        <w:tc>
          <w:tcPr>
            <w:tcW w:w="3453" w:type="dxa"/>
          </w:tcPr>
          <w:p w:rsidR="00903495" w:rsidRDefault="00903495" w:rsidP="00903495">
            <w:pPr>
              <w:jc w:val="left"/>
            </w:pPr>
            <w:r>
              <w:rPr>
                <w:rFonts w:hint="eastAsia"/>
              </w:rPr>
              <w:t>体験活動終了。</w:t>
            </w:r>
          </w:p>
          <w:p w:rsidR="00903495" w:rsidRDefault="00903495" w:rsidP="00903495">
            <w:pPr>
              <w:jc w:val="left"/>
            </w:pPr>
            <w:r>
              <w:rPr>
                <w:rFonts w:hint="eastAsia"/>
              </w:rPr>
              <w:t>学習のまとめをしよう。</w:t>
            </w:r>
          </w:p>
        </w:tc>
        <w:tc>
          <w:tcPr>
            <w:tcW w:w="4252" w:type="dxa"/>
          </w:tcPr>
          <w:p w:rsidR="00903495" w:rsidRDefault="00903495" w:rsidP="00903495">
            <w:pPr>
              <w:jc w:val="left"/>
            </w:pPr>
            <w:r>
              <w:rPr>
                <w:rFonts w:hint="eastAsia"/>
              </w:rPr>
              <w:t>・感想発表をする。（時間があれば）</w:t>
            </w:r>
          </w:p>
          <w:p w:rsidR="00903495" w:rsidRDefault="00903495" w:rsidP="00903495">
            <w:pPr>
              <w:jc w:val="left"/>
            </w:pPr>
            <w:r>
              <w:rPr>
                <w:rFonts w:hint="eastAsia"/>
              </w:rPr>
              <w:t>・アンケートに答える。</w:t>
            </w:r>
          </w:p>
          <w:p w:rsidR="00903495" w:rsidRDefault="00903495" w:rsidP="00903495">
            <w:pPr>
              <w:jc w:val="left"/>
            </w:pPr>
            <w:r>
              <w:rPr>
                <w:rFonts w:hint="eastAsia"/>
              </w:rPr>
              <w:t>・記念撮影をする。</w:t>
            </w:r>
          </w:p>
        </w:tc>
        <w:tc>
          <w:tcPr>
            <w:tcW w:w="669" w:type="dxa"/>
          </w:tcPr>
          <w:p w:rsidR="00903495" w:rsidRDefault="00903495" w:rsidP="00903495">
            <w:pPr>
              <w:jc w:val="center"/>
            </w:pPr>
            <w:r>
              <w:rPr>
                <w:rFonts w:hint="eastAsia"/>
              </w:rPr>
              <w:t>担任</w:t>
            </w:r>
          </w:p>
        </w:tc>
      </w:tr>
    </w:tbl>
    <w:p w:rsidR="003A59A5" w:rsidRDefault="003A59A5" w:rsidP="00A67AFB">
      <w:pPr>
        <w:jc w:val="left"/>
      </w:pPr>
      <w:r>
        <w:rPr>
          <w:rFonts w:hint="eastAsia"/>
        </w:rPr>
        <w:t>４．準備物</w:t>
      </w:r>
    </w:p>
    <w:tbl>
      <w:tblPr>
        <w:tblStyle w:val="a3"/>
        <w:tblW w:w="0" w:type="auto"/>
        <w:tblLook w:val="04A0" w:firstRow="1" w:lastRow="0" w:firstColumn="1" w:lastColumn="0" w:noHBand="0" w:noVBand="1"/>
      </w:tblPr>
      <w:tblGrid>
        <w:gridCol w:w="4873"/>
        <w:gridCol w:w="4874"/>
      </w:tblGrid>
      <w:tr w:rsidR="003A59A5" w:rsidTr="003A59A5">
        <w:tc>
          <w:tcPr>
            <w:tcW w:w="4873" w:type="dxa"/>
          </w:tcPr>
          <w:p w:rsidR="003A59A5" w:rsidRDefault="003A59A5" w:rsidP="00A67AFB">
            <w:pPr>
              <w:jc w:val="left"/>
            </w:pPr>
            <w:r>
              <w:rPr>
                <w:rFonts w:hint="eastAsia"/>
              </w:rPr>
              <w:t>埋蔵文化財調査センター</w:t>
            </w:r>
          </w:p>
        </w:tc>
        <w:tc>
          <w:tcPr>
            <w:tcW w:w="4874" w:type="dxa"/>
          </w:tcPr>
          <w:p w:rsidR="003A59A5" w:rsidRDefault="003A59A5" w:rsidP="00A67AFB">
            <w:pPr>
              <w:jc w:val="left"/>
            </w:pPr>
            <w:r>
              <w:rPr>
                <w:rFonts w:hint="eastAsia"/>
              </w:rPr>
              <w:t>生徒</w:t>
            </w:r>
          </w:p>
        </w:tc>
      </w:tr>
      <w:tr w:rsidR="003A59A5" w:rsidTr="003A59A5">
        <w:tc>
          <w:tcPr>
            <w:tcW w:w="4873" w:type="dxa"/>
          </w:tcPr>
          <w:p w:rsidR="003A59A5" w:rsidRDefault="003A59A5" w:rsidP="00A67AFB">
            <w:pPr>
              <w:jc w:val="left"/>
            </w:pPr>
            <w:r>
              <w:rPr>
                <w:rFonts w:hint="eastAsia"/>
              </w:rPr>
              <w:t>資料、発掘道具、ヘルメット、土器、</w:t>
            </w:r>
          </w:p>
          <w:p w:rsidR="003A59A5" w:rsidRPr="003A59A5" w:rsidRDefault="003A59A5" w:rsidP="00A67AFB">
            <w:pPr>
              <w:jc w:val="left"/>
            </w:pPr>
            <w:r>
              <w:rPr>
                <w:rFonts w:hint="eastAsia"/>
              </w:rPr>
              <w:t>神楽の関係資料</w:t>
            </w:r>
          </w:p>
        </w:tc>
        <w:tc>
          <w:tcPr>
            <w:tcW w:w="4874" w:type="dxa"/>
          </w:tcPr>
          <w:p w:rsidR="003A59A5" w:rsidRDefault="003A59A5" w:rsidP="00A67AFB">
            <w:pPr>
              <w:jc w:val="left"/>
            </w:pPr>
            <w:r>
              <w:rPr>
                <w:rFonts w:hint="eastAsia"/>
              </w:rPr>
              <w:t>体操服（長袖、長ズボン）、運動靴または長靴、</w:t>
            </w:r>
          </w:p>
          <w:p w:rsidR="003A59A5" w:rsidRPr="003A59A5" w:rsidRDefault="003A59A5" w:rsidP="00A67AFB">
            <w:pPr>
              <w:jc w:val="left"/>
            </w:pPr>
            <w:r>
              <w:rPr>
                <w:rFonts w:hint="eastAsia"/>
              </w:rPr>
              <w:t>タオル、水筒、帽子、雨具、軍手</w:t>
            </w:r>
          </w:p>
        </w:tc>
      </w:tr>
    </w:tbl>
    <w:p w:rsidR="003A59A5" w:rsidRPr="003A59A5" w:rsidRDefault="003A59A5" w:rsidP="00A67AFB">
      <w:pPr>
        <w:jc w:val="left"/>
      </w:pPr>
      <w:r>
        <w:rPr>
          <w:rFonts w:hint="eastAsia"/>
        </w:rPr>
        <w:t>※学校で、姿見とカメラを準備します。</w:t>
      </w:r>
    </w:p>
    <w:sectPr w:rsidR="003A59A5" w:rsidRPr="003A59A5" w:rsidSect="00840806">
      <w:pgSz w:w="11906" w:h="16838" w:code="9"/>
      <w:pgMar w:top="720" w:right="720" w:bottom="720" w:left="96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9F6"/>
    <w:rsid w:val="003A59A5"/>
    <w:rsid w:val="00591DB3"/>
    <w:rsid w:val="00840806"/>
    <w:rsid w:val="00840B62"/>
    <w:rsid w:val="008C7BF9"/>
    <w:rsid w:val="00903495"/>
    <w:rsid w:val="00925FEF"/>
    <w:rsid w:val="009539F6"/>
    <w:rsid w:val="009E500F"/>
    <w:rsid w:val="00A67A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7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7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164</Words>
  <Characters>938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波田美奈</dc:creator>
  <cp:lastModifiedBy>東森　　晋</cp:lastModifiedBy>
  <cp:revision>3</cp:revision>
  <cp:lastPrinted>2016-03-30T08:47:00Z</cp:lastPrinted>
  <dcterms:created xsi:type="dcterms:W3CDTF">2016-03-30T08:39:00Z</dcterms:created>
  <dcterms:modified xsi:type="dcterms:W3CDTF">2016-03-30T08:47:00Z</dcterms:modified>
</cp:coreProperties>
</file>