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725" w:rsidRDefault="00356725" w:rsidP="00A40002">
      <w:pPr>
        <w:autoSpaceDE w:val="0"/>
        <w:autoSpaceDN w:val="0"/>
        <w:adjustRightInd w:val="0"/>
        <w:jc w:val="left"/>
        <w:rPr>
          <w:rFonts w:asciiTheme="minorEastAsia" w:hAnsiTheme="minorEastAsia" w:cs="ＭＳ ゴシック"/>
          <w:bCs/>
          <w:color w:val="000000" w:themeColor="text1"/>
          <w:kern w:val="0"/>
          <w:sz w:val="24"/>
          <w:szCs w:val="24"/>
        </w:rPr>
      </w:pPr>
      <w:r>
        <w:rPr>
          <w:rFonts w:asciiTheme="minorEastAsia" w:hAnsiTheme="minorEastAsia" w:cs="ＭＳ ゴシック" w:hint="eastAsia"/>
          <w:bCs/>
          <w:color w:val="000000" w:themeColor="text1"/>
          <w:kern w:val="0"/>
          <w:sz w:val="24"/>
          <w:szCs w:val="24"/>
        </w:rPr>
        <w:t>（表紙）</w:t>
      </w:r>
    </w:p>
    <w:p w:rsidR="00356725" w:rsidRDefault="00356725" w:rsidP="00A40002">
      <w:pPr>
        <w:autoSpaceDE w:val="0"/>
        <w:autoSpaceDN w:val="0"/>
        <w:adjustRightInd w:val="0"/>
        <w:jc w:val="left"/>
        <w:rPr>
          <w:rFonts w:asciiTheme="minorEastAsia" w:hAnsiTheme="minorEastAsia" w:cs="ＭＳ ゴシック"/>
          <w:bCs/>
          <w:color w:val="000000" w:themeColor="text1"/>
          <w:kern w:val="0"/>
          <w:sz w:val="24"/>
          <w:szCs w:val="24"/>
        </w:rPr>
      </w:pPr>
      <w:r>
        <w:rPr>
          <w:rFonts w:asciiTheme="minorEastAsia" w:hAnsiTheme="minorEastAsia" w:cs="ＭＳ ゴシック" w:hint="eastAsia"/>
          <w:bCs/>
          <w:color w:val="000000" w:themeColor="text1"/>
          <w:kern w:val="0"/>
          <w:sz w:val="24"/>
          <w:szCs w:val="24"/>
        </w:rPr>
        <w:t>「国民保護」を知っていますか？</w:t>
      </w:r>
    </w:p>
    <w:p w:rsidR="00356725" w:rsidRDefault="00356725" w:rsidP="00A40002">
      <w:pPr>
        <w:autoSpaceDE w:val="0"/>
        <w:autoSpaceDN w:val="0"/>
        <w:adjustRightInd w:val="0"/>
        <w:jc w:val="left"/>
        <w:rPr>
          <w:rFonts w:asciiTheme="minorEastAsia" w:hAnsiTheme="minorEastAsia" w:cs="ＭＳ ゴシック"/>
          <w:bCs/>
          <w:color w:val="000000" w:themeColor="text1"/>
          <w:kern w:val="0"/>
          <w:sz w:val="24"/>
          <w:szCs w:val="24"/>
        </w:rPr>
      </w:pPr>
    </w:p>
    <w:p w:rsidR="00356725" w:rsidRDefault="00356725" w:rsidP="00A40002">
      <w:pPr>
        <w:autoSpaceDE w:val="0"/>
        <w:autoSpaceDN w:val="0"/>
        <w:adjustRightInd w:val="0"/>
        <w:jc w:val="left"/>
        <w:rPr>
          <w:rFonts w:asciiTheme="minorEastAsia" w:hAnsiTheme="minorEastAsia" w:cs="ＭＳ ゴシック"/>
          <w:bCs/>
          <w:color w:val="000000" w:themeColor="text1"/>
          <w:kern w:val="0"/>
          <w:sz w:val="24"/>
          <w:szCs w:val="24"/>
        </w:rPr>
      </w:pPr>
      <w:r>
        <w:rPr>
          <w:rFonts w:asciiTheme="minorEastAsia" w:hAnsiTheme="minorEastAsia" w:cs="ＭＳ ゴシック" w:hint="eastAsia"/>
          <w:bCs/>
          <w:color w:val="000000" w:themeColor="text1"/>
          <w:kern w:val="0"/>
          <w:sz w:val="24"/>
          <w:szCs w:val="24"/>
        </w:rPr>
        <w:t>武力攻撃やテロ攻撃などから、県民の生命・身体・財産を守るために</w:t>
      </w:r>
    </w:p>
    <w:p w:rsidR="00356725" w:rsidRDefault="00356725" w:rsidP="00A40002">
      <w:pPr>
        <w:autoSpaceDE w:val="0"/>
        <w:autoSpaceDN w:val="0"/>
        <w:adjustRightInd w:val="0"/>
        <w:jc w:val="left"/>
        <w:rPr>
          <w:rFonts w:asciiTheme="minorEastAsia" w:hAnsiTheme="minorEastAsia" w:cs="ＭＳ ゴシック"/>
          <w:bCs/>
          <w:color w:val="000000" w:themeColor="text1"/>
          <w:kern w:val="0"/>
          <w:sz w:val="24"/>
          <w:szCs w:val="24"/>
        </w:rPr>
      </w:pPr>
    </w:p>
    <w:p w:rsidR="00356725" w:rsidRDefault="00356725" w:rsidP="00A40002">
      <w:pPr>
        <w:autoSpaceDE w:val="0"/>
        <w:autoSpaceDN w:val="0"/>
        <w:adjustRightInd w:val="0"/>
        <w:jc w:val="left"/>
        <w:rPr>
          <w:rFonts w:asciiTheme="minorEastAsia" w:hAnsiTheme="minorEastAsia" w:cs="ＭＳ ゴシック"/>
          <w:bCs/>
          <w:color w:val="000000" w:themeColor="text1"/>
          <w:kern w:val="0"/>
          <w:sz w:val="24"/>
          <w:szCs w:val="24"/>
        </w:rPr>
      </w:pPr>
    </w:p>
    <w:p w:rsidR="00356725" w:rsidRDefault="00356725" w:rsidP="00A40002">
      <w:pPr>
        <w:autoSpaceDE w:val="0"/>
        <w:autoSpaceDN w:val="0"/>
        <w:adjustRightInd w:val="0"/>
        <w:jc w:val="left"/>
        <w:rPr>
          <w:rFonts w:asciiTheme="minorEastAsia" w:hAnsiTheme="minorEastAsia" w:cs="ＭＳ ゴシック"/>
          <w:bCs/>
          <w:color w:val="000000" w:themeColor="text1"/>
          <w:kern w:val="0"/>
          <w:sz w:val="24"/>
          <w:szCs w:val="24"/>
        </w:rPr>
      </w:pPr>
      <w:r>
        <w:rPr>
          <w:rFonts w:asciiTheme="minorEastAsia" w:hAnsiTheme="minorEastAsia" w:cs="ＭＳ ゴシック" w:hint="eastAsia"/>
          <w:bCs/>
          <w:color w:val="000000" w:themeColor="text1"/>
          <w:kern w:val="0"/>
          <w:sz w:val="24"/>
          <w:szCs w:val="24"/>
        </w:rPr>
        <w:t>島根県</w:t>
      </w:r>
    </w:p>
    <w:p w:rsidR="00356725" w:rsidRDefault="00356725">
      <w:pPr>
        <w:widowControl/>
        <w:jc w:val="left"/>
        <w:rPr>
          <w:rFonts w:asciiTheme="minorEastAsia" w:hAnsiTheme="minorEastAsia" w:cs="ＭＳ ゴシック"/>
          <w:bCs/>
          <w:color w:val="000000" w:themeColor="text1"/>
          <w:kern w:val="0"/>
          <w:sz w:val="24"/>
          <w:szCs w:val="24"/>
        </w:rPr>
      </w:pPr>
      <w:r>
        <w:rPr>
          <w:rFonts w:asciiTheme="minorEastAsia" w:hAnsiTheme="minorEastAsia" w:cs="ＭＳ ゴシック"/>
          <w:bCs/>
          <w:color w:val="000000" w:themeColor="text1"/>
          <w:kern w:val="0"/>
          <w:sz w:val="24"/>
          <w:szCs w:val="24"/>
        </w:rPr>
        <w:br w:type="page"/>
      </w:r>
    </w:p>
    <w:p w:rsidR="00356725" w:rsidRDefault="00356725" w:rsidP="00A40002">
      <w:pPr>
        <w:autoSpaceDE w:val="0"/>
        <w:autoSpaceDN w:val="0"/>
        <w:adjustRightInd w:val="0"/>
        <w:jc w:val="left"/>
        <w:rPr>
          <w:rFonts w:asciiTheme="minorEastAsia" w:hAnsiTheme="minorEastAsia" w:cs="ＭＳ ゴシック"/>
          <w:bCs/>
          <w:color w:val="000000" w:themeColor="text1"/>
          <w:kern w:val="0"/>
          <w:sz w:val="24"/>
          <w:szCs w:val="24"/>
        </w:rPr>
      </w:pPr>
      <w:r>
        <w:rPr>
          <w:rFonts w:asciiTheme="minorEastAsia" w:hAnsiTheme="minorEastAsia" w:cs="ＭＳ ゴシック" w:hint="eastAsia"/>
          <w:bCs/>
          <w:color w:val="000000" w:themeColor="text1"/>
          <w:kern w:val="0"/>
          <w:sz w:val="24"/>
          <w:szCs w:val="24"/>
        </w:rPr>
        <w:lastRenderedPageBreak/>
        <w:t>国民保護とは？</w:t>
      </w:r>
    </w:p>
    <w:p w:rsidR="00A40002" w:rsidRPr="00356725" w:rsidRDefault="00A40002" w:rsidP="00A40002">
      <w:pPr>
        <w:autoSpaceDE w:val="0"/>
        <w:autoSpaceDN w:val="0"/>
        <w:adjustRightInd w:val="0"/>
        <w:jc w:val="left"/>
        <w:rPr>
          <w:rFonts w:asciiTheme="minorEastAsia" w:hAnsiTheme="minorEastAsia" w:cs="ＭＳ ゴシック"/>
          <w:bCs/>
          <w:color w:val="000000" w:themeColor="text1"/>
          <w:kern w:val="0"/>
          <w:sz w:val="24"/>
          <w:szCs w:val="24"/>
        </w:rPr>
      </w:pPr>
      <w:r w:rsidRPr="00356725">
        <w:rPr>
          <w:rFonts w:asciiTheme="minorEastAsia" w:hAnsiTheme="minorEastAsia" w:cs="ＭＳ ゴシック" w:hint="eastAsia"/>
          <w:bCs/>
          <w:color w:val="000000" w:themeColor="text1"/>
          <w:kern w:val="0"/>
          <w:sz w:val="24"/>
          <w:szCs w:val="24"/>
        </w:rPr>
        <w:t>「国民保護」は、武力攻撃や大規模テロなどが発生した場合に、国・県・市町村等が協力して住民を守るためのしくみです。</w:t>
      </w:r>
    </w:p>
    <w:p w:rsidR="00356725" w:rsidRPr="00356725" w:rsidRDefault="00356725" w:rsidP="00356725">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武力攻撃や大規模テロが発生した場合に、住民のみなさんを円滑に保護するためには、何かが起こってからその対応を考えたのでは遅く、ふだんから備えを万全にしておくことが大切です。</w:t>
      </w:r>
    </w:p>
    <w:p w:rsidR="00356725" w:rsidRPr="00356725" w:rsidRDefault="00356725" w:rsidP="00356725">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国は、平成１６年に、武力攻撃や大規模テロから国民の生命・身体・財産を守るため、避難や救援等のしくみを定めた「国民保護法」を制定しました。</w:t>
      </w:r>
    </w:p>
    <w:p w:rsidR="00356725" w:rsidRPr="00356725" w:rsidRDefault="00356725" w:rsidP="00356725">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県では、国民保護法に基づいて「島根県国民保護計画」を作成し、有事が発生した場合に、住民のみなさんを円滑に保護できるよう備えています。（各市町村においても、国民保護計画を作成しています。）</w:t>
      </w:r>
    </w:p>
    <w:p w:rsidR="00A40002" w:rsidRPr="00356725" w:rsidRDefault="00A40002" w:rsidP="00A40002">
      <w:pPr>
        <w:autoSpaceDE w:val="0"/>
        <w:autoSpaceDN w:val="0"/>
        <w:adjustRightInd w:val="0"/>
        <w:jc w:val="left"/>
        <w:rPr>
          <w:rFonts w:asciiTheme="minorEastAsia" w:hAnsiTheme="minorEastAsia" w:cs="ＭＳ ゴシック"/>
          <w:bCs/>
          <w:color w:val="000000" w:themeColor="text1"/>
          <w:kern w:val="0"/>
          <w:sz w:val="24"/>
          <w:szCs w:val="24"/>
        </w:rPr>
      </w:pPr>
    </w:p>
    <w:p w:rsidR="00A40002" w:rsidRPr="00356725" w:rsidRDefault="00F263C4" w:rsidP="00A40002">
      <w:pPr>
        <w:autoSpaceDE w:val="0"/>
        <w:autoSpaceDN w:val="0"/>
        <w:adjustRightInd w:val="0"/>
        <w:jc w:val="left"/>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w:t>
      </w:r>
      <w:r w:rsidR="00A40002" w:rsidRPr="00356725">
        <w:rPr>
          <w:rFonts w:asciiTheme="minorEastAsia" w:hAnsiTheme="minorEastAsia" w:cs="ＭＳ 明朝" w:hint="eastAsia"/>
          <w:bCs/>
          <w:color w:val="000000" w:themeColor="text1"/>
          <w:kern w:val="0"/>
          <w:sz w:val="24"/>
          <w:szCs w:val="24"/>
        </w:rPr>
        <w:t>国は、こういった最悪の事態を招かないように、最大限の外交努力を行います。</w:t>
      </w:r>
    </w:p>
    <w:p w:rsidR="00A40002" w:rsidRDefault="00F263C4" w:rsidP="00A40002">
      <w:pPr>
        <w:autoSpaceDE w:val="0"/>
        <w:autoSpaceDN w:val="0"/>
        <w:adjustRightInd w:val="0"/>
        <w:jc w:val="left"/>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w:t>
      </w:r>
      <w:r w:rsidR="00A40002" w:rsidRPr="00356725">
        <w:rPr>
          <w:rFonts w:asciiTheme="minorEastAsia" w:hAnsiTheme="minorEastAsia" w:cs="ＭＳ 明朝" w:hint="eastAsia"/>
          <w:bCs/>
          <w:color w:val="000000" w:themeColor="text1"/>
          <w:kern w:val="0"/>
          <w:sz w:val="24"/>
          <w:szCs w:val="24"/>
        </w:rPr>
        <w:t>万が一、武力攻撃などが起こっても、備えがあれば安全・安心の度合いは高まります。</w:t>
      </w:r>
    </w:p>
    <w:p w:rsidR="00F263C4" w:rsidRDefault="00F263C4" w:rsidP="00A40002">
      <w:pPr>
        <w:autoSpaceDE w:val="0"/>
        <w:autoSpaceDN w:val="0"/>
        <w:adjustRightInd w:val="0"/>
        <w:jc w:val="left"/>
        <w:rPr>
          <w:rFonts w:asciiTheme="minorEastAsia" w:hAnsiTheme="minorEastAsia" w:cs="ＭＳ 明朝"/>
          <w:bCs/>
          <w:color w:val="000000" w:themeColor="text1"/>
          <w:kern w:val="0"/>
          <w:sz w:val="24"/>
          <w:szCs w:val="24"/>
        </w:rPr>
      </w:pPr>
    </w:p>
    <w:p w:rsidR="00F263C4" w:rsidRPr="00F263C4" w:rsidRDefault="008A2DC3" w:rsidP="00A40002">
      <w:pPr>
        <w:autoSpaceDE w:val="0"/>
        <w:autoSpaceDN w:val="0"/>
        <w:adjustRightInd w:val="0"/>
        <w:jc w:val="left"/>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国民保護のしくみ</w:t>
      </w:r>
    </w:p>
    <w:p w:rsidR="00A40002" w:rsidRDefault="00A40002" w:rsidP="00A40002">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国民保護は、</w:t>
      </w:r>
      <w:r w:rsidRPr="00356725">
        <w:rPr>
          <w:rFonts w:asciiTheme="minorEastAsia" w:hAnsiTheme="minorEastAsia" w:cs="ＭＳ ゴシック" w:hint="eastAsia"/>
          <w:bCs/>
          <w:color w:val="000000" w:themeColor="text1"/>
          <w:kern w:val="0"/>
          <w:sz w:val="24"/>
          <w:szCs w:val="24"/>
        </w:rPr>
        <w:t>「住民の避難」「避難住民の救援」「武力攻撃に伴う被害の最小化（武力攻撃災害への対処）」</w:t>
      </w:r>
      <w:r w:rsidRPr="00356725">
        <w:rPr>
          <w:rFonts w:asciiTheme="minorEastAsia" w:hAnsiTheme="minorEastAsia" w:cs="ＭＳ 明朝" w:hint="eastAsia"/>
          <w:bCs/>
          <w:color w:val="000000" w:themeColor="text1"/>
          <w:kern w:val="0"/>
          <w:sz w:val="24"/>
          <w:szCs w:val="24"/>
        </w:rPr>
        <w:t>という</w:t>
      </w:r>
      <w:r w:rsidR="008A2DC3">
        <w:rPr>
          <w:rFonts w:asciiTheme="minorEastAsia" w:hAnsiTheme="minorEastAsia" w:cs="ＭＳ 明朝" w:hint="eastAsia"/>
          <w:bCs/>
          <w:color w:val="000000" w:themeColor="text1"/>
          <w:kern w:val="0"/>
          <w:sz w:val="24"/>
          <w:szCs w:val="24"/>
        </w:rPr>
        <w:t>３</w:t>
      </w:r>
      <w:r w:rsidRPr="00356725">
        <w:rPr>
          <w:rFonts w:asciiTheme="minorEastAsia" w:hAnsiTheme="minorEastAsia" w:cs="ＭＳ 明朝" w:hint="eastAsia"/>
          <w:bCs/>
          <w:color w:val="000000" w:themeColor="text1"/>
          <w:kern w:val="0"/>
          <w:sz w:val="24"/>
          <w:szCs w:val="24"/>
        </w:rPr>
        <w:t>つの柱に基づいて、国、県、市町村、指定公共機関</w:t>
      </w:r>
      <w:r w:rsidRPr="00356725">
        <w:rPr>
          <w:rFonts w:asciiTheme="minorEastAsia" w:hAnsiTheme="minorEastAsia" w:cs="ＭＳ 明朝"/>
          <w:bCs/>
          <w:color w:val="000000" w:themeColor="text1"/>
          <w:kern w:val="0"/>
          <w:sz w:val="24"/>
          <w:szCs w:val="24"/>
        </w:rPr>
        <w:t>(</w:t>
      </w:r>
      <w:r w:rsidRPr="00356725">
        <w:rPr>
          <w:rFonts w:asciiTheme="minorEastAsia" w:hAnsiTheme="minorEastAsia" w:cs="ＭＳ 明朝" w:hint="eastAsia"/>
          <w:bCs/>
          <w:color w:val="000000" w:themeColor="text1"/>
          <w:kern w:val="0"/>
          <w:sz w:val="24"/>
          <w:szCs w:val="24"/>
        </w:rPr>
        <w:t>※</w:t>
      </w:r>
      <w:r w:rsidR="00FD730F">
        <w:rPr>
          <w:rFonts w:asciiTheme="minorEastAsia" w:hAnsiTheme="minorEastAsia" w:cs="ＭＳ 明朝" w:hint="eastAsia"/>
          <w:bCs/>
          <w:color w:val="000000" w:themeColor="text1"/>
          <w:kern w:val="0"/>
          <w:sz w:val="24"/>
          <w:szCs w:val="24"/>
        </w:rPr>
        <w:t>１</w:t>
      </w:r>
      <w:r w:rsidRPr="00356725">
        <w:rPr>
          <w:rFonts w:asciiTheme="minorEastAsia" w:hAnsiTheme="minorEastAsia" w:cs="ＭＳ 明朝"/>
          <w:bCs/>
          <w:color w:val="000000" w:themeColor="text1"/>
          <w:kern w:val="0"/>
          <w:sz w:val="24"/>
          <w:szCs w:val="24"/>
        </w:rPr>
        <w:t>)</w:t>
      </w:r>
      <w:r w:rsidRPr="00356725">
        <w:rPr>
          <w:rFonts w:asciiTheme="minorEastAsia" w:hAnsiTheme="minorEastAsia" w:cs="ＭＳ 明朝" w:hint="eastAsia"/>
          <w:bCs/>
          <w:color w:val="000000" w:themeColor="text1"/>
          <w:kern w:val="0"/>
          <w:sz w:val="24"/>
          <w:szCs w:val="24"/>
        </w:rPr>
        <w:t>及び指定地方公共機関</w:t>
      </w:r>
      <w:r w:rsidRPr="00356725">
        <w:rPr>
          <w:rFonts w:asciiTheme="minorEastAsia" w:hAnsiTheme="minorEastAsia" w:cs="ＭＳ 明朝"/>
          <w:bCs/>
          <w:color w:val="000000" w:themeColor="text1"/>
          <w:kern w:val="0"/>
          <w:sz w:val="24"/>
          <w:szCs w:val="24"/>
        </w:rPr>
        <w:t>(</w:t>
      </w:r>
      <w:r w:rsidRPr="00356725">
        <w:rPr>
          <w:rFonts w:asciiTheme="minorEastAsia" w:hAnsiTheme="minorEastAsia" w:cs="ＭＳ 明朝" w:hint="eastAsia"/>
          <w:bCs/>
          <w:color w:val="000000" w:themeColor="text1"/>
          <w:kern w:val="0"/>
          <w:sz w:val="24"/>
          <w:szCs w:val="24"/>
        </w:rPr>
        <w:t>※</w:t>
      </w:r>
      <w:r w:rsidR="00FD730F">
        <w:rPr>
          <w:rFonts w:asciiTheme="minorEastAsia" w:hAnsiTheme="minorEastAsia" w:cs="ＭＳ 明朝" w:hint="eastAsia"/>
          <w:bCs/>
          <w:color w:val="000000" w:themeColor="text1"/>
          <w:kern w:val="0"/>
          <w:sz w:val="24"/>
          <w:szCs w:val="24"/>
        </w:rPr>
        <w:t>２</w:t>
      </w:r>
      <w:r w:rsidRPr="00356725">
        <w:rPr>
          <w:rFonts w:asciiTheme="minorEastAsia" w:hAnsiTheme="minorEastAsia" w:cs="ＭＳ 明朝"/>
          <w:bCs/>
          <w:color w:val="000000" w:themeColor="text1"/>
          <w:kern w:val="0"/>
          <w:sz w:val="24"/>
          <w:szCs w:val="24"/>
        </w:rPr>
        <w:t>)</w:t>
      </w:r>
      <w:r w:rsidRPr="00356725">
        <w:rPr>
          <w:rFonts w:asciiTheme="minorEastAsia" w:hAnsiTheme="minorEastAsia" w:cs="ＭＳ 明朝" w:hint="eastAsia"/>
          <w:bCs/>
          <w:color w:val="000000" w:themeColor="text1"/>
          <w:kern w:val="0"/>
          <w:sz w:val="24"/>
          <w:szCs w:val="24"/>
        </w:rPr>
        <w:t>など関係機関の役割分担を定めています。</w:t>
      </w:r>
    </w:p>
    <w:p w:rsidR="008A2DC3" w:rsidRPr="00FD730F" w:rsidRDefault="008A2DC3" w:rsidP="00A40002">
      <w:pPr>
        <w:autoSpaceDE w:val="0"/>
        <w:autoSpaceDN w:val="0"/>
        <w:adjustRightInd w:val="0"/>
        <w:jc w:val="left"/>
        <w:rPr>
          <w:rFonts w:asciiTheme="minorEastAsia" w:hAnsiTheme="minorEastAsia" w:cs="ＭＳ 明朝"/>
          <w:bCs/>
          <w:color w:val="000000" w:themeColor="text1"/>
          <w:kern w:val="0"/>
          <w:sz w:val="24"/>
          <w:szCs w:val="24"/>
        </w:rPr>
      </w:pPr>
    </w:p>
    <w:p w:rsidR="00FD730F" w:rsidRDefault="00FD730F" w:rsidP="00A40002">
      <w:pPr>
        <w:autoSpaceDE w:val="0"/>
        <w:autoSpaceDN w:val="0"/>
        <w:adjustRightInd w:val="0"/>
        <w:jc w:val="left"/>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＜図省略＞国、地方公共団体、指定公共機関等が相互に連携</w:t>
      </w:r>
    </w:p>
    <w:p w:rsidR="00FD730F" w:rsidRPr="00FD730F" w:rsidRDefault="00FD730F" w:rsidP="00A40002">
      <w:pPr>
        <w:autoSpaceDE w:val="0"/>
        <w:autoSpaceDN w:val="0"/>
        <w:adjustRightInd w:val="0"/>
        <w:jc w:val="left"/>
        <w:rPr>
          <w:rFonts w:asciiTheme="minorEastAsia" w:hAnsiTheme="minorEastAsia" w:cs="ＭＳ 明朝"/>
          <w:bCs/>
          <w:color w:val="000000" w:themeColor="text1"/>
          <w:kern w:val="0"/>
          <w:sz w:val="24"/>
          <w:szCs w:val="24"/>
        </w:rPr>
      </w:pPr>
    </w:p>
    <w:p w:rsidR="00295D66" w:rsidRPr="00295D66" w:rsidRDefault="00295D66" w:rsidP="00295D66">
      <w:pPr>
        <w:autoSpaceDE w:val="0"/>
        <w:autoSpaceDN w:val="0"/>
        <w:adjustRightInd w:val="0"/>
        <w:jc w:val="left"/>
        <w:rPr>
          <w:rFonts w:asciiTheme="minorEastAsia" w:hAnsiTheme="minorEastAsia" w:cs="ＭＳ ゴシック"/>
          <w:color w:val="292526"/>
          <w:kern w:val="0"/>
          <w:sz w:val="24"/>
          <w:szCs w:val="16"/>
        </w:rPr>
      </w:pPr>
      <w:r>
        <w:rPr>
          <w:rFonts w:asciiTheme="minorEastAsia" w:hAnsiTheme="minorEastAsia" w:cs="ＭＳ ゴシック" w:hint="eastAsia"/>
          <w:color w:val="292526"/>
          <w:kern w:val="0"/>
          <w:sz w:val="24"/>
          <w:szCs w:val="16"/>
        </w:rPr>
        <w:t>（※１）指定公共機関とは、</w:t>
      </w:r>
      <w:r w:rsidRPr="00295D66">
        <w:rPr>
          <w:rFonts w:asciiTheme="minorEastAsia" w:hAnsiTheme="minorEastAsia" w:cs="ＭＳ ゴシック" w:hint="eastAsia"/>
          <w:color w:val="292526"/>
          <w:kern w:val="0"/>
          <w:sz w:val="24"/>
          <w:szCs w:val="16"/>
        </w:rPr>
        <w:t>国や地方公共団体と協力して、国民の保護のための措置を実施する機関で国が指定。日本赤十字社や日本放送協会（ＮＨＫ）などの公共的機関や、電力会社・ガス会社などの公益的事業を営む法人が指定されている。</w:t>
      </w:r>
    </w:p>
    <w:p w:rsidR="00295D66" w:rsidRPr="00295D66" w:rsidRDefault="00295D66" w:rsidP="00295D66">
      <w:pPr>
        <w:autoSpaceDE w:val="0"/>
        <w:autoSpaceDN w:val="0"/>
        <w:adjustRightInd w:val="0"/>
        <w:jc w:val="left"/>
        <w:rPr>
          <w:rFonts w:asciiTheme="minorEastAsia" w:hAnsiTheme="minorEastAsia" w:cs="ＭＳ ゴシック"/>
          <w:color w:val="292526"/>
          <w:kern w:val="0"/>
          <w:sz w:val="24"/>
          <w:szCs w:val="16"/>
        </w:rPr>
      </w:pPr>
      <w:r>
        <w:rPr>
          <w:rFonts w:asciiTheme="minorEastAsia" w:hAnsiTheme="minorEastAsia" w:cs="ＭＳ ゴシック" w:hint="eastAsia"/>
          <w:color w:val="292526"/>
          <w:kern w:val="0"/>
          <w:sz w:val="24"/>
          <w:szCs w:val="16"/>
        </w:rPr>
        <w:t>（※２）指定地方公共機関とは、</w:t>
      </w:r>
      <w:r w:rsidRPr="00295D66">
        <w:rPr>
          <w:rFonts w:asciiTheme="minorEastAsia" w:hAnsiTheme="minorEastAsia" w:cs="ＭＳ ゴシック" w:hint="eastAsia"/>
          <w:color w:val="292526"/>
          <w:kern w:val="0"/>
          <w:sz w:val="24"/>
          <w:szCs w:val="16"/>
        </w:rPr>
        <w:t>国や地方公共団体と協力して、国民の保護のための措置を実施する機関で都道府県が指定。当該都道府県の区域内で電気、ガス、輸送、通信その他の公益的事業を営む法人などが指定されている。</w:t>
      </w:r>
    </w:p>
    <w:p w:rsidR="008A2DC3" w:rsidRPr="00295D66" w:rsidRDefault="008A2DC3" w:rsidP="00A40002">
      <w:pPr>
        <w:autoSpaceDE w:val="0"/>
        <w:autoSpaceDN w:val="0"/>
        <w:adjustRightInd w:val="0"/>
        <w:jc w:val="left"/>
        <w:rPr>
          <w:rFonts w:asciiTheme="minorEastAsia" w:hAnsiTheme="minorEastAsia" w:cs="ＭＳ 明朝"/>
          <w:bCs/>
          <w:color w:val="000000" w:themeColor="text1"/>
          <w:kern w:val="0"/>
          <w:sz w:val="44"/>
          <w:szCs w:val="24"/>
        </w:rPr>
      </w:pPr>
    </w:p>
    <w:p w:rsidR="008A2DC3" w:rsidRDefault="008A2DC3" w:rsidP="00A40002">
      <w:pPr>
        <w:autoSpaceDE w:val="0"/>
        <w:autoSpaceDN w:val="0"/>
        <w:adjustRightInd w:val="0"/>
        <w:jc w:val="left"/>
        <w:rPr>
          <w:rFonts w:asciiTheme="minorEastAsia" w:hAnsiTheme="minorEastAsia" w:cs="ＭＳ 明朝"/>
          <w:bCs/>
          <w:color w:val="000000" w:themeColor="text1"/>
          <w:kern w:val="0"/>
          <w:sz w:val="24"/>
          <w:szCs w:val="24"/>
        </w:rPr>
      </w:pPr>
    </w:p>
    <w:p w:rsidR="008A2DC3" w:rsidRDefault="008A2DC3" w:rsidP="00A40002">
      <w:pPr>
        <w:autoSpaceDE w:val="0"/>
        <w:autoSpaceDN w:val="0"/>
        <w:adjustRightInd w:val="0"/>
        <w:jc w:val="left"/>
        <w:rPr>
          <w:rFonts w:asciiTheme="minorEastAsia" w:hAnsiTheme="minorEastAsia" w:cs="ＭＳ 明朝"/>
          <w:bCs/>
          <w:color w:val="000000" w:themeColor="text1"/>
          <w:kern w:val="0"/>
          <w:sz w:val="24"/>
          <w:szCs w:val="24"/>
        </w:rPr>
      </w:pPr>
    </w:p>
    <w:p w:rsidR="008A2DC3" w:rsidRDefault="0022726E" w:rsidP="0022726E">
      <w:pPr>
        <w:widowControl/>
        <w:jc w:val="left"/>
        <w:rPr>
          <w:rFonts w:asciiTheme="minorEastAsia" w:hAnsiTheme="minorEastAsia" w:cs="ＭＳ 明朝"/>
          <w:bCs/>
          <w:color w:val="000000" w:themeColor="text1"/>
          <w:kern w:val="0"/>
          <w:sz w:val="24"/>
          <w:szCs w:val="24"/>
        </w:rPr>
      </w:pPr>
      <w:r>
        <w:rPr>
          <w:rFonts w:asciiTheme="minorEastAsia" w:hAnsiTheme="minorEastAsia" w:cs="ＭＳ 明朝"/>
          <w:bCs/>
          <w:color w:val="000000" w:themeColor="text1"/>
          <w:kern w:val="0"/>
          <w:sz w:val="24"/>
          <w:szCs w:val="24"/>
        </w:rPr>
        <w:br w:type="page"/>
      </w:r>
    </w:p>
    <w:p w:rsidR="00295D66" w:rsidRDefault="00295D66" w:rsidP="00A40002">
      <w:pPr>
        <w:autoSpaceDE w:val="0"/>
        <w:autoSpaceDN w:val="0"/>
        <w:adjustRightInd w:val="0"/>
        <w:jc w:val="left"/>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lastRenderedPageBreak/>
        <w:t>武力攻撃事態・緊急対処事態とは？</w:t>
      </w:r>
    </w:p>
    <w:p w:rsidR="00295D66" w:rsidRPr="00356725" w:rsidRDefault="00295D66" w:rsidP="00295D66">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●武力攻撃事態</w:t>
      </w:r>
    </w:p>
    <w:p w:rsidR="00295D66" w:rsidRPr="00356725" w:rsidRDefault="00295D66" w:rsidP="00295D66">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武力攻撃が発生した事態または武力攻撃が発生する明白な危険が切迫していると認められるに至った事態をいいます。</w:t>
      </w:r>
    </w:p>
    <w:p w:rsidR="00295D66" w:rsidRPr="00356725" w:rsidRDefault="00295D66" w:rsidP="00295D66">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以下の</w:t>
      </w:r>
      <w:r>
        <w:rPr>
          <w:rFonts w:asciiTheme="minorEastAsia" w:hAnsiTheme="minorEastAsia" w:cs="ＭＳ 明朝" w:hint="eastAsia"/>
          <w:bCs/>
          <w:color w:val="000000" w:themeColor="text1"/>
          <w:kern w:val="0"/>
          <w:sz w:val="24"/>
          <w:szCs w:val="24"/>
        </w:rPr>
        <w:t>４</w:t>
      </w:r>
      <w:r w:rsidRPr="00356725">
        <w:rPr>
          <w:rFonts w:asciiTheme="minorEastAsia" w:hAnsiTheme="minorEastAsia" w:cs="ＭＳ 明朝" w:hint="eastAsia"/>
          <w:bCs/>
          <w:color w:val="000000" w:themeColor="text1"/>
          <w:kern w:val="0"/>
          <w:sz w:val="24"/>
          <w:szCs w:val="24"/>
        </w:rPr>
        <w:t>つの類型が想定されています。</w:t>
      </w:r>
    </w:p>
    <w:p w:rsidR="00295D66" w:rsidRDefault="00295D66" w:rsidP="00A40002">
      <w:pPr>
        <w:autoSpaceDE w:val="0"/>
        <w:autoSpaceDN w:val="0"/>
        <w:adjustRightInd w:val="0"/>
        <w:jc w:val="left"/>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１．着上陸侵攻</w:t>
      </w:r>
    </w:p>
    <w:p w:rsidR="00295D66" w:rsidRDefault="00295D66" w:rsidP="00A40002">
      <w:pPr>
        <w:autoSpaceDE w:val="0"/>
        <w:autoSpaceDN w:val="0"/>
        <w:adjustRightInd w:val="0"/>
        <w:jc w:val="left"/>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２．ゲリラ・特殊部隊</w:t>
      </w:r>
    </w:p>
    <w:p w:rsidR="00295D66" w:rsidRDefault="00295D66" w:rsidP="00A40002">
      <w:pPr>
        <w:autoSpaceDE w:val="0"/>
        <w:autoSpaceDN w:val="0"/>
        <w:adjustRightInd w:val="0"/>
        <w:jc w:val="left"/>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３．弾道ミサイル</w:t>
      </w:r>
    </w:p>
    <w:p w:rsidR="00295D66" w:rsidRPr="00295D66" w:rsidRDefault="00295D66" w:rsidP="00A40002">
      <w:pPr>
        <w:autoSpaceDE w:val="0"/>
        <w:autoSpaceDN w:val="0"/>
        <w:adjustRightInd w:val="0"/>
        <w:jc w:val="left"/>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４．航空攻撃</w:t>
      </w:r>
    </w:p>
    <w:p w:rsidR="00295D66" w:rsidRDefault="00295D66" w:rsidP="00A40002">
      <w:pPr>
        <w:autoSpaceDE w:val="0"/>
        <w:autoSpaceDN w:val="0"/>
        <w:adjustRightInd w:val="0"/>
        <w:jc w:val="left"/>
        <w:rPr>
          <w:rFonts w:asciiTheme="minorEastAsia" w:hAnsiTheme="minorEastAsia" w:cs="ＭＳ 明朝"/>
          <w:bCs/>
          <w:color w:val="000000" w:themeColor="text1"/>
          <w:kern w:val="0"/>
          <w:sz w:val="24"/>
          <w:szCs w:val="24"/>
        </w:rPr>
      </w:pPr>
    </w:p>
    <w:p w:rsidR="00295D66" w:rsidRPr="00295D66" w:rsidRDefault="00295D66" w:rsidP="00A40002">
      <w:pPr>
        <w:autoSpaceDE w:val="0"/>
        <w:autoSpaceDN w:val="0"/>
        <w:adjustRightInd w:val="0"/>
        <w:jc w:val="left"/>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※武力攻撃事態が予測されるに至った事態（武力攻撃予測事態）を含みます。</w:t>
      </w:r>
    </w:p>
    <w:p w:rsidR="00295D66" w:rsidRDefault="00295D66" w:rsidP="00A40002">
      <w:pPr>
        <w:autoSpaceDE w:val="0"/>
        <w:autoSpaceDN w:val="0"/>
        <w:adjustRightInd w:val="0"/>
        <w:jc w:val="left"/>
        <w:rPr>
          <w:rFonts w:asciiTheme="minorEastAsia" w:hAnsiTheme="minorEastAsia" w:cs="ＭＳ 明朝"/>
          <w:bCs/>
          <w:color w:val="000000" w:themeColor="text1"/>
          <w:kern w:val="0"/>
          <w:sz w:val="24"/>
          <w:szCs w:val="24"/>
        </w:rPr>
      </w:pPr>
    </w:p>
    <w:p w:rsidR="00295D66" w:rsidRPr="00356725" w:rsidRDefault="00295D66" w:rsidP="00295D66">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●緊急対処事態（大規模テロ）</w:t>
      </w:r>
    </w:p>
    <w:p w:rsidR="00295D66" w:rsidRPr="00356725" w:rsidRDefault="00295D66" w:rsidP="00295D66">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武力攻撃の手段に準ずる手段を用いて多数の人を殺傷する行為が発生した事態または当該行為が発生する明白な危険が切迫していると認められるに至った事態をいいます。</w:t>
      </w:r>
    </w:p>
    <w:p w:rsidR="00295D66" w:rsidRPr="00356725" w:rsidRDefault="00295D66" w:rsidP="00295D66">
      <w:pPr>
        <w:autoSpaceDE w:val="0"/>
        <w:autoSpaceDN w:val="0"/>
        <w:adjustRightInd w:val="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１．</w:t>
      </w:r>
      <w:r w:rsidRPr="00356725">
        <w:rPr>
          <w:rFonts w:asciiTheme="minorEastAsia" w:hAnsiTheme="minorEastAsia" w:cs="ＭＳ ゴシック" w:hint="eastAsia"/>
          <w:color w:val="000000" w:themeColor="text1"/>
          <w:kern w:val="0"/>
          <w:sz w:val="24"/>
          <w:szCs w:val="24"/>
        </w:rPr>
        <w:t>危険性を内在する物質を有する施設等に対する攻撃</w:t>
      </w:r>
    </w:p>
    <w:p w:rsidR="00295D66" w:rsidRPr="00356725" w:rsidRDefault="00295D66" w:rsidP="00295D66">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［例］原子力発電施設やダム等の破壊、可燃性ガス貯蔵施設等の爆破など</w:t>
      </w:r>
    </w:p>
    <w:p w:rsidR="00295D66" w:rsidRPr="00356725" w:rsidRDefault="00295D66" w:rsidP="00295D66">
      <w:pPr>
        <w:autoSpaceDE w:val="0"/>
        <w:autoSpaceDN w:val="0"/>
        <w:adjustRightInd w:val="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２．</w:t>
      </w:r>
      <w:r w:rsidRPr="00356725">
        <w:rPr>
          <w:rFonts w:asciiTheme="minorEastAsia" w:hAnsiTheme="minorEastAsia" w:cs="ＭＳ ゴシック" w:hint="eastAsia"/>
          <w:color w:val="000000" w:themeColor="text1"/>
          <w:kern w:val="0"/>
          <w:sz w:val="24"/>
          <w:szCs w:val="24"/>
        </w:rPr>
        <w:t>多数の人が集合する施設及び大量輸送機関等に対する攻撃</w:t>
      </w:r>
    </w:p>
    <w:p w:rsidR="00295D66" w:rsidRPr="00356725" w:rsidRDefault="00295D66" w:rsidP="00295D66">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［例］大規模集客施設・ターミナル駅等の爆破など</w:t>
      </w:r>
    </w:p>
    <w:p w:rsidR="00295D66" w:rsidRPr="00356725" w:rsidRDefault="00295D66" w:rsidP="00295D66">
      <w:pPr>
        <w:autoSpaceDE w:val="0"/>
        <w:autoSpaceDN w:val="0"/>
        <w:adjustRightInd w:val="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３．</w:t>
      </w:r>
      <w:r w:rsidRPr="00356725">
        <w:rPr>
          <w:rFonts w:asciiTheme="minorEastAsia" w:hAnsiTheme="minorEastAsia" w:cs="ＭＳ ゴシック" w:hint="eastAsia"/>
          <w:color w:val="000000" w:themeColor="text1"/>
          <w:kern w:val="0"/>
          <w:sz w:val="24"/>
          <w:szCs w:val="24"/>
        </w:rPr>
        <w:t>多数の人を殺傷する特性を有する物質等による攻撃</w:t>
      </w:r>
    </w:p>
    <w:p w:rsidR="00295D66" w:rsidRPr="00356725" w:rsidRDefault="00295D66" w:rsidP="00295D66">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［例］</w:t>
      </w:r>
      <w:r>
        <w:rPr>
          <w:rFonts w:asciiTheme="minorEastAsia" w:hAnsiTheme="minorEastAsia" w:cs="ＭＳ ゴシック" w:hint="eastAsia"/>
          <w:color w:val="000000" w:themeColor="text1"/>
          <w:kern w:val="0"/>
          <w:sz w:val="24"/>
          <w:szCs w:val="24"/>
        </w:rPr>
        <w:t>放射性物質を混入させた爆弾等の爆発、炭疽菌等生物剤やサリン等化学</w:t>
      </w:r>
      <w:r w:rsidRPr="00356725">
        <w:rPr>
          <w:rFonts w:asciiTheme="minorEastAsia" w:hAnsiTheme="minorEastAsia" w:cs="ＭＳ ゴシック" w:hint="eastAsia"/>
          <w:color w:val="000000" w:themeColor="text1"/>
          <w:kern w:val="0"/>
          <w:sz w:val="24"/>
          <w:szCs w:val="24"/>
        </w:rPr>
        <w:t>剤の大量散布、水源地に対する毒素等の混入など</w:t>
      </w:r>
    </w:p>
    <w:p w:rsidR="00295D66" w:rsidRPr="00356725" w:rsidRDefault="00295D66" w:rsidP="00295D66">
      <w:pPr>
        <w:autoSpaceDE w:val="0"/>
        <w:autoSpaceDN w:val="0"/>
        <w:adjustRightInd w:val="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４．</w:t>
      </w:r>
      <w:r w:rsidRPr="00356725">
        <w:rPr>
          <w:rFonts w:asciiTheme="minorEastAsia" w:hAnsiTheme="minorEastAsia" w:cs="ＭＳ ゴシック" w:hint="eastAsia"/>
          <w:color w:val="000000" w:themeColor="text1"/>
          <w:kern w:val="0"/>
          <w:sz w:val="24"/>
          <w:szCs w:val="24"/>
        </w:rPr>
        <w:t>破壊の手段として交通機関を用いた攻撃</w:t>
      </w:r>
    </w:p>
    <w:p w:rsidR="00295D66" w:rsidRPr="00356725" w:rsidRDefault="00295D66" w:rsidP="00295D66">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［例］航空機等による自爆テロなど</w:t>
      </w:r>
    </w:p>
    <w:p w:rsidR="00295D66" w:rsidRDefault="00295D66" w:rsidP="00A40002">
      <w:pPr>
        <w:autoSpaceDE w:val="0"/>
        <w:autoSpaceDN w:val="0"/>
        <w:adjustRightInd w:val="0"/>
        <w:jc w:val="left"/>
        <w:rPr>
          <w:rFonts w:asciiTheme="minorEastAsia" w:hAnsiTheme="minorEastAsia" w:cs="ＭＳ 明朝"/>
          <w:bCs/>
          <w:color w:val="000000" w:themeColor="text1"/>
          <w:kern w:val="0"/>
          <w:sz w:val="24"/>
          <w:szCs w:val="24"/>
        </w:rPr>
      </w:pPr>
    </w:p>
    <w:p w:rsidR="00295D66" w:rsidRPr="00356725" w:rsidRDefault="00295D66" w:rsidP="00A40002">
      <w:pPr>
        <w:autoSpaceDE w:val="0"/>
        <w:autoSpaceDN w:val="0"/>
        <w:adjustRightInd w:val="0"/>
        <w:jc w:val="left"/>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避難について</w:t>
      </w:r>
    </w:p>
    <w:p w:rsidR="00A40002" w:rsidRPr="00356725" w:rsidRDefault="00A40002" w:rsidP="00A40002">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国は、武力攻撃から国民の生命、身体または財産を保護するため緊急の必要があると認めるときは、警報を発令します。さらに、住民の避難が必要なときは避難措置の指示を行います。</w:t>
      </w:r>
    </w:p>
    <w:p w:rsidR="00A40002" w:rsidRPr="00356725" w:rsidRDefault="00A40002" w:rsidP="00A40002">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これを受け、県は、警報の通知や避難の指示を行います。そして、テレビ・ラジオ放送や市町村の防災無線などを通じて、住民のみなさんに情報が伝達されます。</w:t>
      </w:r>
    </w:p>
    <w:p w:rsidR="00FD730F" w:rsidRDefault="00FD730F" w:rsidP="00A40002">
      <w:pPr>
        <w:autoSpaceDE w:val="0"/>
        <w:autoSpaceDN w:val="0"/>
        <w:adjustRightInd w:val="0"/>
        <w:jc w:val="left"/>
        <w:rPr>
          <w:rFonts w:asciiTheme="minorEastAsia" w:hAnsiTheme="minorEastAsia" w:cs="ＭＳ ゴシック"/>
          <w:bCs/>
          <w:color w:val="000000" w:themeColor="text1"/>
          <w:kern w:val="0"/>
          <w:sz w:val="24"/>
          <w:szCs w:val="24"/>
        </w:rPr>
      </w:pPr>
    </w:p>
    <w:p w:rsidR="00A40002" w:rsidRPr="00356725" w:rsidRDefault="00FD730F" w:rsidP="00A40002">
      <w:pPr>
        <w:autoSpaceDE w:val="0"/>
        <w:autoSpaceDN w:val="0"/>
        <w:adjustRightInd w:val="0"/>
        <w:jc w:val="left"/>
        <w:rPr>
          <w:rFonts w:asciiTheme="minorEastAsia" w:hAnsiTheme="minorEastAsia" w:cs="ＭＳ ゴシック"/>
          <w:bCs/>
          <w:color w:val="000000" w:themeColor="text1"/>
          <w:kern w:val="0"/>
          <w:sz w:val="24"/>
          <w:szCs w:val="24"/>
        </w:rPr>
      </w:pPr>
      <w:r>
        <w:rPr>
          <w:rFonts w:asciiTheme="minorEastAsia" w:hAnsiTheme="minorEastAsia" w:cs="ＭＳ ゴシック" w:hint="eastAsia"/>
          <w:bCs/>
          <w:color w:val="000000" w:themeColor="text1"/>
          <w:kern w:val="0"/>
          <w:sz w:val="24"/>
          <w:szCs w:val="24"/>
        </w:rPr>
        <w:t>＜関連図省略＞</w:t>
      </w:r>
    </w:p>
    <w:p w:rsidR="00FD730F" w:rsidRDefault="00FD730F" w:rsidP="00A40002">
      <w:pPr>
        <w:autoSpaceDE w:val="0"/>
        <w:autoSpaceDN w:val="0"/>
        <w:adjustRightInd w:val="0"/>
        <w:jc w:val="left"/>
        <w:rPr>
          <w:rFonts w:asciiTheme="minorEastAsia" w:hAnsiTheme="minorEastAsia" w:cs="ＭＳ ゴシック"/>
          <w:color w:val="000000" w:themeColor="text1"/>
          <w:kern w:val="0"/>
          <w:sz w:val="24"/>
          <w:szCs w:val="24"/>
        </w:rPr>
      </w:pPr>
    </w:p>
    <w:p w:rsidR="00FD730F" w:rsidRDefault="00FD730F" w:rsidP="00A40002">
      <w:pPr>
        <w:autoSpaceDE w:val="0"/>
        <w:autoSpaceDN w:val="0"/>
        <w:adjustRightInd w:val="0"/>
        <w:jc w:val="left"/>
        <w:rPr>
          <w:rFonts w:asciiTheme="minorEastAsia" w:hAnsiTheme="minorEastAsia" w:cs="ＭＳ ゴシック"/>
          <w:color w:val="000000" w:themeColor="text1"/>
          <w:kern w:val="0"/>
          <w:sz w:val="24"/>
          <w:szCs w:val="24"/>
        </w:rPr>
      </w:pPr>
    </w:p>
    <w:p w:rsidR="00A40002" w:rsidRDefault="00A40002" w:rsidP="00A40002">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w:t>
      </w:r>
      <w:r w:rsidR="00295D66">
        <w:rPr>
          <w:rFonts w:asciiTheme="minorEastAsia" w:hAnsiTheme="minorEastAsia" w:cs="ＭＳ ゴシック" w:hint="eastAsia"/>
          <w:color w:val="000000" w:themeColor="text1"/>
          <w:kern w:val="0"/>
          <w:sz w:val="24"/>
          <w:szCs w:val="24"/>
        </w:rPr>
        <w:t>３）公私の団体とは、</w:t>
      </w:r>
      <w:r w:rsidRPr="00356725">
        <w:rPr>
          <w:rFonts w:asciiTheme="minorEastAsia" w:hAnsiTheme="minorEastAsia" w:cs="ＭＳ ゴシック" w:hint="eastAsia"/>
          <w:color w:val="000000" w:themeColor="text1"/>
          <w:kern w:val="0"/>
          <w:sz w:val="24"/>
          <w:szCs w:val="24"/>
        </w:rPr>
        <w:t>消防団、自治会、社会福祉協議会、農業協同組合、漁業協同組合、商工会、病院、学校など。</w:t>
      </w:r>
    </w:p>
    <w:p w:rsidR="0022726E" w:rsidRDefault="0022726E">
      <w:pPr>
        <w:widowControl/>
        <w:jc w:val="left"/>
        <w:rPr>
          <w:rFonts w:asciiTheme="minorEastAsia" w:hAnsiTheme="minorEastAsia" w:cs="ＭＳ ゴシック"/>
          <w:color w:val="000000" w:themeColor="text1"/>
          <w:kern w:val="0"/>
          <w:sz w:val="24"/>
          <w:szCs w:val="24"/>
        </w:rPr>
      </w:pPr>
      <w:r>
        <w:rPr>
          <w:rFonts w:asciiTheme="minorEastAsia" w:hAnsiTheme="minorEastAsia" w:cs="ＭＳ ゴシック"/>
          <w:color w:val="000000" w:themeColor="text1"/>
          <w:kern w:val="0"/>
          <w:sz w:val="24"/>
          <w:szCs w:val="24"/>
        </w:rPr>
        <w:br w:type="page"/>
      </w:r>
    </w:p>
    <w:p w:rsidR="00A40002" w:rsidRPr="00356725" w:rsidRDefault="00295D66" w:rsidP="00A40002">
      <w:pPr>
        <w:autoSpaceDE w:val="0"/>
        <w:autoSpaceDN w:val="0"/>
        <w:adjustRightInd w:val="0"/>
        <w:jc w:val="left"/>
        <w:rPr>
          <w:rFonts w:asciiTheme="minorEastAsia" w:hAnsiTheme="minorEastAsia" w:cs="ＭＳ ゴシック"/>
          <w:bCs/>
          <w:color w:val="000000" w:themeColor="text1"/>
          <w:kern w:val="0"/>
          <w:sz w:val="24"/>
          <w:szCs w:val="24"/>
        </w:rPr>
      </w:pPr>
      <w:r>
        <w:rPr>
          <w:rFonts w:asciiTheme="minorEastAsia" w:hAnsiTheme="minorEastAsia" w:cs="ＭＳ ゴシック" w:hint="eastAsia"/>
          <w:color w:val="000000" w:themeColor="text1"/>
          <w:kern w:val="0"/>
          <w:sz w:val="24"/>
          <w:szCs w:val="24"/>
        </w:rPr>
        <w:lastRenderedPageBreak/>
        <w:t>警報が発令されたときは・・・</w:t>
      </w:r>
    </w:p>
    <w:p w:rsidR="00A40002" w:rsidRDefault="00A40002" w:rsidP="00A40002">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みなさんの安全を守るため、武力攻撃やテロなどが迫りまたは発生した地域には、市町村から防災無線のサイレンなどを使用して、注意を呼びかけることとしています。そして、テレビ、ラジオなどの放送や消防の広報車両などを通して、どのようなことが、どこで発生している（あるいは発生するおそれがある）のか、みなさんにどのような行動を取ってほしいのか、といった警報の内容を伝えます。</w:t>
      </w:r>
    </w:p>
    <w:p w:rsidR="00E21221" w:rsidRDefault="00E21221" w:rsidP="00A40002">
      <w:pPr>
        <w:autoSpaceDE w:val="0"/>
        <w:autoSpaceDN w:val="0"/>
        <w:adjustRightInd w:val="0"/>
        <w:jc w:val="left"/>
        <w:rPr>
          <w:rFonts w:asciiTheme="minorEastAsia" w:hAnsiTheme="minorEastAsia" w:cs="ＭＳ 明朝"/>
          <w:bCs/>
          <w:color w:val="000000" w:themeColor="text1"/>
          <w:kern w:val="0"/>
          <w:sz w:val="24"/>
          <w:szCs w:val="24"/>
        </w:rPr>
      </w:pPr>
    </w:p>
    <w:p w:rsidR="00E21221" w:rsidRDefault="00E21221" w:rsidP="00A40002">
      <w:pPr>
        <w:autoSpaceDE w:val="0"/>
        <w:autoSpaceDN w:val="0"/>
        <w:adjustRightInd w:val="0"/>
        <w:jc w:val="left"/>
        <w:rPr>
          <w:rFonts w:asciiTheme="minorEastAsia" w:hAnsiTheme="minorEastAsia" w:cs="ＭＳ 明朝"/>
          <w:bCs/>
          <w:color w:val="000000" w:themeColor="text1"/>
          <w:kern w:val="0"/>
          <w:sz w:val="24"/>
          <w:szCs w:val="24"/>
        </w:rPr>
      </w:pPr>
    </w:p>
    <w:p w:rsidR="00295D66" w:rsidRPr="00E21221" w:rsidRDefault="00E21221" w:rsidP="00A40002">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武力攻撃やテロなど</w:t>
      </w:r>
      <w:r>
        <w:rPr>
          <w:rFonts w:asciiTheme="minorEastAsia" w:hAnsiTheme="minorEastAsia" w:cs="ＭＳ ゴシック" w:hint="eastAsia"/>
          <w:color w:val="000000" w:themeColor="text1"/>
          <w:kern w:val="0"/>
          <w:sz w:val="24"/>
          <w:szCs w:val="24"/>
        </w:rPr>
        <w:t>が迫り又は発生した地域において直ちにとっていただきたい行動の例</w:t>
      </w:r>
    </w:p>
    <w:p w:rsidR="00A40002" w:rsidRPr="00356725" w:rsidRDefault="00A40002" w:rsidP="00A40002">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●屋外にいる場合</w:t>
      </w:r>
    </w:p>
    <w:p w:rsidR="00A40002" w:rsidRPr="00356725" w:rsidRDefault="00A40002" w:rsidP="00A40002">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・近隣の堅固な建物や地下施設など屋内に避難しましょう。</w:t>
      </w:r>
    </w:p>
    <w:p w:rsidR="00A40002" w:rsidRPr="00356725" w:rsidRDefault="00A40002" w:rsidP="00A40002">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運転中はできる限り道路外に車を止めてください。やむを得ず道路において避難するときは、道路の左端に車を止め、キーを付けたままにするなど、緊急通行車両の通行のさまたげにならないようにしましょう。</w:t>
      </w:r>
    </w:p>
    <w:p w:rsidR="00E21221" w:rsidRPr="00356725" w:rsidRDefault="00E21221" w:rsidP="00E21221">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●屋内にいる場合</w:t>
      </w:r>
    </w:p>
    <w:p w:rsidR="00E21221" w:rsidRPr="00356725" w:rsidRDefault="00E21221" w:rsidP="00E21221">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・ドアや窓を全部閉め、ガス・水道・換気扇を止めましょう。</w:t>
      </w:r>
    </w:p>
    <w:p w:rsidR="00E21221" w:rsidRPr="00356725" w:rsidRDefault="00E21221" w:rsidP="00E21221">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・ドア・壁・窓ガラスから離れて座りましょう。</w:t>
      </w:r>
    </w:p>
    <w:p w:rsidR="00E21221" w:rsidRDefault="00E21221" w:rsidP="00E21221">
      <w:pPr>
        <w:autoSpaceDE w:val="0"/>
        <w:autoSpaceDN w:val="0"/>
        <w:adjustRightInd w:val="0"/>
        <w:jc w:val="left"/>
        <w:rPr>
          <w:rFonts w:asciiTheme="minorEastAsia" w:hAnsiTheme="minorEastAsia" w:cs="ＭＳ ゴシック"/>
          <w:color w:val="000000" w:themeColor="text1"/>
          <w:kern w:val="0"/>
          <w:sz w:val="24"/>
          <w:szCs w:val="24"/>
        </w:rPr>
      </w:pPr>
    </w:p>
    <w:p w:rsidR="00E21221" w:rsidRPr="00356725" w:rsidRDefault="00E21221" w:rsidP="00E21221">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★落ち着いて、警報をはじめ、テレビやラジオなどを通じて情報収集に努めましょう。</w:t>
      </w:r>
    </w:p>
    <w:p w:rsidR="00E21221" w:rsidRDefault="00E21221" w:rsidP="00A40002">
      <w:pPr>
        <w:autoSpaceDE w:val="0"/>
        <w:autoSpaceDN w:val="0"/>
        <w:adjustRightInd w:val="0"/>
        <w:jc w:val="left"/>
        <w:rPr>
          <w:rFonts w:asciiTheme="minorEastAsia" w:hAnsiTheme="minorEastAsia" w:cs="ＭＳ ゴシック"/>
          <w:color w:val="000000" w:themeColor="text1"/>
          <w:kern w:val="0"/>
          <w:sz w:val="24"/>
          <w:szCs w:val="24"/>
        </w:rPr>
      </w:pPr>
    </w:p>
    <w:p w:rsidR="00E21221" w:rsidRPr="00E21221" w:rsidRDefault="00E21221" w:rsidP="00A40002">
      <w:pPr>
        <w:autoSpaceDE w:val="0"/>
        <w:autoSpaceDN w:val="0"/>
        <w:adjustRightInd w:val="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避難の指示が出されたときは・・・</w:t>
      </w:r>
    </w:p>
    <w:p w:rsidR="00A40002" w:rsidRPr="00356725" w:rsidRDefault="00A40002" w:rsidP="00A40002">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避難が必要な場合には、みなさんの安全を守るため、県や市町村から避難の指示を行います。状況に応じた指示の内容（屋内への避難、近隣の避難所への避難、市町村や都道府県の区域を越えた遠方への避難など）に従って、落ち着いて行動しましょう。</w:t>
      </w:r>
    </w:p>
    <w:p w:rsidR="00E21221" w:rsidRDefault="00E21221" w:rsidP="00A40002">
      <w:pPr>
        <w:autoSpaceDE w:val="0"/>
        <w:autoSpaceDN w:val="0"/>
        <w:adjustRightInd w:val="0"/>
        <w:jc w:val="left"/>
        <w:rPr>
          <w:rFonts w:asciiTheme="minorEastAsia" w:hAnsiTheme="minorEastAsia" w:cs="ＭＳ ゴシック"/>
          <w:color w:val="000000" w:themeColor="text1"/>
          <w:kern w:val="0"/>
          <w:sz w:val="24"/>
          <w:szCs w:val="24"/>
        </w:rPr>
      </w:pPr>
    </w:p>
    <w:p w:rsidR="00A40002" w:rsidRPr="00356725" w:rsidRDefault="00E21221" w:rsidP="00A40002">
      <w:pPr>
        <w:autoSpaceDE w:val="0"/>
        <w:autoSpaceDN w:val="0"/>
        <w:adjustRightInd w:val="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自宅から避難所へ避難する場合の留意点</w:t>
      </w:r>
    </w:p>
    <w:p w:rsidR="00A40002" w:rsidRPr="00356725" w:rsidRDefault="00A40002" w:rsidP="00A40002">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●元栓をしめ、コンセントを抜いておきましょう。冷蔵庫のコンセントは差したままにしておきましょう。</w:t>
      </w:r>
    </w:p>
    <w:p w:rsidR="00A40002" w:rsidRPr="00356725" w:rsidRDefault="00A40002" w:rsidP="00A40002">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●頑丈で歩きやすい靴、長ズボン、長袖シャツ、帽子などを着用し、非常持ち出し品（飲料水、食品〈カップめん、缶詰など〉、軍手、懐中電灯など）を持参しましょう。</w:t>
      </w:r>
    </w:p>
    <w:p w:rsidR="00A40002" w:rsidRPr="00356725" w:rsidRDefault="00A40002" w:rsidP="00A40002">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●運転免許証やパスポートなど、身分を証明できるものを携行しましょう。</w:t>
      </w:r>
    </w:p>
    <w:p w:rsidR="00A40002" w:rsidRPr="00356725" w:rsidRDefault="00A40002" w:rsidP="00A40002">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●家の戸じまりをし、近所の人に声をかけて避難しましょう。</w:t>
      </w:r>
    </w:p>
    <w:p w:rsidR="00A40002" w:rsidRDefault="00A40002" w:rsidP="00A40002">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●避難の経路や手段などについて行政機関からの指示に従い、適切に避難しましょう。</w:t>
      </w:r>
    </w:p>
    <w:p w:rsidR="00E21221" w:rsidRDefault="00E21221" w:rsidP="00A40002">
      <w:pPr>
        <w:autoSpaceDE w:val="0"/>
        <w:autoSpaceDN w:val="0"/>
        <w:adjustRightInd w:val="0"/>
        <w:jc w:val="left"/>
        <w:rPr>
          <w:rFonts w:asciiTheme="minorEastAsia" w:hAnsiTheme="minorEastAsia" w:cs="ＭＳ ゴシック"/>
          <w:color w:val="000000" w:themeColor="text1"/>
          <w:kern w:val="0"/>
          <w:sz w:val="24"/>
          <w:szCs w:val="24"/>
        </w:rPr>
      </w:pPr>
    </w:p>
    <w:p w:rsidR="0022726E" w:rsidRDefault="0022726E">
      <w:pPr>
        <w:widowControl/>
        <w:jc w:val="left"/>
        <w:rPr>
          <w:rFonts w:asciiTheme="minorEastAsia" w:hAnsiTheme="minorEastAsia" w:cs="ＭＳ ゴシック"/>
          <w:color w:val="000000" w:themeColor="text1"/>
          <w:kern w:val="0"/>
          <w:sz w:val="24"/>
          <w:szCs w:val="24"/>
        </w:rPr>
      </w:pPr>
      <w:r>
        <w:rPr>
          <w:rFonts w:asciiTheme="minorEastAsia" w:hAnsiTheme="minorEastAsia" w:cs="ＭＳ ゴシック"/>
          <w:color w:val="000000" w:themeColor="text1"/>
          <w:kern w:val="0"/>
          <w:sz w:val="24"/>
          <w:szCs w:val="24"/>
        </w:rPr>
        <w:br w:type="page"/>
      </w:r>
    </w:p>
    <w:p w:rsidR="00E21221" w:rsidRDefault="00E21221" w:rsidP="00A40002">
      <w:pPr>
        <w:autoSpaceDE w:val="0"/>
        <w:autoSpaceDN w:val="0"/>
        <w:adjustRightInd w:val="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lastRenderedPageBreak/>
        <w:t>身の回りで急な爆発が起こったときは・・・</w:t>
      </w:r>
    </w:p>
    <w:p w:rsidR="00E21221" w:rsidRPr="00356725" w:rsidRDefault="00E21221" w:rsidP="00E21221">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みなさんの身の回りで急な爆発が起こった場合は、警報の発令の有無に関わらず、とっさに姿勢を低くし、速やかに爆発が起こった場所から離れるなど、身の安全を守りましょう。</w:t>
      </w:r>
    </w:p>
    <w:p w:rsidR="00E21221" w:rsidRDefault="00E21221" w:rsidP="00A40002">
      <w:pPr>
        <w:autoSpaceDE w:val="0"/>
        <w:autoSpaceDN w:val="0"/>
        <w:adjustRightInd w:val="0"/>
        <w:jc w:val="left"/>
        <w:rPr>
          <w:rFonts w:asciiTheme="minorEastAsia" w:hAnsiTheme="minorEastAsia" w:cs="ＭＳ ゴシック"/>
          <w:color w:val="000000" w:themeColor="text1"/>
          <w:kern w:val="0"/>
          <w:sz w:val="24"/>
          <w:szCs w:val="24"/>
        </w:rPr>
      </w:pPr>
    </w:p>
    <w:p w:rsidR="00A40002" w:rsidRPr="00356725" w:rsidRDefault="00E21221" w:rsidP="00A40002">
      <w:pPr>
        <w:autoSpaceDE w:val="0"/>
        <w:autoSpaceDN w:val="0"/>
        <w:adjustRightInd w:val="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火災が発生した場合の留意点</w:t>
      </w:r>
    </w:p>
    <w:p w:rsidR="00E21221" w:rsidRPr="00356725" w:rsidRDefault="00E21221" w:rsidP="00E21221">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●できるだけ低い姿勢を取り、急いで建物から出ましょう。</w:t>
      </w:r>
    </w:p>
    <w:p w:rsidR="00E21221" w:rsidRPr="00356725" w:rsidRDefault="00E21221" w:rsidP="00E21221">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●口と鼻をハンカチなどで覆いましょう。</w:t>
      </w:r>
    </w:p>
    <w:p w:rsidR="00E21221" w:rsidRDefault="00E21221" w:rsidP="00A40002">
      <w:pPr>
        <w:autoSpaceDE w:val="0"/>
        <w:autoSpaceDN w:val="0"/>
        <w:adjustRightInd w:val="0"/>
        <w:jc w:val="left"/>
        <w:rPr>
          <w:rFonts w:asciiTheme="minorEastAsia" w:hAnsiTheme="minorEastAsia" w:cs="ＭＳ ゴシック"/>
          <w:color w:val="000000" w:themeColor="text1"/>
          <w:kern w:val="0"/>
          <w:sz w:val="24"/>
          <w:szCs w:val="24"/>
        </w:rPr>
      </w:pPr>
    </w:p>
    <w:p w:rsidR="00A40002" w:rsidRDefault="00E21221" w:rsidP="00A40002">
      <w:pPr>
        <w:autoSpaceDE w:val="0"/>
        <w:autoSpaceDN w:val="0"/>
        <w:adjustRightInd w:val="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瓦れきに閉じこめられた場合の留意点</w:t>
      </w:r>
    </w:p>
    <w:p w:rsidR="00E21221" w:rsidRPr="00356725" w:rsidRDefault="00E21221" w:rsidP="00E21221">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●ライターなどで火を付けないようにしましょう。</w:t>
      </w:r>
    </w:p>
    <w:p w:rsidR="00E21221" w:rsidRPr="00356725" w:rsidRDefault="00E21221" w:rsidP="00E21221">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●配管などを叩いて、自分の居場所を知らせましょう。</w:t>
      </w:r>
    </w:p>
    <w:p w:rsidR="00E21221" w:rsidRPr="00356725" w:rsidRDefault="00E21221" w:rsidP="00E21221">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●粉じんを吸い込まないよう口と鼻をハンカチで覆います。大声を出すことは最後の手段としましょう。</w:t>
      </w:r>
    </w:p>
    <w:p w:rsidR="00E21221" w:rsidRDefault="00E21221" w:rsidP="00A40002">
      <w:pPr>
        <w:autoSpaceDE w:val="0"/>
        <w:autoSpaceDN w:val="0"/>
        <w:adjustRightInd w:val="0"/>
        <w:jc w:val="left"/>
        <w:rPr>
          <w:rFonts w:asciiTheme="minorEastAsia" w:hAnsiTheme="minorEastAsia" w:cs="ＭＳ ゴシック"/>
          <w:color w:val="000000" w:themeColor="text1"/>
          <w:kern w:val="0"/>
          <w:sz w:val="24"/>
          <w:szCs w:val="24"/>
        </w:rPr>
      </w:pPr>
    </w:p>
    <w:p w:rsidR="00E21221" w:rsidRDefault="00E21221" w:rsidP="00A40002">
      <w:pPr>
        <w:autoSpaceDE w:val="0"/>
        <w:autoSpaceDN w:val="0"/>
        <w:adjustRightInd w:val="0"/>
        <w:jc w:val="left"/>
        <w:rPr>
          <w:rFonts w:asciiTheme="minorEastAsia" w:hAnsiTheme="minorEastAsia" w:cs="ＭＳ ゴシック"/>
          <w:color w:val="000000" w:themeColor="text1"/>
          <w:kern w:val="0"/>
          <w:sz w:val="24"/>
          <w:szCs w:val="24"/>
        </w:rPr>
      </w:pPr>
    </w:p>
    <w:p w:rsidR="00E21221" w:rsidRDefault="00E21221" w:rsidP="00A40002">
      <w:pPr>
        <w:autoSpaceDE w:val="0"/>
        <w:autoSpaceDN w:val="0"/>
        <w:adjustRightInd w:val="0"/>
        <w:jc w:val="left"/>
        <w:rPr>
          <w:rFonts w:asciiTheme="minorEastAsia" w:hAnsiTheme="minorEastAsia" w:cs="ＭＳ ゴシック"/>
          <w:color w:val="000000" w:themeColor="text1"/>
          <w:kern w:val="0"/>
          <w:sz w:val="24"/>
          <w:szCs w:val="24"/>
        </w:rPr>
      </w:pPr>
    </w:p>
    <w:p w:rsidR="00E21221" w:rsidRPr="00E21221" w:rsidRDefault="00E21221" w:rsidP="00A40002">
      <w:pPr>
        <w:autoSpaceDE w:val="0"/>
        <w:autoSpaceDN w:val="0"/>
        <w:adjustRightInd w:val="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救援について</w:t>
      </w:r>
    </w:p>
    <w:p w:rsidR="00E21221" w:rsidRPr="00356725" w:rsidRDefault="00E21221" w:rsidP="00E21221">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住民の避難が行われた場合や住民が被災した場合は、県、市町村、日本赤十字社などにより必要な救援を行います。</w:t>
      </w:r>
    </w:p>
    <w:p w:rsidR="00E21221" w:rsidRDefault="00E21221" w:rsidP="00A40002">
      <w:pPr>
        <w:autoSpaceDE w:val="0"/>
        <w:autoSpaceDN w:val="0"/>
        <w:adjustRightInd w:val="0"/>
        <w:jc w:val="left"/>
        <w:rPr>
          <w:rFonts w:asciiTheme="minorEastAsia" w:hAnsiTheme="minorEastAsia" w:cs="ＭＳ 明朝"/>
          <w:bCs/>
          <w:color w:val="000000" w:themeColor="text1"/>
          <w:kern w:val="0"/>
          <w:sz w:val="24"/>
          <w:szCs w:val="24"/>
        </w:rPr>
      </w:pPr>
    </w:p>
    <w:p w:rsidR="00E21221" w:rsidRPr="00356725" w:rsidRDefault="00E21221" w:rsidP="00E21221">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家族が行方不明になったり、離ればなれになったときは…</w:t>
      </w:r>
    </w:p>
    <w:p w:rsidR="00A40002" w:rsidRPr="00356725" w:rsidRDefault="00A40002" w:rsidP="00A40002">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行政機関は避難住民や被災者の安否情報を収集し、みなさんからの照会があったときには個人情報保護に配慮しながらお答えします。</w:t>
      </w:r>
    </w:p>
    <w:p w:rsidR="00E21221" w:rsidRDefault="00E21221" w:rsidP="00A40002">
      <w:pPr>
        <w:autoSpaceDE w:val="0"/>
        <w:autoSpaceDN w:val="0"/>
        <w:adjustRightInd w:val="0"/>
        <w:jc w:val="left"/>
        <w:rPr>
          <w:rFonts w:asciiTheme="minorEastAsia" w:hAnsiTheme="minorEastAsia" w:cs="ＭＳ ゴシック"/>
          <w:color w:val="000000" w:themeColor="text1"/>
          <w:kern w:val="0"/>
          <w:sz w:val="24"/>
          <w:szCs w:val="24"/>
        </w:rPr>
      </w:pPr>
    </w:p>
    <w:p w:rsidR="00FD730F" w:rsidRPr="00356725" w:rsidRDefault="00FD730F" w:rsidP="00FD730F">
      <w:pPr>
        <w:autoSpaceDE w:val="0"/>
        <w:autoSpaceDN w:val="0"/>
        <w:adjustRightInd w:val="0"/>
        <w:jc w:val="left"/>
        <w:rPr>
          <w:rFonts w:asciiTheme="minorEastAsia" w:hAnsiTheme="minorEastAsia" w:cs="ＭＳ ゴシック"/>
          <w:bCs/>
          <w:color w:val="000000" w:themeColor="text1"/>
          <w:kern w:val="0"/>
          <w:sz w:val="24"/>
          <w:szCs w:val="24"/>
        </w:rPr>
      </w:pPr>
      <w:r>
        <w:rPr>
          <w:rFonts w:asciiTheme="minorEastAsia" w:hAnsiTheme="minorEastAsia" w:cs="ＭＳ ゴシック" w:hint="eastAsia"/>
          <w:bCs/>
          <w:color w:val="000000" w:themeColor="text1"/>
          <w:kern w:val="0"/>
          <w:sz w:val="24"/>
          <w:szCs w:val="24"/>
        </w:rPr>
        <w:t>＜図省略＞安否情報の収集と照会に対する回答のしくみ</w:t>
      </w:r>
    </w:p>
    <w:p w:rsidR="00E21221" w:rsidRDefault="00E21221" w:rsidP="00A40002">
      <w:pPr>
        <w:autoSpaceDE w:val="0"/>
        <w:autoSpaceDN w:val="0"/>
        <w:adjustRightInd w:val="0"/>
        <w:jc w:val="left"/>
        <w:rPr>
          <w:rFonts w:asciiTheme="minorEastAsia" w:hAnsiTheme="minorEastAsia" w:cs="ＭＳ ゴシック"/>
          <w:color w:val="000000" w:themeColor="text1"/>
          <w:kern w:val="0"/>
          <w:sz w:val="24"/>
          <w:szCs w:val="24"/>
        </w:rPr>
      </w:pPr>
    </w:p>
    <w:p w:rsidR="00E21221" w:rsidRDefault="00E21221" w:rsidP="00A40002">
      <w:pPr>
        <w:autoSpaceDE w:val="0"/>
        <w:autoSpaceDN w:val="0"/>
        <w:adjustRightInd w:val="0"/>
        <w:jc w:val="left"/>
        <w:rPr>
          <w:rFonts w:asciiTheme="minorEastAsia" w:hAnsiTheme="minorEastAsia" w:cs="ＭＳ ゴシック"/>
          <w:color w:val="000000" w:themeColor="text1"/>
          <w:kern w:val="0"/>
          <w:sz w:val="24"/>
          <w:szCs w:val="24"/>
        </w:rPr>
      </w:pPr>
    </w:p>
    <w:p w:rsidR="00E21221" w:rsidRDefault="00E21221" w:rsidP="00A40002">
      <w:pPr>
        <w:autoSpaceDE w:val="0"/>
        <w:autoSpaceDN w:val="0"/>
        <w:adjustRightInd w:val="0"/>
        <w:jc w:val="left"/>
        <w:rPr>
          <w:rFonts w:asciiTheme="minorEastAsia" w:hAnsiTheme="minorEastAsia" w:cs="ＭＳ ゴシック"/>
          <w:color w:val="000000" w:themeColor="text1"/>
          <w:kern w:val="0"/>
          <w:sz w:val="24"/>
          <w:szCs w:val="24"/>
        </w:rPr>
      </w:pPr>
    </w:p>
    <w:p w:rsidR="00E21221" w:rsidRDefault="00E21221" w:rsidP="00A40002">
      <w:pPr>
        <w:autoSpaceDE w:val="0"/>
        <w:autoSpaceDN w:val="0"/>
        <w:adjustRightInd w:val="0"/>
        <w:jc w:val="left"/>
        <w:rPr>
          <w:rFonts w:asciiTheme="minorEastAsia" w:hAnsiTheme="minorEastAsia" w:cs="ＭＳ ゴシック"/>
          <w:color w:val="000000" w:themeColor="text1"/>
          <w:kern w:val="0"/>
          <w:sz w:val="24"/>
          <w:szCs w:val="24"/>
        </w:rPr>
      </w:pPr>
    </w:p>
    <w:p w:rsidR="00E21221" w:rsidRDefault="00E21221" w:rsidP="00A40002">
      <w:pPr>
        <w:autoSpaceDE w:val="0"/>
        <w:autoSpaceDN w:val="0"/>
        <w:adjustRightInd w:val="0"/>
        <w:jc w:val="left"/>
        <w:rPr>
          <w:rFonts w:asciiTheme="minorEastAsia" w:hAnsiTheme="minorEastAsia" w:cs="ＭＳ ゴシック"/>
          <w:color w:val="000000" w:themeColor="text1"/>
          <w:kern w:val="0"/>
          <w:sz w:val="24"/>
          <w:szCs w:val="24"/>
        </w:rPr>
      </w:pPr>
    </w:p>
    <w:p w:rsidR="0022726E" w:rsidRDefault="0022726E">
      <w:pPr>
        <w:widowControl/>
        <w:jc w:val="left"/>
        <w:rPr>
          <w:rFonts w:asciiTheme="minorEastAsia" w:hAnsiTheme="minorEastAsia" w:cs="ＭＳ ゴシック"/>
          <w:color w:val="000000" w:themeColor="text1"/>
          <w:kern w:val="0"/>
          <w:sz w:val="24"/>
          <w:szCs w:val="24"/>
        </w:rPr>
      </w:pPr>
      <w:r>
        <w:rPr>
          <w:rFonts w:asciiTheme="minorEastAsia" w:hAnsiTheme="minorEastAsia" w:cs="ＭＳ ゴシック"/>
          <w:color w:val="000000" w:themeColor="text1"/>
          <w:kern w:val="0"/>
          <w:sz w:val="24"/>
          <w:szCs w:val="24"/>
        </w:rPr>
        <w:br w:type="page"/>
      </w:r>
    </w:p>
    <w:p w:rsidR="00E21221" w:rsidRDefault="00E21221" w:rsidP="00E21221">
      <w:pPr>
        <w:autoSpaceDE w:val="0"/>
        <w:autoSpaceDN w:val="0"/>
        <w:adjustRightInd w:val="0"/>
        <w:jc w:val="left"/>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lastRenderedPageBreak/>
        <w:t>武力攻撃災害への対処について</w:t>
      </w:r>
    </w:p>
    <w:p w:rsidR="00E21221" w:rsidRDefault="00E21221" w:rsidP="00E21221">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武力攻撃に伴う被害をできるだけ小さくするために、国と地方公共団体が一体となって対処します。島根原子力発電所の安全確保には特に配慮します。</w:t>
      </w:r>
    </w:p>
    <w:p w:rsidR="00E21221" w:rsidRDefault="00E21221" w:rsidP="00E21221">
      <w:pPr>
        <w:autoSpaceDE w:val="0"/>
        <w:autoSpaceDN w:val="0"/>
        <w:adjustRightInd w:val="0"/>
        <w:jc w:val="left"/>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・生活関連等施設（原子力発電所、ダム、鉄道施設など）の安全の確保、警備の強化、立入制限などを行います。</w:t>
      </w:r>
    </w:p>
    <w:p w:rsidR="00E21221" w:rsidRDefault="00E21221" w:rsidP="00E21221">
      <w:pPr>
        <w:autoSpaceDE w:val="0"/>
        <w:autoSpaceDN w:val="0"/>
        <w:adjustRightInd w:val="0"/>
        <w:jc w:val="left"/>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・危険物、毒物、劇物、高圧ガスなどの取扱所での製造等の禁止・制限などを行います。</w:t>
      </w:r>
    </w:p>
    <w:p w:rsidR="00E21221" w:rsidRDefault="00E21221" w:rsidP="00E21221">
      <w:pPr>
        <w:autoSpaceDE w:val="0"/>
        <w:autoSpaceDN w:val="0"/>
        <w:adjustRightInd w:val="0"/>
        <w:jc w:val="left"/>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・警戒区域の設定を行います。区域内への立入制限及び禁止、退去命令を行います。</w:t>
      </w:r>
    </w:p>
    <w:p w:rsidR="00E21221" w:rsidRDefault="00074639" w:rsidP="00E21221">
      <w:pPr>
        <w:autoSpaceDE w:val="0"/>
        <w:autoSpaceDN w:val="0"/>
        <w:adjustRightInd w:val="0"/>
        <w:jc w:val="left"/>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・消火、救急及び救助の活動を行います。</w:t>
      </w:r>
    </w:p>
    <w:p w:rsidR="00E21221" w:rsidRPr="00356725" w:rsidRDefault="00E21221" w:rsidP="00E21221">
      <w:pPr>
        <w:autoSpaceDE w:val="0"/>
        <w:autoSpaceDN w:val="0"/>
        <w:adjustRightInd w:val="0"/>
        <w:jc w:val="left"/>
        <w:rPr>
          <w:rFonts w:asciiTheme="minorEastAsia" w:hAnsiTheme="minorEastAsia" w:cs="ＭＳ 明朝"/>
          <w:bCs/>
          <w:color w:val="000000" w:themeColor="text1"/>
          <w:kern w:val="0"/>
          <w:sz w:val="24"/>
          <w:szCs w:val="24"/>
        </w:rPr>
      </w:pPr>
    </w:p>
    <w:p w:rsidR="00A40002" w:rsidRPr="00356725" w:rsidRDefault="00A40002" w:rsidP="00A40002">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武力攻撃災害の兆候を発見したときは…</w:t>
      </w:r>
    </w:p>
    <w:p w:rsidR="00074639" w:rsidRPr="00356725" w:rsidRDefault="00074639" w:rsidP="00074639">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次のような武力攻撃災害の兆候を発見したときは、直ちに最寄りの市町村役場、消防署、警察署等へ通報をお願いします。</w:t>
      </w:r>
    </w:p>
    <w:p w:rsidR="00074639" w:rsidRPr="00074639" w:rsidRDefault="00074639" w:rsidP="00A40002">
      <w:pPr>
        <w:autoSpaceDE w:val="0"/>
        <w:autoSpaceDN w:val="0"/>
        <w:adjustRightInd w:val="0"/>
        <w:jc w:val="left"/>
        <w:rPr>
          <w:rFonts w:asciiTheme="minorEastAsia" w:hAnsiTheme="minorEastAsia" w:cs="ＭＳ ゴシック"/>
          <w:color w:val="000000" w:themeColor="text1"/>
          <w:kern w:val="0"/>
          <w:sz w:val="24"/>
          <w:szCs w:val="24"/>
        </w:rPr>
      </w:pPr>
    </w:p>
    <w:p w:rsidR="00A40002" w:rsidRPr="00356725" w:rsidRDefault="00A40002" w:rsidP="00A40002">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【兆候の一例】</w:t>
      </w:r>
    </w:p>
    <w:p w:rsidR="00A40002" w:rsidRPr="00356725" w:rsidRDefault="00A40002" w:rsidP="00A40002">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・武力攻撃に伴う火災や建造物の倒壊</w:t>
      </w:r>
    </w:p>
    <w:p w:rsidR="00A40002" w:rsidRPr="00356725" w:rsidRDefault="00A40002" w:rsidP="00A40002">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・多数の人が集まる場所での原因不明な多数の死傷者の発生</w:t>
      </w:r>
    </w:p>
    <w:p w:rsidR="00A40002" w:rsidRPr="00356725" w:rsidRDefault="00A40002" w:rsidP="00A40002">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・不自然な場所での爆発災害</w:t>
      </w:r>
    </w:p>
    <w:p w:rsidR="00A40002" w:rsidRPr="00356725" w:rsidRDefault="00A40002" w:rsidP="00A40002">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・動物等の不自然な大量死</w:t>
      </w:r>
    </w:p>
    <w:p w:rsidR="00A40002" w:rsidRPr="00356725" w:rsidRDefault="00A40002" w:rsidP="00A40002">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・突然で不自然なスプレー散布や実験用機器等放置情報</w:t>
      </w:r>
    </w:p>
    <w:p w:rsidR="00A40002" w:rsidRPr="00356725" w:rsidRDefault="00A40002" w:rsidP="00A40002">
      <w:pPr>
        <w:autoSpaceDE w:val="0"/>
        <w:autoSpaceDN w:val="0"/>
        <w:adjustRightInd w:val="0"/>
        <w:jc w:val="left"/>
        <w:rPr>
          <w:rFonts w:asciiTheme="minorEastAsia" w:hAnsiTheme="minorEastAsia" w:cs="ＭＳ ゴシック"/>
          <w:color w:val="000000" w:themeColor="text1"/>
          <w:kern w:val="0"/>
          <w:sz w:val="24"/>
          <w:szCs w:val="24"/>
        </w:rPr>
      </w:pPr>
      <w:r w:rsidRPr="00356725">
        <w:rPr>
          <w:rFonts w:asciiTheme="minorEastAsia" w:hAnsiTheme="minorEastAsia" w:cs="ＭＳ ゴシック" w:hint="eastAsia"/>
          <w:color w:val="000000" w:themeColor="text1"/>
          <w:kern w:val="0"/>
          <w:sz w:val="24"/>
          <w:szCs w:val="24"/>
        </w:rPr>
        <w:t>・傷病者による異常な臭気又は味覚の訴え若しくは症状に一定の傾向</w:t>
      </w:r>
    </w:p>
    <w:p w:rsidR="00074639" w:rsidRDefault="00074639" w:rsidP="00A40002">
      <w:pPr>
        <w:autoSpaceDE w:val="0"/>
        <w:autoSpaceDN w:val="0"/>
        <w:adjustRightInd w:val="0"/>
        <w:jc w:val="left"/>
        <w:rPr>
          <w:rFonts w:asciiTheme="minorEastAsia" w:hAnsiTheme="minorEastAsia" w:cs="ＭＳ 明朝"/>
          <w:bCs/>
          <w:color w:val="000000" w:themeColor="text1"/>
          <w:kern w:val="0"/>
          <w:sz w:val="24"/>
          <w:szCs w:val="24"/>
        </w:rPr>
      </w:pPr>
    </w:p>
    <w:p w:rsidR="00074639" w:rsidRPr="00356725" w:rsidRDefault="00074639" w:rsidP="00074639">
      <w:pPr>
        <w:autoSpaceDE w:val="0"/>
        <w:autoSpaceDN w:val="0"/>
        <w:adjustRightInd w:val="0"/>
        <w:jc w:val="left"/>
        <w:rPr>
          <w:rFonts w:asciiTheme="minorEastAsia" w:hAnsiTheme="minorEastAsia" w:cs="ＭＳ ゴシック"/>
          <w:bCs/>
          <w:color w:val="000000" w:themeColor="text1"/>
          <w:kern w:val="0"/>
          <w:sz w:val="24"/>
          <w:szCs w:val="24"/>
        </w:rPr>
      </w:pPr>
      <w:r w:rsidRPr="00356725">
        <w:rPr>
          <w:rFonts w:asciiTheme="minorEastAsia" w:hAnsiTheme="minorEastAsia" w:cs="ＭＳ ゴシック" w:hint="eastAsia"/>
          <w:bCs/>
          <w:color w:val="000000" w:themeColor="text1"/>
          <w:kern w:val="0"/>
          <w:sz w:val="24"/>
          <w:szCs w:val="24"/>
        </w:rPr>
        <w:t>万が一、武力攻撃原子力災害が発生したときは…</w:t>
      </w:r>
    </w:p>
    <w:p w:rsidR="00A40002" w:rsidRDefault="00A40002" w:rsidP="00A40002">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島根県には、松江市に中国電力</w:t>
      </w:r>
      <w:r w:rsidRPr="00356725">
        <w:rPr>
          <w:rFonts w:asciiTheme="minorEastAsia" w:hAnsiTheme="minorEastAsia" w:cs="ＭＳ 明朝"/>
          <w:bCs/>
          <w:color w:val="000000" w:themeColor="text1"/>
          <w:kern w:val="0"/>
          <w:sz w:val="24"/>
          <w:szCs w:val="24"/>
        </w:rPr>
        <w:t>(</w:t>
      </w:r>
      <w:r w:rsidRPr="00356725">
        <w:rPr>
          <w:rFonts w:asciiTheme="minorEastAsia" w:hAnsiTheme="minorEastAsia" w:cs="ＭＳ 明朝" w:hint="eastAsia"/>
          <w:bCs/>
          <w:color w:val="000000" w:themeColor="text1"/>
          <w:kern w:val="0"/>
          <w:sz w:val="24"/>
          <w:szCs w:val="24"/>
        </w:rPr>
        <w:t>株</w:t>
      </w:r>
      <w:r w:rsidRPr="00356725">
        <w:rPr>
          <w:rFonts w:asciiTheme="minorEastAsia" w:hAnsiTheme="minorEastAsia" w:cs="ＭＳ 明朝"/>
          <w:bCs/>
          <w:color w:val="000000" w:themeColor="text1"/>
          <w:kern w:val="0"/>
          <w:sz w:val="24"/>
          <w:szCs w:val="24"/>
        </w:rPr>
        <w:t>)</w:t>
      </w:r>
      <w:r w:rsidRPr="00356725">
        <w:rPr>
          <w:rFonts w:asciiTheme="minorEastAsia" w:hAnsiTheme="minorEastAsia" w:cs="ＭＳ 明朝" w:hint="eastAsia"/>
          <w:bCs/>
          <w:color w:val="000000" w:themeColor="text1"/>
          <w:kern w:val="0"/>
          <w:sz w:val="24"/>
          <w:szCs w:val="24"/>
        </w:rPr>
        <w:t>島根原子力発電所が立地しており、万が一、武力攻撃原子力災害が発生した場合（発生する恐れがある場合）は、島根県地域防災計画（原子力災害編）に準じて適切に対処します。</w:t>
      </w:r>
    </w:p>
    <w:p w:rsidR="00074639" w:rsidRPr="00356725" w:rsidRDefault="00074639" w:rsidP="00A40002">
      <w:pPr>
        <w:autoSpaceDE w:val="0"/>
        <w:autoSpaceDN w:val="0"/>
        <w:adjustRightInd w:val="0"/>
        <w:jc w:val="left"/>
        <w:rPr>
          <w:rFonts w:asciiTheme="minorEastAsia" w:hAnsiTheme="minorEastAsia" w:cs="ＭＳ 明朝"/>
          <w:bCs/>
          <w:color w:val="000000" w:themeColor="text1"/>
          <w:kern w:val="0"/>
          <w:sz w:val="24"/>
          <w:szCs w:val="24"/>
        </w:rPr>
      </w:pPr>
    </w:p>
    <w:p w:rsidR="00A40002" w:rsidRPr="00356725" w:rsidRDefault="00A40002" w:rsidP="00A40002">
      <w:pPr>
        <w:autoSpaceDE w:val="0"/>
        <w:autoSpaceDN w:val="0"/>
        <w:adjustRightInd w:val="0"/>
        <w:jc w:val="left"/>
        <w:rPr>
          <w:rFonts w:asciiTheme="minorEastAsia" w:hAnsiTheme="minorEastAsia" w:cs="ＭＳ ゴシック"/>
          <w:bCs/>
          <w:color w:val="000000" w:themeColor="text1"/>
          <w:kern w:val="0"/>
          <w:sz w:val="24"/>
          <w:szCs w:val="24"/>
        </w:rPr>
      </w:pPr>
      <w:r w:rsidRPr="00356725">
        <w:rPr>
          <w:rFonts w:asciiTheme="minorEastAsia" w:hAnsiTheme="minorEastAsia" w:cs="ＭＳ ゴシック" w:hint="eastAsia"/>
          <w:bCs/>
          <w:color w:val="000000" w:themeColor="text1"/>
          <w:kern w:val="0"/>
          <w:sz w:val="24"/>
          <w:szCs w:val="24"/>
        </w:rPr>
        <w:t>【災害への対処の一例】</w:t>
      </w:r>
    </w:p>
    <w:p w:rsidR="00A40002" w:rsidRPr="00356725" w:rsidRDefault="00A40002" w:rsidP="00A40002">
      <w:pPr>
        <w:autoSpaceDE w:val="0"/>
        <w:autoSpaceDN w:val="0"/>
        <w:adjustRightInd w:val="0"/>
        <w:jc w:val="left"/>
        <w:rPr>
          <w:rFonts w:asciiTheme="minorEastAsia" w:hAnsiTheme="minorEastAsia" w:cs="ＭＳ ゴシック"/>
          <w:bCs/>
          <w:color w:val="000000" w:themeColor="text1"/>
          <w:kern w:val="0"/>
          <w:sz w:val="24"/>
          <w:szCs w:val="24"/>
        </w:rPr>
      </w:pPr>
      <w:r w:rsidRPr="00356725">
        <w:rPr>
          <w:rFonts w:asciiTheme="minorEastAsia" w:hAnsiTheme="minorEastAsia" w:cs="ＭＳ ゴシック" w:hint="eastAsia"/>
          <w:bCs/>
          <w:color w:val="000000" w:themeColor="text1"/>
          <w:kern w:val="0"/>
          <w:sz w:val="24"/>
          <w:szCs w:val="24"/>
        </w:rPr>
        <w:t>・迅速な原子炉の運転停止</w:t>
      </w:r>
    </w:p>
    <w:p w:rsidR="00A40002" w:rsidRPr="00356725" w:rsidRDefault="00A40002" w:rsidP="00A40002">
      <w:pPr>
        <w:autoSpaceDE w:val="0"/>
        <w:autoSpaceDN w:val="0"/>
        <w:adjustRightInd w:val="0"/>
        <w:jc w:val="left"/>
        <w:rPr>
          <w:rFonts w:asciiTheme="minorEastAsia" w:hAnsiTheme="minorEastAsia" w:cs="ＭＳ ゴシック"/>
          <w:bCs/>
          <w:color w:val="000000" w:themeColor="text1"/>
          <w:kern w:val="0"/>
          <w:sz w:val="24"/>
          <w:szCs w:val="24"/>
        </w:rPr>
      </w:pPr>
      <w:r w:rsidRPr="00356725">
        <w:rPr>
          <w:rFonts w:asciiTheme="minorEastAsia" w:hAnsiTheme="minorEastAsia" w:cs="ＭＳ ゴシック" w:hint="eastAsia"/>
          <w:bCs/>
          <w:color w:val="000000" w:themeColor="text1"/>
          <w:kern w:val="0"/>
          <w:sz w:val="24"/>
          <w:szCs w:val="24"/>
        </w:rPr>
        <w:t>・警察、海上保安部等との連絡体制の強化による警備の強化及び防災体制の充実</w:t>
      </w:r>
    </w:p>
    <w:p w:rsidR="00A40002" w:rsidRPr="00356725" w:rsidRDefault="00A40002" w:rsidP="00A40002">
      <w:pPr>
        <w:autoSpaceDE w:val="0"/>
        <w:autoSpaceDN w:val="0"/>
        <w:adjustRightInd w:val="0"/>
        <w:jc w:val="left"/>
        <w:rPr>
          <w:rFonts w:asciiTheme="minorEastAsia" w:hAnsiTheme="minorEastAsia" w:cs="ＭＳ ゴシック"/>
          <w:bCs/>
          <w:color w:val="000000" w:themeColor="text1"/>
          <w:kern w:val="0"/>
          <w:sz w:val="24"/>
          <w:szCs w:val="24"/>
        </w:rPr>
      </w:pPr>
      <w:r w:rsidRPr="00356725">
        <w:rPr>
          <w:rFonts w:asciiTheme="minorEastAsia" w:hAnsiTheme="minorEastAsia" w:cs="ＭＳ ゴシック" w:hint="eastAsia"/>
          <w:bCs/>
          <w:color w:val="000000" w:themeColor="text1"/>
          <w:kern w:val="0"/>
          <w:sz w:val="24"/>
          <w:szCs w:val="24"/>
        </w:rPr>
        <w:t>・モニタリング（※</w:t>
      </w:r>
      <w:r w:rsidR="00074639">
        <w:rPr>
          <w:rFonts w:asciiTheme="minorEastAsia" w:hAnsiTheme="minorEastAsia" w:cs="ＭＳ ゴシック" w:hint="eastAsia"/>
          <w:bCs/>
          <w:color w:val="000000" w:themeColor="text1"/>
          <w:kern w:val="0"/>
          <w:sz w:val="24"/>
          <w:szCs w:val="24"/>
        </w:rPr>
        <w:t>４</w:t>
      </w:r>
      <w:r w:rsidRPr="00356725">
        <w:rPr>
          <w:rFonts w:asciiTheme="minorEastAsia" w:hAnsiTheme="minorEastAsia" w:cs="ＭＳ ゴシック" w:hint="eastAsia"/>
          <w:bCs/>
          <w:color w:val="000000" w:themeColor="text1"/>
          <w:kern w:val="0"/>
          <w:sz w:val="24"/>
          <w:szCs w:val="24"/>
        </w:rPr>
        <w:t>）体制の強化</w:t>
      </w:r>
    </w:p>
    <w:p w:rsidR="00A40002" w:rsidRPr="00356725" w:rsidRDefault="00A40002" w:rsidP="00A40002">
      <w:pPr>
        <w:autoSpaceDE w:val="0"/>
        <w:autoSpaceDN w:val="0"/>
        <w:adjustRightInd w:val="0"/>
        <w:jc w:val="left"/>
        <w:rPr>
          <w:rFonts w:asciiTheme="minorEastAsia" w:hAnsiTheme="minorEastAsia" w:cs="ＭＳ ゴシック"/>
          <w:bCs/>
          <w:color w:val="000000" w:themeColor="text1"/>
          <w:kern w:val="0"/>
          <w:sz w:val="24"/>
          <w:szCs w:val="24"/>
        </w:rPr>
      </w:pPr>
      <w:r w:rsidRPr="00356725">
        <w:rPr>
          <w:rFonts w:asciiTheme="minorEastAsia" w:hAnsiTheme="minorEastAsia" w:cs="ＭＳ ゴシック" w:hint="eastAsia"/>
          <w:bCs/>
          <w:color w:val="000000" w:themeColor="text1"/>
          <w:kern w:val="0"/>
          <w:sz w:val="24"/>
          <w:szCs w:val="24"/>
        </w:rPr>
        <w:t>・立入制限区域の指定</w:t>
      </w:r>
    </w:p>
    <w:p w:rsidR="00A40002" w:rsidRPr="00356725" w:rsidRDefault="00A40002" w:rsidP="00A40002">
      <w:pPr>
        <w:autoSpaceDE w:val="0"/>
        <w:autoSpaceDN w:val="0"/>
        <w:adjustRightInd w:val="0"/>
        <w:jc w:val="left"/>
        <w:rPr>
          <w:rFonts w:asciiTheme="minorEastAsia" w:hAnsiTheme="minorEastAsia" w:cs="ＭＳ ゴシック"/>
          <w:bCs/>
          <w:color w:val="000000" w:themeColor="text1"/>
          <w:kern w:val="0"/>
          <w:sz w:val="24"/>
          <w:szCs w:val="24"/>
        </w:rPr>
      </w:pPr>
      <w:r w:rsidRPr="00356725">
        <w:rPr>
          <w:rFonts w:asciiTheme="minorEastAsia" w:hAnsiTheme="minorEastAsia" w:cs="ＭＳ ゴシック" w:hint="eastAsia"/>
          <w:bCs/>
          <w:color w:val="000000" w:themeColor="text1"/>
          <w:kern w:val="0"/>
          <w:sz w:val="24"/>
          <w:szCs w:val="24"/>
        </w:rPr>
        <w:t>・緊急被ばく医療活動</w:t>
      </w:r>
    </w:p>
    <w:p w:rsidR="00A40002" w:rsidRPr="00356725" w:rsidRDefault="00A40002" w:rsidP="00A40002">
      <w:pPr>
        <w:autoSpaceDE w:val="0"/>
        <w:autoSpaceDN w:val="0"/>
        <w:adjustRightInd w:val="0"/>
        <w:jc w:val="left"/>
        <w:rPr>
          <w:rFonts w:asciiTheme="minorEastAsia" w:hAnsiTheme="minorEastAsia" w:cs="ＭＳ ゴシック"/>
          <w:bCs/>
          <w:color w:val="000000" w:themeColor="text1"/>
          <w:kern w:val="0"/>
          <w:sz w:val="24"/>
          <w:szCs w:val="24"/>
        </w:rPr>
      </w:pPr>
      <w:r w:rsidRPr="00356725">
        <w:rPr>
          <w:rFonts w:asciiTheme="minorEastAsia" w:hAnsiTheme="minorEastAsia" w:cs="ＭＳ ゴシック" w:hint="eastAsia"/>
          <w:bCs/>
          <w:color w:val="000000" w:themeColor="text1"/>
          <w:kern w:val="0"/>
          <w:sz w:val="24"/>
          <w:szCs w:val="24"/>
        </w:rPr>
        <w:t>・放射能に汚染された飲食物の摂取制限</w:t>
      </w:r>
    </w:p>
    <w:p w:rsidR="00A40002" w:rsidRPr="00356725" w:rsidRDefault="00A40002" w:rsidP="00A40002">
      <w:pPr>
        <w:autoSpaceDE w:val="0"/>
        <w:autoSpaceDN w:val="0"/>
        <w:adjustRightInd w:val="0"/>
        <w:jc w:val="left"/>
        <w:rPr>
          <w:rFonts w:asciiTheme="minorEastAsia" w:hAnsiTheme="minorEastAsia" w:cs="ＭＳ ゴシック"/>
          <w:bCs/>
          <w:color w:val="000000" w:themeColor="text1"/>
          <w:kern w:val="0"/>
          <w:sz w:val="24"/>
          <w:szCs w:val="24"/>
        </w:rPr>
      </w:pPr>
      <w:r w:rsidRPr="00356725">
        <w:rPr>
          <w:rFonts w:asciiTheme="minorEastAsia" w:hAnsiTheme="minorEastAsia" w:cs="ＭＳ ゴシック" w:hint="eastAsia"/>
          <w:bCs/>
          <w:color w:val="000000" w:themeColor="text1"/>
          <w:kern w:val="0"/>
          <w:sz w:val="24"/>
          <w:szCs w:val="24"/>
        </w:rPr>
        <w:t>（※</w:t>
      </w:r>
      <w:r w:rsidR="00074639">
        <w:rPr>
          <w:rFonts w:asciiTheme="minorEastAsia" w:hAnsiTheme="minorEastAsia" w:cs="ＭＳ ゴシック" w:hint="eastAsia"/>
          <w:bCs/>
          <w:color w:val="000000" w:themeColor="text1"/>
          <w:kern w:val="0"/>
          <w:sz w:val="24"/>
          <w:szCs w:val="24"/>
        </w:rPr>
        <w:t>４）モニタリングとは、</w:t>
      </w:r>
      <w:r w:rsidRPr="00356725">
        <w:rPr>
          <w:rFonts w:asciiTheme="minorEastAsia" w:hAnsiTheme="minorEastAsia" w:cs="ＭＳ ゴシック" w:hint="eastAsia"/>
          <w:bCs/>
          <w:color w:val="000000" w:themeColor="text1"/>
          <w:kern w:val="0"/>
          <w:sz w:val="24"/>
          <w:szCs w:val="24"/>
        </w:rPr>
        <w:t>原子力発電所周辺で、放射線の強さや放射性物質濃度を測定し、住民への影響を推定・評価すること。</w:t>
      </w:r>
    </w:p>
    <w:p w:rsidR="00A40002" w:rsidRDefault="00A40002" w:rsidP="00A40002">
      <w:pPr>
        <w:autoSpaceDE w:val="0"/>
        <w:autoSpaceDN w:val="0"/>
        <w:adjustRightInd w:val="0"/>
        <w:jc w:val="left"/>
        <w:rPr>
          <w:rFonts w:asciiTheme="minorEastAsia" w:hAnsiTheme="minorEastAsia" w:cs="ＭＳ 明朝"/>
          <w:bCs/>
          <w:color w:val="000000" w:themeColor="text1"/>
          <w:kern w:val="0"/>
          <w:sz w:val="24"/>
          <w:szCs w:val="24"/>
        </w:rPr>
      </w:pPr>
    </w:p>
    <w:p w:rsidR="0022726E" w:rsidRDefault="0022726E">
      <w:pPr>
        <w:widowControl/>
        <w:jc w:val="left"/>
        <w:rPr>
          <w:rFonts w:asciiTheme="minorEastAsia" w:hAnsiTheme="minorEastAsia" w:cs="ＭＳ 明朝"/>
          <w:bCs/>
          <w:color w:val="000000" w:themeColor="text1"/>
          <w:kern w:val="0"/>
          <w:sz w:val="24"/>
          <w:szCs w:val="24"/>
        </w:rPr>
      </w:pPr>
      <w:r>
        <w:rPr>
          <w:rFonts w:asciiTheme="minorEastAsia" w:hAnsiTheme="minorEastAsia" w:cs="ＭＳ 明朝"/>
          <w:bCs/>
          <w:color w:val="000000" w:themeColor="text1"/>
          <w:kern w:val="0"/>
          <w:sz w:val="24"/>
          <w:szCs w:val="24"/>
        </w:rPr>
        <w:br w:type="page"/>
      </w:r>
    </w:p>
    <w:p w:rsidR="00074639" w:rsidRPr="00356725" w:rsidRDefault="00074639" w:rsidP="00A40002">
      <w:pPr>
        <w:autoSpaceDE w:val="0"/>
        <w:autoSpaceDN w:val="0"/>
        <w:adjustRightInd w:val="0"/>
        <w:jc w:val="left"/>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lastRenderedPageBreak/>
        <w:t>国民（みなさん）の協力について</w:t>
      </w:r>
    </w:p>
    <w:p w:rsidR="00A40002" w:rsidRDefault="00A40002" w:rsidP="00A40002">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国民の保護のために実施する住民の避難や救援などに関し、住民のみなさんに次のような協力をお願いする場合があります。</w:t>
      </w:r>
    </w:p>
    <w:p w:rsidR="00074639" w:rsidRDefault="00074639" w:rsidP="00A40002">
      <w:pPr>
        <w:autoSpaceDE w:val="0"/>
        <w:autoSpaceDN w:val="0"/>
        <w:adjustRightInd w:val="0"/>
        <w:jc w:val="left"/>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１．住民の避難や被災者の救護や援助</w:t>
      </w:r>
    </w:p>
    <w:p w:rsidR="00074639" w:rsidRDefault="00074639" w:rsidP="00A40002">
      <w:pPr>
        <w:autoSpaceDE w:val="0"/>
        <w:autoSpaceDN w:val="0"/>
        <w:adjustRightInd w:val="0"/>
        <w:jc w:val="left"/>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２．消火活動、負傷者の搬送、被災者の救助などの援助</w:t>
      </w:r>
    </w:p>
    <w:p w:rsidR="00074639" w:rsidRDefault="00074639" w:rsidP="00A40002">
      <w:pPr>
        <w:autoSpaceDE w:val="0"/>
        <w:autoSpaceDN w:val="0"/>
        <w:adjustRightInd w:val="0"/>
        <w:jc w:val="left"/>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３．保健衛生の確保に関する措置の援助</w:t>
      </w:r>
    </w:p>
    <w:p w:rsidR="00074639" w:rsidRDefault="00074639" w:rsidP="00A40002">
      <w:pPr>
        <w:autoSpaceDE w:val="0"/>
        <w:autoSpaceDN w:val="0"/>
        <w:adjustRightInd w:val="0"/>
        <w:jc w:val="left"/>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４．避難に関する訓練への参加</w:t>
      </w:r>
    </w:p>
    <w:p w:rsidR="00A40002" w:rsidRDefault="00A40002" w:rsidP="00A40002">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協力は国民のみなさんの自発的な意思にゆだねられるものであって、決して強制するものではありません。また、協力をお願いする場合は、安全が確保された場合に限定され、万が一この協力により国民が被害を受けた場合は、その損害は補償されます。</w:t>
      </w:r>
    </w:p>
    <w:p w:rsidR="00074639" w:rsidRDefault="00074639" w:rsidP="00A40002">
      <w:pPr>
        <w:autoSpaceDE w:val="0"/>
        <w:autoSpaceDN w:val="0"/>
        <w:adjustRightInd w:val="0"/>
        <w:jc w:val="left"/>
        <w:rPr>
          <w:rFonts w:asciiTheme="minorEastAsia" w:hAnsiTheme="minorEastAsia" w:cs="ＭＳ ゴシック"/>
          <w:bCs/>
          <w:color w:val="000000" w:themeColor="text1"/>
          <w:kern w:val="0"/>
          <w:sz w:val="24"/>
          <w:szCs w:val="24"/>
        </w:rPr>
      </w:pPr>
    </w:p>
    <w:p w:rsidR="00074639" w:rsidRDefault="00074639" w:rsidP="00A40002">
      <w:pPr>
        <w:autoSpaceDE w:val="0"/>
        <w:autoSpaceDN w:val="0"/>
        <w:adjustRightInd w:val="0"/>
        <w:jc w:val="left"/>
        <w:rPr>
          <w:rFonts w:asciiTheme="minorEastAsia" w:hAnsiTheme="minorEastAsia" w:cs="ＭＳ ゴシック"/>
          <w:bCs/>
          <w:color w:val="000000" w:themeColor="text1"/>
          <w:kern w:val="0"/>
          <w:sz w:val="24"/>
          <w:szCs w:val="24"/>
        </w:rPr>
      </w:pPr>
    </w:p>
    <w:p w:rsidR="00A40002" w:rsidRPr="00356725" w:rsidRDefault="00A40002" w:rsidP="00A40002">
      <w:pPr>
        <w:autoSpaceDE w:val="0"/>
        <w:autoSpaceDN w:val="0"/>
        <w:adjustRightInd w:val="0"/>
        <w:jc w:val="left"/>
        <w:rPr>
          <w:rFonts w:asciiTheme="minorEastAsia" w:hAnsiTheme="minorEastAsia" w:cs="ＭＳ ゴシック"/>
          <w:bCs/>
          <w:color w:val="000000" w:themeColor="text1"/>
          <w:kern w:val="0"/>
          <w:sz w:val="24"/>
          <w:szCs w:val="24"/>
        </w:rPr>
      </w:pPr>
      <w:r w:rsidRPr="00356725">
        <w:rPr>
          <w:rFonts w:asciiTheme="minorEastAsia" w:hAnsiTheme="minorEastAsia" w:cs="ＭＳ ゴシック" w:hint="eastAsia"/>
          <w:bCs/>
          <w:color w:val="000000" w:themeColor="text1"/>
          <w:kern w:val="0"/>
          <w:sz w:val="24"/>
          <w:szCs w:val="24"/>
        </w:rPr>
        <w:t>緊急の必要があり、やむを得ない場合には…</w:t>
      </w:r>
    </w:p>
    <w:p w:rsidR="00A40002" w:rsidRPr="00356725" w:rsidRDefault="00A40002" w:rsidP="00A40002">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緊急の必要があり、やむを得ない場合には、次のようなことがらについても、協力をお願いする場合があります。</w:t>
      </w:r>
    </w:p>
    <w:p w:rsidR="00074639" w:rsidRDefault="00074639" w:rsidP="00A40002">
      <w:pPr>
        <w:autoSpaceDE w:val="0"/>
        <w:autoSpaceDN w:val="0"/>
        <w:adjustRightInd w:val="0"/>
        <w:jc w:val="left"/>
        <w:rPr>
          <w:rFonts w:asciiTheme="minorEastAsia" w:hAnsiTheme="minorEastAsia" w:cs="ＭＳ ゴシック"/>
          <w:bCs/>
          <w:color w:val="000000" w:themeColor="text1"/>
          <w:kern w:val="0"/>
          <w:sz w:val="24"/>
          <w:szCs w:val="24"/>
        </w:rPr>
      </w:pPr>
    </w:p>
    <w:p w:rsidR="00A40002" w:rsidRPr="00356725" w:rsidRDefault="00A40002" w:rsidP="00A40002">
      <w:pPr>
        <w:autoSpaceDE w:val="0"/>
        <w:autoSpaceDN w:val="0"/>
        <w:adjustRightInd w:val="0"/>
        <w:jc w:val="left"/>
        <w:rPr>
          <w:rFonts w:asciiTheme="minorEastAsia" w:hAnsiTheme="minorEastAsia" w:cs="ＭＳ ゴシック"/>
          <w:bCs/>
          <w:color w:val="000000" w:themeColor="text1"/>
          <w:kern w:val="0"/>
          <w:sz w:val="24"/>
          <w:szCs w:val="24"/>
        </w:rPr>
      </w:pPr>
      <w:r w:rsidRPr="00356725">
        <w:rPr>
          <w:rFonts w:asciiTheme="minorEastAsia" w:hAnsiTheme="minorEastAsia" w:cs="ＭＳ ゴシック" w:hint="eastAsia"/>
          <w:bCs/>
          <w:color w:val="000000" w:themeColor="text1"/>
          <w:kern w:val="0"/>
          <w:sz w:val="24"/>
          <w:szCs w:val="24"/>
        </w:rPr>
        <w:t>【協力をお願いすることの例】</w:t>
      </w:r>
    </w:p>
    <w:p w:rsidR="00A40002" w:rsidRPr="00356725" w:rsidRDefault="00A40002" w:rsidP="00A40002">
      <w:pPr>
        <w:autoSpaceDE w:val="0"/>
        <w:autoSpaceDN w:val="0"/>
        <w:adjustRightInd w:val="0"/>
        <w:jc w:val="left"/>
        <w:rPr>
          <w:rFonts w:asciiTheme="minorEastAsia" w:hAnsiTheme="minorEastAsia" w:cs="ＭＳ ゴシック"/>
          <w:bCs/>
          <w:color w:val="000000" w:themeColor="text1"/>
          <w:kern w:val="0"/>
          <w:sz w:val="24"/>
          <w:szCs w:val="24"/>
        </w:rPr>
      </w:pPr>
      <w:r w:rsidRPr="00356725">
        <w:rPr>
          <w:rFonts w:asciiTheme="minorEastAsia" w:hAnsiTheme="minorEastAsia" w:cs="ＭＳ ゴシック" w:hint="eastAsia"/>
          <w:bCs/>
          <w:color w:val="000000" w:themeColor="text1"/>
          <w:kern w:val="0"/>
          <w:sz w:val="24"/>
          <w:szCs w:val="24"/>
        </w:rPr>
        <w:t>●避難住民の救援のための収容施設や臨時の医療施設を確保するため、土地や家屋等の使用をお願いすることがあります。</w:t>
      </w:r>
    </w:p>
    <w:p w:rsidR="00A40002" w:rsidRPr="00356725" w:rsidRDefault="00A40002" w:rsidP="00A40002">
      <w:pPr>
        <w:autoSpaceDE w:val="0"/>
        <w:autoSpaceDN w:val="0"/>
        <w:adjustRightInd w:val="0"/>
        <w:jc w:val="left"/>
        <w:rPr>
          <w:rFonts w:asciiTheme="minorEastAsia" w:hAnsiTheme="minorEastAsia" w:cs="ＭＳ ゴシック"/>
          <w:bCs/>
          <w:color w:val="000000" w:themeColor="text1"/>
          <w:kern w:val="0"/>
          <w:sz w:val="24"/>
          <w:szCs w:val="24"/>
        </w:rPr>
      </w:pPr>
      <w:r w:rsidRPr="00356725">
        <w:rPr>
          <w:rFonts w:asciiTheme="minorEastAsia" w:hAnsiTheme="minorEastAsia" w:cs="ＭＳ ゴシック" w:hint="eastAsia"/>
          <w:bCs/>
          <w:color w:val="000000" w:themeColor="text1"/>
          <w:kern w:val="0"/>
          <w:sz w:val="24"/>
          <w:szCs w:val="24"/>
        </w:rPr>
        <w:t>●救援の実施に必要な医薬品や食料等の物資の保管や売渡しをお願いすることがあります。</w:t>
      </w:r>
    </w:p>
    <w:p w:rsidR="00A40002" w:rsidRPr="00356725" w:rsidRDefault="00A40002" w:rsidP="00A40002">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この場合、正当な理由なく拒否した場合は、国民保護法に基づいて収用などの制限を行うことがありますが、これらの協力に関する手続は、国民保護法第</w:t>
      </w:r>
      <w:r w:rsidRPr="00356725">
        <w:rPr>
          <w:rFonts w:asciiTheme="minorEastAsia" w:hAnsiTheme="minorEastAsia" w:cs="ＭＳ 明朝"/>
          <w:bCs/>
          <w:color w:val="000000" w:themeColor="text1"/>
          <w:kern w:val="0"/>
          <w:sz w:val="24"/>
          <w:szCs w:val="24"/>
        </w:rPr>
        <w:t>5</w:t>
      </w:r>
      <w:r w:rsidRPr="00356725">
        <w:rPr>
          <w:rFonts w:asciiTheme="minorEastAsia" w:hAnsiTheme="minorEastAsia" w:cs="ＭＳ 明朝" w:hint="eastAsia"/>
          <w:bCs/>
          <w:color w:val="000000" w:themeColor="text1"/>
          <w:kern w:val="0"/>
          <w:sz w:val="24"/>
          <w:szCs w:val="24"/>
        </w:rPr>
        <w:t>条に定める「基本的人権の尊重」に留意し、適切に行います。</w:t>
      </w:r>
    </w:p>
    <w:p w:rsidR="00A40002" w:rsidRPr="00356725" w:rsidRDefault="00A40002" w:rsidP="00A40002">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これらの協力により損失が生じた場合は、その損失は補償されます。</w:t>
      </w:r>
    </w:p>
    <w:p w:rsidR="00074639" w:rsidRDefault="00074639" w:rsidP="00A40002">
      <w:pPr>
        <w:autoSpaceDE w:val="0"/>
        <w:autoSpaceDN w:val="0"/>
        <w:adjustRightInd w:val="0"/>
        <w:jc w:val="left"/>
        <w:rPr>
          <w:rFonts w:asciiTheme="minorEastAsia" w:hAnsiTheme="minorEastAsia" w:cs="ＭＳ ゴシック"/>
          <w:bCs/>
          <w:color w:val="000000" w:themeColor="text1"/>
          <w:kern w:val="0"/>
          <w:sz w:val="24"/>
          <w:szCs w:val="24"/>
        </w:rPr>
      </w:pPr>
    </w:p>
    <w:p w:rsidR="00A40002" w:rsidRPr="00356725" w:rsidRDefault="00A40002" w:rsidP="00A40002">
      <w:pPr>
        <w:autoSpaceDE w:val="0"/>
        <w:autoSpaceDN w:val="0"/>
        <w:adjustRightInd w:val="0"/>
        <w:jc w:val="left"/>
        <w:rPr>
          <w:rFonts w:asciiTheme="minorEastAsia" w:hAnsiTheme="minorEastAsia" w:cs="ＭＳ ゴシック"/>
          <w:bCs/>
          <w:color w:val="000000" w:themeColor="text1"/>
          <w:kern w:val="0"/>
          <w:sz w:val="24"/>
          <w:szCs w:val="24"/>
        </w:rPr>
      </w:pPr>
      <w:r w:rsidRPr="00356725">
        <w:rPr>
          <w:rFonts w:asciiTheme="minorEastAsia" w:hAnsiTheme="minorEastAsia" w:cs="ＭＳ ゴシック" w:hint="eastAsia"/>
          <w:bCs/>
          <w:color w:val="000000" w:themeColor="text1"/>
          <w:kern w:val="0"/>
          <w:sz w:val="24"/>
          <w:szCs w:val="24"/>
        </w:rPr>
        <w:t>◆基本的人権の尊重について</w:t>
      </w:r>
    </w:p>
    <w:p w:rsidR="00A40002" w:rsidRPr="00356725" w:rsidRDefault="00A40002" w:rsidP="00A40002">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国民保護の実施に当たっては、日本国憲法の保障する国民の自由と権利を最大限に尊重しなければならないこととされています。やむを得ず、国民の自由と権利に制限を加える場合であっても、以下の事項を遵守します。</w:t>
      </w:r>
    </w:p>
    <w:p w:rsidR="00A40002" w:rsidRPr="00356725" w:rsidRDefault="00A40002" w:rsidP="00A40002">
      <w:pPr>
        <w:autoSpaceDE w:val="0"/>
        <w:autoSpaceDN w:val="0"/>
        <w:adjustRightInd w:val="0"/>
        <w:jc w:val="left"/>
        <w:rPr>
          <w:rFonts w:asciiTheme="minorEastAsia" w:hAnsiTheme="minorEastAsia" w:cs="ＭＳ ゴシック"/>
          <w:bCs/>
          <w:color w:val="000000" w:themeColor="text1"/>
          <w:kern w:val="0"/>
          <w:sz w:val="24"/>
          <w:szCs w:val="24"/>
        </w:rPr>
      </w:pPr>
      <w:r w:rsidRPr="00356725">
        <w:rPr>
          <w:rFonts w:asciiTheme="minorEastAsia" w:hAnsiTheme="minorEastAsia" w:cs="ＭＳ ゴシック" w:hint="eastAsia"/>
          <w:bCs/>
          <w:color w:val="000000" w:themeColor="text1"/>
          <w:kern w:val="0"/>
          <w:sz w:val="24"/>
          <w:szCs w:val="24"/>
        </w:rPr>
        <w:t>・制限は、必要最小限のものに限られること。</w:t>
      </w:r>
    </w:p>
    <w:p w:rsidR="00A40002" w:rsidRPr="00356725" w:rsidRDefault="00A40002" w:rsidP="00A40002">
      <w:pPr>
        <w:autoSpaceDE w:val="0"/>
        <w:autoSpaceDN w:val="0"/>
        <w:adjustRightInd w:val="0"/>
        <w:jc w:val="left"/>
        <w:rPr>
          <w:rFonts w:asciiTheme="minorEastAsia" w:hAnsiTheme="minorEastAsia" w:cs="ＭＳ ゴシック"/>
          <w:bCs/>
          <w:color w:val="000000" w:themeColor="text1"/>
          <w:kern w:val="0"/>
          <w:sz w:val="24"/>
          <w:szCs w:val="24"/>
        </w:rPr>
      </w:pPr>
      <w:r w:rsidRPr="00356725">
        <w:rPr>
          <w:rFonts w:asciiTheme="minorEastAsia" w:hAnsiTheme="minorEastAsia" w:cs="ＭＳ ゴシック" w:hint="eastAsia"/>
          <w:bCs/>
          <w:color w:val="000000" w:themeColor="text1"/>
          <w:kern w:val="0"/>
          <w:sz w:val="24"/>
          <w:szCs w:val="24"/>
        </w:rPr>
        <w:t>・公正かつ適正な手続の下に行われること。</w:t>
      </w:r>
    </w:p>
    <w:p w:rsidR="00A40002" w:rsidRPr="00356725" w:rsidRDefault="00A40002" w:rsidP="00A40002">
      <w:pPr>
        <w:autoSpaceDE w:val="0"/>
        <w:autoSpaceDN w:val="0"/>
        <w:adjustRightInd w:val="0"/>
        <w:jc w:val="left"/>
        <w:rPr>
          <w:rFonts w:asciiTheme="minorEastAsia" w:hAnsiTheme="minorEastAsia" w:cs="ＭＳ ゴシック"/>
          <w:bCs/>
          <w:color w:val="000000" w:themeColor="text1"/>
          <w:kern w:val="0"/>
          <w:sz w:val="24"/>
          <w:szCs w:val="24"/>
        </w:rPr>
      </w:pPr>
      <w:r w:rsidRPr="00356725">
        <w:rPr>
          <w:rFonts w:asciiTheme="minorEastAsia" w:hAnsiTheme="minorEastAsia" w:cs="ＭＳ ゴシック" w:hint="eastAsia"/>
          <w:bCs/>
          <w:color w:val="000000" w:themeColor="text1"/>
          <w:kern w:val="0"/>
          <w:sz w:val="24"/>
          <w:szCs w:val="24"/>
        </w:rPr>
        <w:t>・国民を差別的に取り扱ってはならないこと。</w:t>
      </w:r>
    </w:p>
    <w:p w:rsidR="00A40002" w:rsidRDefault="00A40002" w:rsidP="00A40002">
      <w:pPr>
        <w:autoSpaceDE w:val="0"/>
        <w:autoSpaceDN w:val="0"/>
        <w:adjustRightInd w:val="0"/>
        <w:jc w:val="left"/>
        <w:rPr>
          <w:rFonts w:asciiTheme="minorEastAsia" w:hAnsiTheme="minorEastAsia" w:cs="ＭＳ ゴシック"/>
          <w:bCs/>
          <w:color w:val="000000" w:themeColor="text1"/>
          <w:kern w:val="0"/>
          <w:sz w:val="24"/>
          <w:szCs w:val="24"/>
        </w:rPr>
      </w:pPr>
      <w:r w:rsidRPr="00356725">
        <w:rPr>
          <w:rFonts w:asciiTheme="minorEastAsia" w:hAnsiTheme="minorEastAsia" w:cs="ＭＳ ゴシック" w:hint="eastAsia"/>
          <w:bCs/>
          <w:color w:val="000000" w:themeColor="text1"/>
          <w:kern w:val="0"/>
          <w:sz w:val="24"/>
          <w:szCs w:val="24"/>
        </w:rPr>
        <w:t>・思想及び良心の自由並びに表現の自由を侵してはならないこと。</w:t>
      </w:r>
    </w:p>
    <w:p w:rsidR="00074639" w:rsidRDefault="00074639" w:rsidP="00A40002">
      <w:pPr>
        <w:autoSpaceDE w:val="0"/>
        <w:autoSpaceDN w:val="0"/>
        <w:adjustRightInd w:val="0"/>
        <w:jc w:val="left"/>
        <w:rPr>
          <w:rFonts w:asciiTheme="minorEastAsia" w:hAnsiTheme="minorEastAsia" w:cs="ＭＳ ゴシック"/>
          <w:bCs/>
          <w:color w:val="000000" w:themeColor="text1"/>
          <w:kern w:val="0"/>
          <w:sz w:val="24"/>
          <w:szCs w:val="24"/>
        </w:rPr>
      </w:pPr>
    </w:p>
    <w:p w:rsidR="0022726E" w:rsidRDefault="0022726E">
      <w:pPr>
        <w:widowControl/>
        <w:jc w:val="left"/>
        <w:rPr>
          <w:rFonts w:asciiTheme="minorEastAsia" w:hAnsiTheme="minorEastAsia" w:cs="ＭＳ ゴシック"/>
          <w:bCs/>
          <w:color w:val="000000" w:themeColor="text1"/>
          <w:kern w:val="0"/>
          <w:sz w:val="24"/>
          <w:szCs w:val="24"/>
        </w:rPr>
      </w:pPr>
      <w:r>
        <w:rPr>
          <w:rFonts w:asciiTheme="minorEastAsia" w:hAnsiTheme="minorEastAsia" w:cs="ＭＳ ゴシック"/>
          <w:bCs/>
          <w:color w:val="000000" w:themeColor="text1"/>
          <w:kern w:val="0"/>
          <w:sz w:val="24"/>
          <w:szCs w:val="24"/>
        </w:rPr>
        <w:br w:type="page"/>
      </w:r>
    </w:p>
    <w:p w:rsidR="00074639" w:rsidRPr="00356725" w:rsidRDefault="00074639" w:rsidP="00A40002">
      <w:pPr>
        <w:autoSpaceDE w:val="0"/>
        <w:autoSpaceDN w:val="0"/>
        <w:adjustRightInd w:val="0"/>
        <w:jc w:val="left"/>
        <w:rPr>
          <w:rFonts w:asciiTheme="minorEastAsia" w:hAnsiTheme="minorEastAsia" w:cs="ＭＳ ゴシック"/>
          <w:bCs/>
          <w:color w:val="000000" w:themeColor="text1"/>
          <w:kern w:val="0"/>
          <w:sz w:val="24"/>
          <w:szCs w:val="24"/>
        </w:rPr>
      </w:pPr>
      <w:r>
        <w:rPr>
          <w:rFonts w:asciiTheme="minorEastAsia" w:hAnsiTheme="minorEastAsia" w:cs="ＭＳ ゴシック" w:hint="eastAsia"/>
          <w:bCs/>
          <w:color w:val="000000" w:themeColor="text1"/>
          <w:kern w:val="0"/>
          <w:sz w:val="24"/>
          <w:szCs w:val="24"/>
        </w:rPr>
        <w:lastRenderedPageBreak/>
        <w:t>日頃からの備えについて</w:t>
      </w:r>
    </w:p>
    <w:p w:rsidR="00A40002" w:rsidRPr="00356725" w:rsidRDefault="00A40002" w:rsidP="00A40002">
      <w:pPr>
        <w:autoSpaceDE w:val="0"/>
        <w:autoSpaceDN w:val="0"/>
        <w:adjustRightInd w:val="0"/>
        <w:jc w:val="left"/>
        <w:rPr>
          <w:rFonts w:asciiTheme="minorEastAsia" w:hAnsiTheme="minorEastAsia" w:cs="ＭＳ 明朝"/>
          <w:bCs/>
          <w:color w:val="000000" w:themeColor="text1"/>
          <w:kern w:val="0"/>
          <w:sz w:val="24"/>
          <w:szCs w:val="24"/>
        </w:rPr>
      </w:pPr>
      <w:r w:rsidRPr="00356725">
        <w:rPr>
          <w:rFonts w:asciiTheme="minorEastAsia" w:hAnsiTheme="minorEastAsia" w:cs="ＭＳ 明朝" w:hint="eastAsia"/>
          <w:bCs/>
          <w:color w:val="000000" w:themeColor="text1"/>
          <w:kern w:val="0"/>
          <w:sz w:val="24"/>
          <w:szCs w:val="24"/>
        </w:rPr>
        <w:t>住民のみなさんには、地震などの災害に対する日頃からの備えとして、避難しなければならないときに持ち出す非常持ち出し品や、数日間を自足できるようにするための備蓄品を常備していただくようお願いしていますが、これらの備えは、武力攻撃やテロなどが発生し避難をしなければならない場合においても、大いに役立つものと考えられます。家族全員で備えましょう。</w:t>
      </w:r>
    </w:p>
    <w:p w:rsidR="00074639" w:rsidRDefault="00074639" w:rsidP="00A40002">
      <w:pPr>
        <w:rPr>
          <w:rFonts w:asciiTheme="minorEastAsia" w:hAnsiTheme="minorEastAsia" w:cs="ＭＳ 明朝"/>
          <w:bCs/>
          <w:color w:val="000000" w:themeColor="text1"/>
          <w:kern w:val="0"/>
          <w:sz w:val="24"/>
          <w:szCs w:val="24"/>
        </w:rPr>
      </w:pPr>
    </w:p>
    <w:p w:rsidR="00074639" w:rsidRDefault="00074639"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標準的な対応用品</w:t>
      </w:r>
    </w:p>
    <w:p w:rsidR="00074639" w:rsidRDefault="00074639"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・携帯用飲料水</w:t>
      </w:r>
    </w:p>
    <w:p w:rsidR="00074639" w:rsidRDefault="00074639"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・食品（カップめん、缶詰、ビスケット、チョコレートなど）</w:t>
      </w:r>
    </w:p>
    <w:p w:rsidR="00074639" w:rsidRDefault="00074639"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・貴重品（預金通帳、印鑑、現金など）</w:t>
      </w:r>
    </w:p>
    <w:p w:rsidR="00074639" w:rsidRDefault="00074639"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・運転免許証やパスポート</w:t>
      </w:r>
    </w:p>
    <w:p w:rsidR="00277CB6" w:rsidRDefault="00277CB6"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・小さな子供がいる家庭は、ミルク、紙おむつ、ほ乳ビン</w:t>
      </w:r>
    </w:p>
    <w:p w:rsidR="00074639" w:rsidRDefault="00074639"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・緊急用品（外傷に対応できる各種用品、常備薬などを備えておく）</w:t>
      </w:r>
    </w:p>
    <w:p w:rsidR="00074639" w:rsidRDefault="00074639"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・ヘルメット、防災ずきん</w:t>
      </w:r>
    </w:p>
    <w:p w:rsidR="00074639" w:rsidRDefault="00074639"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・軍手（厚手の手袋）</w:t>
      </w:r>
    </w:p>
    <w:p w:rsidR="00074639" w:rsidRDefault="00074639"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・懐中電灯</w:t>
      </w:r>
    </w:p>
    <w:p w:rsidR="00074639" w:rsidRDefault="00074639"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・衣類（セーター、ジャンパー類）</w:t>
      </w:r>
    </w:p>
    <w:p w:rsidR="00074639" w:rsidRDefault="00074639"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・下着</w:t>
      </w:r>
    </w:p>
    <w:p w:rsidR="00074639" w:rsidRDefault="00074639"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・毛布</w:t>
      </w:r>
    </w:p>
    <w:p w:rsidR="00074639" w:rsidRDefault="00074639"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・携帯ラジオ、予備電池</w:t>
      </w:r>
    </w:p>
    <w:p w:rsidR="00074639" w:rsidRDefault="0087745B"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・マッチ、ろうそく（水にぬ</w:t>
      </w:r>
      <w:r w:rsidR="00074639">
        <w:rPr>
          <w:rFonts w:asciiTheme="minorEastAsia" w:hAnsiTheme="minorEastAsia" w:cs="ＭＳ 明朝" w:hint="eastAsia"/>
          <w:bCs/>
          <w:color w:val="000000" w:themeColor="text1"/>
          <w:kern w:val="0"/>
          <w:sz w:val="24"/>
          <w:szCs w:val="24"/>
        </w:rPr>
        <w:t>れないようにビニールでくるむ）</w:t>
      </w:r>
    </w:p>
    <w:p w:rsidR="00074639" w:rsidRDefault="00074639"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・使い捨て海路</w:t>
      </w:r>
    </w:p>
    <w:p w:rsidR="00074639" w:rsidRDefault="00074639"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・ウェットティッシュ</w:t>
      </w:r>
    </w:p>
    <w:p w:rsidR="00074639" w:rsidRDefault="00074639"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・筆記用具（ノート、えんぴつ）</w:t>
      </w:r>
    </w:p>
    <w:p w:rsidR="00074639" w:rsidRDefault="00074639" w:rsidP="00A40002">
      <w:pPr>
        <w:rPr>
          <w:rFonts w:asciiTheme="minorEastAsia" w:hAnsiTheme="minorEastAsia" w:cs="ＭＳ 明朝"/>
          <w:bCs/>
          <w:color w:val="000000" w:themeColor="text1"/>
          <w:kern w:val="0"/>
          <w:sz w:val="24"/>
          <w:szCs w:val="24"/>
        </w:rPr>
      </w:pPr>
    </w:p>
    <w:p w:rsidR="00074639" w:rsidRDefault="00074639"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さらに新聞紙や大きなゴミ袋は、防寒や防水に役立ちますので、備えておくとよいでしょう</w:t>
      </w:r>
      <w:r w:rsidR="00915B8C">
        <w:rPr>
          <w:rFonts w:asciiTheme="minorEastAsia" w:hAnsiTheme="minorEastAsia" w:cs="ＭＳ 明朝" w:hint="eastAsia"/>
          <w:bCs/>
          <w:color w:val="000000" w:themeColor="text1"/>
          <w:kern w:val="0"/>
          <w:sz w:val="24"/>
          <w:szCs w:val="24"/>
        </w:rPr>
        <w:t>。</w:t>
      </w:r>
    </w:p>
    <w:p w:rsidR="00074639" w:rsidRDefault="00074639" w:rsidP="00A40002">
      <w:pPr>
        <w:rPr>
          <w:rFonts w:asciiTheme="minorEastAsia" w:hAnsiTheme="minorEastAsia" w:cs="ＭＳ 明朝"/>
          <w:bCs/>
          <w:color w:val="000000" w:themeColor="text1"/>
          <w:kern w:val="0"/>
          <w:sz w:val="24"/>
          <w:szCs w:val="24"/>
        </w:rPr>
      </w:pPr>
    </w:p>
    <w:p w:rsidR="00074639" w:rsidRDefault="00074639"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数日間を自足できるようにするための</w:t>
      </w:r>
      <w:r w:rsidR="00915B8C">
        <w:rPr>
          <w:rFonts w:asciiTheme="minorEastAsia" w:hAnsiTheme="minorEastAsia" w:cs="ＭＳ 明朝" w:hint="eastAsia"/>
          <w:bCs/>
          <w:color w:val="000000" w:themeColor="text1"/>
          <w:kern w:val="0"/>
          <w:sz w:val="24"/>
          <w:szCs w:val="24"/>
        </w:rPr>
        <w:t>備蓄品（３日分が目安）</w:t>
      </w:r>
    </w:p>
    <w:p w:rsidR="00915B8C" w:rsidRDefault="00915B8C"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普段使っている物と同じ物を用意しておくと便利です。</w:t>
      </w:r>
    </w:p>
    <w:p w:rsidR="00915B8C" w:rsidRDefault="00915B8C"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１人当たり３日分の目安量</w:t>
      </w:r>
    </w:p>
    <w:p w:rsidR="00915B8C" w:rsidRDefault="00915B8C"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・飲料水　９リットル（３リットル×３日分）</w:t>
      </w:r>
    </w:p>
    <w:p w:rsidR="00915B8C" w:rsidRDefault="00915B8C"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・ご飯（アルファ米※）　４～５食分</w:t>
      </w:r>
    </w:p>
    <w:p w:rsidR="00915B8C" w:rsidRDefault="00915B8C"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・ビスケット　１～２箱</w:t>
      </w:r>
    </w:p>
    <w:p w:rsidR="00915B8C" w:rsidRDefault="00915B8C"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・板チョコ　２～３枚</w:t>
      </w:r>
    </w:p>
    <w:p w:rsidR="00915B8C" w:rsidRDefault="00915B8C"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・缶詰　２～３缶</w:t>
      </w:r>
    </w:p>
    <w:p w:rsidR="00915B8C" w:rsidRDefault="00915B8C"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・下着　２～３組</w:t>
      </w:r>
    </w:p>
    <w:p w:rsidR="00915B8C" w:rsidRDefault="00915B8C"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・衣類　スウェット上下、</w:t>
      </w:r>
      <w:r w:rsidR="00D25035">
        <w:rPr>
          <w:rFonts w:asciiTheme="minorEastAsia" w:hAnsiTheme="minorEastAsia" w:cs="ＭＳ 明朝" w:hint="eastAsia"/>
          <w:bCs/>
          <w:color w:val="000000" w:themeColor="text1"/>
          <w:kern w:val="0"/>
          <w:sz w:val="24"/>
          <w:szCs w:val="24"/>
        </w:rPr>
        <w:t>セーター、</w:t>
      </w:r>
      <w:bookmarkStart w:id="0" w:name="_GoBack"/>
      <w:bookmarkEnd w:id="0"/>
      <w:r>
        <w:rPr>
          <w:rFonts w:asciiTheme="minorEastAsia" w:hAnsiTheme="minorEastAsia" w:cs="ＭＳ 明朝" w:hint="eastAsia"/>
          <w:bCs/>
          <w:color w:val="000000" w:themeColor="text1"/>
          <w:kern w:val="0"/>
          <w:sz w:val="24"/>
          <w:szCs w:val="24"/>
        </w:rPr>
        <w:t>フリースなど</w:t>
      </w:r>
    </w:p>
    <w:p w:rsidR="00915B8C" w:rsidRDefault="00915B8C" w:rsidP="00A40002">
      <w:pPr>
        <w:rPr>
          <w:rFonts w:asciiTheme="minorEastAsia" w:hAnsiTheme="minorEastAsia" w:cs="ＭＳ 明朝"/>
          <w:bCs/>
          <w:color w:val="000000" w:themeColor="text1"/>
          <w:kern w:val="0"/>
          <w:sz w:val="24"/>
          <w:szCs w:val="24"/>
        </w:rPr>
      </w:pPr>
      <w:r>
        <w:rPr>
          <w:rFonts w:asciiTheme="minorEastAsia" w:hAnsiTheme="minorEastAsia" w:cs="ＭＳ 明朝" w:hint="eastAsia"/>
          <w:bCs/>
          <w:color w:val="000000" w:themeColor="text1"/>
          <w:kern w:val="0"/>
          <w:sz w:val="24"/>
          <w:szCs w:val="24"/>
        </w:rPr>
        <w:t>※アルファ米とは、一度炊いた米を感想させたもので、お湯や水を注ぐだけで食べられ、非常食としても活用できる。</w:t>
      </w:r>
    </w:p>
    <w:p w:rsidR="00915B8C" w:rsidRDefault="00915B8C" w:rsidP="00A40002">
      <w:pPr>
        <w:rPr>
          <w:rFonts w:asciiTheme="minorEastAsia" w:hAnsiTheme="minorEastAsia" w:cs="ＭＳ 明朝"/>
          <w:bCs/>
          <w:color w:val="000000" w:themeColor="text1"/>
          <w:kern w:val="0"/>
          <w:sz w:val="24"/>
          <w:szCs w:val="24"/>
        </w:rPr>
      </w:pPr>
    </w:p>
    <w:p w:rsidR="00915B8C" w:rsidRPr="0022726E" w:rsidRDefault="00915B8C" w:rsidP="00A40002">
      <w:pPr>
        <w:rPr>
          <w:rFonts w:cs="ＭＳ 明朝"/>
          <w:bCs/>
          <w:color w:val="000000" w:themeColor="text1"/>
          <w:kern w:val="0"/>
          <w:sz w:val="24"/>
          <w:szCs w:val="24"/>
        </w:rPr>
      </w:pPr>
      <w:r w:rsidRPr="0022726E">
        <w:rPr>
          <w:rFonts w:cs="ＭＳ 明朝"/>
          <w:bCs/>
          <w:color w:val="000000" w:themeColor="text1"/>
          <w:kern w:val="0"/>
          <w:sz w:val="24"/>
          <w:szCs w:val="24"/>
        </w:rPr>
        <w:t>問合わせ先</w:t>
      </w:r>
    </w:p>
    <w:p w:rsidR="00915B8C" w:rsidRPr="0022726E" w:rsidRDefault="00915B8C" w:rsidP="00A40002">
      <w:pPr>
        <w:rPr>
          <w:rFonts w:cs="ＭＳ 明朝"/>
          <w:bCs/>
          <w:color w:val="000000" w:themeColor="text1"/>
          <w:kern w:val="0"/>
          <w:sz w:val="24"/>
          <w:szCs w:val="24"/>
        </w:rPr>
      </w:pPr>
      <w:r w:rsidRPr="0022726E">
        <w:rPr>
          <w:rFonts w:cs="ＭＳ 明朝"/>
          <w:bCs/>
          <w:color w:val="000000" w:themeColor="text1"/>
          <w:kern w:val="0"/>
          <w:sz w:val="24"/>
          <w:szCs w:val="24"/>
        </w:rPr>
        <w:t>島根県防災部防災危機管理課</w:t>
      </w:r>
    </w:p>
    <w:p w:rsidR="00915B8C" w:rsidRPr="0022726E" w:rsidRDefault="00915B8C" w:rsidP="00A40002">
      <w:pPr>
        <w:rPr>
          <w:rFonts w:cs="ＭＳ 明朝"/>
          <w:bCs/>
          <w:color w:val="000000" w:themeColor="text1"/>
          <w:kern w:val="0"/>
          <w:sz w:val="24"/>
          <w:szCs w:val="24"/>
        </w:rPr>
      </w:pPr>
      <w:r w:rsidRPr="0022726E">
        <w:rPr>
          <w:rFonts w:cs="ＭＳ 明朝"/>
          <w:bCs/>
          <w:color w:val="000000" w:themeColor="text1"/>
          <w:kern w:val="0"/>
          <w:sz w:val="24"/>
          <w:szCs w:val="24"/>
        </w:rPr>
        <w:t>〒６９０－８５０１　島根県松江市殿町１番地</w:t>
      </w:r>
    </w:p>
    <w:p w:rsidR="00915B8C" w:rsidRPr="0022726E" w:rsidRDefault="00915B8C" w:rsidP="00915B8C">
      <w:pPr>
        <w:rPr>
          <w:rFonts w:cs="ＭＳ 明朝"/>
          <w:bCs/>
          <w:color w:val="000000" w:themeColor="text1"/>
          <w:kern w:val="0"/>
          <w:sz w:val="24"/>
          <w:szCs w:val="24"/>
        </w:rPr>
      </w:pPr>
      <w:r w:rsidRPr="0022726E">
        <w:rPr>
          <w:rFonts w:cs="ＭＳ 明朝"/>
          <w:bCs/>
          <w:color w:val="000000" w:themeColor="text1"/>
          <w:kern w:val="0"/>
          <w:sz w:val="24"/>
          <w:szCs w:val="24"/>
        </w:rPr>
        <w:t>TEL:0852-22-5885</w:t>
      </w:r>
      <w:r w:rsidRPr="0022726E">
        <w:rPr>
          <w:rFonts w:cs="ＭＳ 明朝"/>
          <w:bCs/>
          <w:color w:val="000000" w:themeColor="text1"/>
          <w:kern w:val="0"/>
          <w:sz w:val="24"/>
          <w:szCs w:val="24"/>
        </w:rPr>
        <w:t xml:space="preserve">　</w:t>
      </w:r>
      <w:r w:rsidRPr="0022726E">
        <w:rPr>
          <w:rFonts w:cs="ＭＳ 明朝"/>
          <w:bCs/>
          <w:color w:val="000000" w:themeColor="text1"/>
          <w:kern w:val="0"/>
          <w:sz w:val="24"/>
          <w:szCs w:val="24"/>
        </w:rPr>
        <w:t>FAX:0852-22-5930</w:t>
      </w:r>
    </w:p>
    <w:p w:rsidR="00915B8C" w:rsidRPr="0022726E" w:rsidRDefault="00915B8C" w:rsidP="00915B8C">
      <w:pPr>
        <w:rPr>
          <w:rFonts w:cs="ＭＳ 明朝"/>
          <w:bCs/>
          <w:color w:val="000000" w:themeColor="text1"/>
          <w:kern w:val="0"/>
          <w:sz w:val="24"/>
          <w:szCs w:val="24"/>
        </w:rPr>
      </w:pPr>
      <w:r w:rsidRPr="0022726E">
        <w:rPr>
          <w:rFonts w:cs="ＭＳ 明朝"/>
          <w:bCs/>
          <w:color w:val="000000" w:themeColor="text1"/>
          <w:kern w:val="0"/>
          <w:sz w:val="24"/>
          <w:szCs w:val="24"/>
        </w:rPr>
        <w:t>電子メール</w:t>
      </w:r>
      <w:r w:rsidRPr="0022726E">
        <w:rPr>
          <w:rFonts w:cs="ＭＳ 明朝"/>
          <w:bCs/>
          <w:color w:val="000000" w:themeColor="text1"/>
          <w:kern w:val="0"/>
          <w:sz w:val="24"/>
          <w:szCs w:val="24"/>
        </w:rPr>
        <w:t>:bosai-kikikanri@pref.shimane.lg.jp</w:t>
      </w:r>
    </w:p>
    <w:p w:rsidR="00915B8C" w:rsidRPr="0022726E" w:rsidRDefault="00915B8C" w:rsidP="00A40002">
      <w:pPr>
        <w:rPr>
          <w:rFonts w:cs="ＭＳ 明朝"/>
          <w:bCs/>
          <w:color w:val="000000" w:themeColor="text1"/>
          <w:kern w:val="0"/>
          <w:sz w:val="24"/>
          <w:szCs w:val="24"/>
        </w:rPr>
      </w:pPr>
      <w:r w:rsidRPr="0022726E">
        <w:rPr>
          <w:rFonts w:cs="ＭＳ 明朝"/>
          <w:bCs/>
          <w:color w:val="000000" w:themeColor="text1"/>
          <w:kern w:val="0"/>
          <w:sz w:val="24"/>
          <w:szCs w:val="24"/>
        </w:rPr>
        <w:t>ホームページ：</w:t>
      </w:r>
    </w:p>
    <w:p w:rsidR="00915B8C" w:rsidRPr="0022726E" w:rsidRDefault="00915B8C" w:rsidP="00A40002">
      <w:pPr>
        <w:rPr>
          <w:rFonts w:cs="ＭＳ 明朝"/>
          <w:bCs/>
          <w:color w:val="000000" w:themeColor="text1"/>
          <w:kern w:val="0"/>
          <w:sz w:val="24"/>
          <w:szCs w:val="24"/>
        </w:rPr>
      </w:pPr>
      <w:r w:rsidRPr="0022726E">
        <w:rPr>
          <w:rFonts w:cs="ＭＳ 明朝"/>
          <w:bCs/>
          <w:color w:val="000000" w:themeColor="text1"/>
          <w:kern w:val="0"/>
          <w:sz w:val="24"/>
          <w:szCs w:val="24"/>
        </w:rPr>
        <w:t>http://www.pref.shimane.lg.jp/bousai_info/bousai/bousai/kokumin_hogo/</w:t>
      </w:r>
    </w:p>
    <w:p w:rsidR="00915B8C" w:rsidRPr="0022726E" w:rsidRDefault="00915B8C" w:rsidP="00A40002">
      <w:pPr>
        <w:rPr>
          <w:rFonts w:cs="ＭＳ 明朝"/>
          <w:bCs/>
          <w:color w:val="000000" w:themeColor="text1"/>
          <w:kern w:val="0"/>
          <w:sz w:val="24"/>
          <w:szCs w:val="24"/>
        </w:rPr>
      </w:pPr>
      <w:r w:rsidRPr="0022726E">
        <w:rPr>
          <w:rFonts w:cs="ＭＳ 明朝"/>
          <w:bCs/>
          <w:color w:val="000000" w:themeColor="text1"/>
          <w:kern w:val="0"/>
          <w:sz w:val="24"/>
          <w:szCs w:val="24"/>
        </w:rPr>
        <w:t>（内閣官房）国民保護ポータルサイト：</w:t>
      </w:r>
    </w:p>
    <w:p w:rsidR="00915B8C" w:rsidRPr="0022726E" w:rsidRDefault="00915B8C" w:rsidP="00A40002">
      <w:pPr>
        <w:rPr>
          <w:rFonts w:cs="ＭＳ 明朝"/>
          <w:bCs/>
          <w:color w:val="000000" w:themeColor="text1"/>
          <w:kern w:val="0"/>
          <w:sz w:val="24"/>
          <w:szCs w:val="24"/>
        </w:rPr>
      </w:pPr>
      <w:r w:rsidRPr="0022726E">
        <w:rPr>
          <w:rFonts w:cs="ＭＳ 明朝"/>
          <w:bCs/>
          <w:color w:val="000000" w:themeColor="text1"/>
          <w:kern w:val="0"/>
          <w:sz w:val="24"/>
          <w:szCs w:val="24"/>
        </w:rPr>
        <w:t>http://www.kokuminhogo.go.jp/</w:t>
      </w:r>
    </w:p>
    <w:sectPr w:rsidR="00915B8C" w:rsidRPr="0022726E" w:rsidSect="00277CB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221" w:rsidRDefault="00E21221" w:rsidP="00E21221">
      <w:r>
        <w:separator/>
      </w:r>
    </w:p>
  </w:endnote>
  <w:endnote w:type="continuationSeparator" w:id="0">
    <w:p w:rsidR="00E21221" w:rsidRDefault="00E21221" w:rsidP="00E2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221" w:rsidRDefault="00E21221" w:rsidP="00E21221">
      <w:r>
        <w:separator/>
      </w:r>
    </w:p>
  </w:footnote>
  <w:footnote w:type="continuationSeparator" w:id="0">
    <w:p w:rsidR="00E21221" w:rsidRDefault="00E21221" w:rsidP="00E21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002"/>
    <w:rsid w:val="00074639"/>
    <w:rsid w:val="0022726E"/>
    <w:rsid w:val="00277CB6"/>
    <w:rsid w:val="00295D66"/>
    <w:rsid w:val="00356725"/>
    <w:rsid w:val="0087745B"/>
    <w:rsid w:val="008A2DC3"/>
    <w:rsid w:val="00915B8C"/>
    <w:rsid w:val="00A40002"/>
    <w:rsid w:val="00D25035"/>
    <w:rsid w:val="00E21221"/>
    <w:rsid w:val="00E306FD"/>
    <w:rsid w:val="00F263C4"/>
    <w:rsid w:val="00FD7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221"/>
    <w:pPr>
      <w:tabs>
        <w:tab w:val="center" w:pos="4252"/>
        <w:tab w:val="right" w:pos="8504"/>
      </w:tabs>
      <w:snapToGrid w:val="0"/>
    </w:pPr>
  </w:style>
  <w:style w:type="character" w:customStyle="1" w:styleId="a4">
    <w:name w:val="ヘッダー (文字)"/>
    <w:basedOn w:val="a0"/>
    <w:link w:val="a3"/>
    <w:uiPriority w:val="99"/>
    <w:rsid w:val="00E21221"/>
  </w:style>
  <w:style w:type="paragraph" w:styleId="a5">
    <w:name w:val="footer"/>
    <w:basedOn w:val="a"/>
    <w:link w:val="a6"/>
    <w:uiPriority w:val="99"/>
    <w:unhideWhenUsed/>
    <w:rsid w:val="00E21221"/>
    <w:pPr>
      <w:tabs>
        <w:tab w:val="center" w:pos="4252"/>
        <w:tab w:val="right" w:pos="8504"/>
      </w:tabs>
      <w:snapToGrid w:val="0"/>
    </w:pPr>
  </w:style>
  <w:style w:type="character" w:customStyle="1" w:styleId="a6">
    <w:name w:val="フッター (文字)"/>
    <w:basedOn w:val="a0"/>
    <w:link w:val="a5"/>
    <w:uiPriority w:val="99"/>
    <w:rsid w:val="00E21221"/>
  </w:style>
  <w:style w:type="character" w:styleId="a7">
    <w:name w:val="Hyperlink"/>
    <w:basedOn w:val="a0"/>
    <w:uiPriority w:val="99"/>
    <w:unhideWhenUsed/>
    <w:rsid w:val="00915B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221"/>
    <w:pPr>
      <w:tabs>
        <w:tab w:val="center" w:pos="4252"/>
        <w:tab w:val="right" w:pos="8504"/>
      </w:tabs>
      <w:snapToGrid w:val="0"/>
    </w:pPr>
  </w:style>
  <w:style w:type="character" w:customStyle="1" w:styleId="a4">
    <w:name w:val="ヘッダー (文字)"/>
    <w:basedOn w:val="a0"/>
    <w:link w:val="a3"/>
    <w:uiPriority w:val="99"/>
    <w:rsid w:val="00E21221"/>
  </w:style>
  <w:style w:type="paragraph" w:styleId="a5">
    <w:name w:val="footer"/>
    <w:basedOn w:val="a"/>
    <w:link w:val="a6"/>
    <w:uiPriority w:val="99"/>
    <w:unhideWhenUsed/>
    <w:rsid w:val="00E21221"/>
    <w:pPr>
      <w:tabs>
        <w:tab w:val="center" w:pos="4252"/>
        <w:tab w:val="right" w:pos="8504"/>
      </w:tabs>
      <w:snapToGrid w:val="0"/>
    </w:pPr>
  </w:style>
  <w:style w:type="character" w:customStyle="1" w:styleId="a6">
    <w:name w:val="フッター (文字)"/>
    <w:basedOn w:val="a0"/>
    <w:link w:val="a5"/>
    <w:uiPriority w:val="99"/>
    <w:rsid w:val="00E21221"/>
  </w:style>
  <w:style w:type="character" w:styleId="a7">
    <w:name w:val="Hyperlink"/>
    <w:basedOn w:val="a0"/>
    <w:uiPriority w:val="99"/>
    <w:unhideWhenUsed/>
    <w:rsid w:val="00915B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458A5-BD3A-48B8-B5D0-8FB42130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809</Words>
  <Characters>4613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440027</dc:creator>
  <cp:lastModifiedBy>440027</cp:lastModifiedBy>
  <cp:revision>10</cp:revision>
  <dcterms:created xsi:type="dcterms:W3CDTF">2017-04-26T01:00:00Z</dcterms:created>
  <dcterms:modified xsi:type="dcterms:W3CDTF">2017-04-27T01:49:00Z</dcterms:modified>
</cp:coreProperties>
</file>