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847C7" w14:textId="07E8916E" w:rsidR="00E63535" w:rsidRPr="00B474AD" w:rsidRDefault="00E63535" w:rsidP="00CB5F56">
      <w:pPr>
        <w:spacing w:line="360" w:lineRule="exact"/>
        <w:rPr>
          <w:rFonts w:ascii="ＭＳ 明朝" w:eastAsia="ＭＳ 明朝" w:hAnsi="ＭＳ 明朝" w:hint="default"/>
          <w:color w:val="auto"/>
        </w:rPr>
      </w:pPr>
    </w:p>
    <w:p w14:paraId="46565ACF" w14:textId="5CDBAFF7" w:rsidR="00E63535" w:rsidRPr="004A282E" w:rsidRDefault="00D43A49" w:rsidP="00CB5F56">
      <w:pPr>
        <w:spacing w:line="360" w:lineRule="exact"/>
        <w:jc w:val="center"/>
        <w:rPr>
          <w:rFonts w:ascii="ＭＳ 明朝" w:eastAsia="ＭＳ 明朝" w:hAnsi="ＭＳ 明朝" w:hint="default"/>
          <w:color w:val="FF0000"/>
        </w:rPr>
      </w:pPr>
      <w:r w:rsidRPr="00B474AD">
        <w:rPr>
          <w:rFonts w:ascii="ＭＳ 明朝" w:eastAsia="ＭＳ 明朝" w:hAnsi="ＭＳ 明朝"/>
          <w:color w:val="auto"/>
        </w:rPr>
        <w:t>物</w:t>
      </w:r>
      <w:r w:rsidR="00AB0AA8">
        <w:rPr>
          <w:rFonts w:ascii="ＭＳ 明朝" w:eastAsia="ＭＳ 明朝" w:hAnsi="ＭＳ 明朝"/>
          <w:color w:val="auto"/>
        </w:rPr>
        <w:t xml:space="preserve">　</w:t>
      </w:r>
      <w:r w:rsidRPr="00B474AD">
        <w:rPr>
          <w:rFonts w:ascii="ＭＳ 明朝" w:eastAsia="ＭＳ 明朝" w:hAnsi="ＭＳ 明朝"/>
          <w:color w:val="auto"/>
        </w:rPr>
        <w:t>品</w:t>
      </w:r>
      <w:r w:rsidR="00AB0AA8">
        <w:rPr>
          <w:rFonts w:ascii="ＭＳ 明朝" w:eastAsia="ＭＳ 明朝" w:hAnsi="ＭＳ 明朝"/>
          <w:color w:val="auto"/>
        </w:rPr>
        <w:t xml:space="preserve">　</w:t>
      </w:r>
      <w:r w:rsidRPr="00B474AD">
        <w:rPr>
          <w:rFonts w:ascii="ＭＳ 明朝" w:eastAsia="ＭＳ 明朝" w:hAnsi="ＭＳ 明朝"/>
          <w:color w:val="auto"/>
        </w:rPr>
        <w:t>売</w:t>
      </w:r>
      <w:r w:rsidR="00AB0AA8">
        <w:rPr>
          <w:rFonts w:ascii="ＭＳ 明朝" w:eastAsia="ＭＳ 明朝" w:hAnsi="ＭＳ 明朝"/>
          <w:color w:val="auto"/>
        </w:rPr>
        <w:t xml:space="preserve">　</w:t>
      </w:r>
      <w:r w:rsidRPr="00B474AD">
        <w:rPr>
          <w:rFonts w:ascii="ＭＳ 明朝" w:eastAsia="ＭＳ 明朝" w:hAnsi="ＭＳ 明朝"/>
          <w:color w:val="auto"/>
        </w:rPr>
        <w:t>買</w:t>
      </w:r>
      <w:r w:rsidR="00AB0AA8">
        <w:rPr>
          <w:rFonts w:ascii="ＭＳ 明朝" w:eastAsia="ＭＳ 明朝" w:hAnsi="ＭＳ 明朝"/>
          <w:color w:val="auto"/>
        </w:rPr>
        <w:t xml:space="preserve">　</w:t>
      </w:r>
      <w:r w:rsidRPr="00B474AD">
        <w:rPr>
          <w:rFonts w:ascii="ＭＳ 明朝" w:eastAsia="ＭＳ 明朝" w:hAnsi="ＭＳ 明朝"/>
          <w:color w:val="auto"/>
        </w:rPr>
        <w:t>契</w:t>
      </w:r>
      <w:r w:rsidR="00AB0AA8">
        <w:rPr>
          <w:rFonts w:ascii="ＭＳ 明朝" w:eastAsia="ＭＳ 明朝" w:hAnsi="ＭＳ 明朝"/>
          <w:color w:val="auto"/>
        </w:rPr>
        <w:t xml:space="preserve">　</w:t>
      </w:r>
      <w:r w:rsidRPr="00B474AD">
        <w:rPr>
          <w:rFonts w:ascii="ＭＳ 明朝" w:eastAsia="ＭＳ 明朝" w:hAnsi="ＭＳ 明朝"/>
          <w:color w:val="auto"/>
        </w:rPr>
        <w:t>約</w:t>
      </w:r>
      <w:r w:rsidR="00AB0AA8">
        <w:rPr>
          <w:rFonts w:ascii="ＭＳ 明朝" w:eastAsia="ＭＳ 明朝" w:hAnsi="ＭＳ 明朝"/>
          <w:color w:val="auto"/>
        </w:rPr>
        <w:t xml:space="preserve">　</w:t>
      </w:r>
      <w:r w:rsidRPr="00B474AD">
        <w:rPr>
          <w:rFonts w:ascii="ＭＳ 明朝" w:eastAsia="ＭＳ 明朝" w:hAnsi="ＭＳ 明朝"/>
          <w:color w:val="auto"/>
        </w:rPr>
        <w:t>書</w:t>
      </w:r>
      <w:r w:rsidR="00DF2433">
        <w:rPr>
          <w:rFonts w:ascii="ＭＳ 明朝" w:eastAsia="ＭＳ 明朝" w:hAnsi="ＭＳ 明朝"/>
          <w:color w:val="auto"/>
        </w:rPr>
        <w:t xml:space="preserve">　</w:t>
      </w:r>
      <w:r w:rsidR="00DF2433" w:rsidRPr="004A282E">
        <w:rPr>
          <w:rFonts w:ascii="ＭＳ 明朝" w:eastAsia="ＭＳ 明朝" w:hAnsi="ＭＳ 明朝"/>
          <w:color w:val="FF0000"/>
        </w:rPr>
        <w:t>（案）</w:t>
      </w:r>
    </w:p>
    <w:p w14:paraId="79E6A390" w14:textId="77777777" w:rsidR="00E63535" w:rsidRPr="00B474AD" w:rsidRDefault="00E63535" w:rsidP="00CB5F56">
      <w:pPr>
        <w:spacing w:line="360" w:lineRule="exact"/>
        <w:rPr>
          <w:rFonts w:ascii="ＭＳ 明朝" w:eastAsia="ＭＳ 明朝" w:hAnsi="ＭＳ 明朝" w:hint="default"/>
          <w:color w:val="auto"/>
        </w:rPr>
      </w:pPr>
    </w:p>
    <w:p w14:paraId="201DB650" w14:textId="627F5E49"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島根県（以下「</w:t>
      </w:r>
      <w:r w:rsidR="002A258E">
        <w:rPr>
          <w:rFonts w:ascii="ＭＳ 明朝" w:eastAsia="ＭＳ 明朝" w:hAnsi="ＭＳ 明朝"/>
          <w:color w:val="auto"/>
        </w:rPr>
        <w:t>買主</w:t>
      </w:r>
      <w:r w:rsidRPr="00B474AD">
        <w:rPr>
          <w:rFonts w:ascii="ＭＳ 明朝" w:eastAsia="ＭＳ 明朝" w:hAnsi="ＭＳ 明朝"/>
          <w:color w:val="auto"/>
        </w:rPr>
        <w:t>」という。）と</w:t>
      </w:r>
      <w:r w:rsidR="00DF2433">
        <w:rPr>
          <w:rFonts w:ascii="ＭＳ 明朝" w:eastAsia="ＭＳ 明朝" w:hAnsi="ＭＳ 明朝"/>
          <w:color w:val="auto"/>
          <w:u w:val="single"/>
        </w:rPr>
        <w:t xml:space="preserve">　　　　　　　　　　　</w:t>
      </w:r>
      <w:r w:rsidRPr="00B474AD">
        <w:rPr>
          <w:rFonts w:ascii="ＭＳ 明朝" w:eastAsia="ＭＳ 明朝" w:hAnsi="ＭＳ 明朝"/>
          <w:color w:val="auto"/>
        </w:rPr>
        <w:t>（以下「</w:t>
      </w:r>
      <w:r w:rsidR="002A258E">
        <w:rPr>
          <w:rFonts w:ascii="ＭＳ 明朝" w:eastAsia="ＭＳ 明朝" w:hAnsi="ＭＳ 明朝"/>
          <w:color w:val="auto"/>
        </w:rPr>
        <w:t>売主</w:t>
      </w:r>
      <w:r w:rsidRPr="00B474AD">
        <w:rPr>
          <w:rFonts w:ascii="ＭＳ 明朝" w:eastAsia="ＭＳ 明朝" w:hAnsi="ＭＳ 明朝"/>
          <w:color w:val="auto"/>
        </w:rPr>
        <w:t>」という。）とは、物品の売買について次のとおり契約を締結する。</w:t>
      </w:r>
    </w:p>
    <w:p w14:paraId="2EE7DD3A" w14:textId="02AAABC9" w:rsidR="00E63535" w:rsidRPr="00B474AD" w:rsidRDefault="00E63535" w:rsidP="00CB5F56">
      <w:pPr>
        <w:spacing w:line="360" w:lineRule="exact"/>
        <w:rPr>
          <w:rFonts w:ascii="ＭＳ 明朝" w:eastAsia="ＭＳ 明朝" w:hAnsi="ＭＳ 明朝" w:hint="default"/>
          <w:color w:val="auto"/>
        </w:rPr>
      </w:pPr>
    </w:p>
    <w:p w14:paraId="101EBC76" w14:textId="77777777"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（契約の要項）</w:t>
      </w:r>
    </w:p>
    <w:p w14:paraId="0630ABCD" w14:textId="77777777"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第１条　この契約の要項は、次のとおりとする。</w:t>
      </w:r>
    </w:p>
    <w:p w14:paraId="143B7C0A" w14:textId="77777777" w:rsidR="00644E7B" w:rsidRDefault="00D43A49" w:rsidP="00644E7B">
      <w:pPr>
        <w:numPr>
          <w:ilvl w:val="0"/>
          <w:numId w:val="1"/>
        </w:numPr>
        <w:spacing w:line="360" w:lineRule="exact"/>
        <w:rPr>
          <w:rFonts w:ascii="ＭＳ 明朝" w:eastAsia="ＭＳ 明朝" w:hAnsi="ＭＳ 明朝" w:hint="default"/>
          <w:color w:val="auto"/>
        </w:rPr>
      </w:pPr>
      <w:r w:rsidRPr="00B474AD">
        <w:rPr>
          <w:rFonts w:ascii="ＭＳ 明朝" w:eastAsia="ＭＳ 明朝" w:hAnsi="ＭＳ 明朝"/>
          <w:color w:val="auto"/>
        </w:rPr>
        <w:t>品名、規格及び数量</w:t>
      </w:r>
    </w:p>
    <w:p w14:paraId="5FBABC6C" w14:textId="6B9912BC" w:rsidR="00644E7B" w:rsidRPr="00DF2433" w:rsidRDefault="00A7725A" w:rsidP="009D0006">
      <w:pPr>
        <w:spacing w:line="360" w:lineRule="exact"/>
        <w:ind w:left="970"/>
        <w:rPr>
          <w:rFonts w:ascii="ＭＳ 明朝" w:eastAsia="ＭＳ 明朝" w:hAnsi="ＭＳ 明朝" w:hint="default"/>
          <w:color w:val="auto"/>
        </w:rPr>
      </w:pPr>
      <w:r>
        <w:rPr>
          <w:rFonts w:ascii="ＭＳ 明朝" w:eastAsia="ＭＳ 明朝" w:hAnsi="ＭＳ 明朝"/>
          <w:color w:val="auto"/>
        </w:rPr>
        <w:t>動物用超音波画像診断装置</w:t>
      </w:r>
      <w:r w:rsidR="00E43A63">
        <w:rPr>
          <w:rFonts w:ascii="ＭＳ 明朝" w:eastAsia="ＭＳ 明朝" w:hAnsi="ＭＳ 明朝"/>
          <w:color w:val="auto"/>
        </w:rPr>
        <w:t>（</w:t>
      </w:r>
      <w:r w:rsidR="00237E58">
        <w:rPr>
          <w:rFonts w:ascii="ＭＳ 明朝" w:eastAsia="ＭＳ 明朝" w:hAnsi="ＭＳ 明朝"/>
          <w:color w:val="auto"/>
        </w:rPr>
        <w:t>HS-1600V</w:t>
      </w:r>
      <w:r w:rsidR="00E43A63">
        <w:rPr>
          <w:rFonts w:ascii="ＭＳ 明朝" w:eastAsia="ＭＳ 明朝" w:hAnsi="ＭＳ 明朝"/>
          <w:color w:val="auto"/>
        </w:rPr>
        <w:t>）</w:t>
      </w:r>
      <w:r w:rsidR="00644E7B">
        <w:rPr>
          <w:rFonts w:ascii="ＭＳ 明朝" w:eastAsia="ＭＳ 明朝" w:hAnsi="ＭＳ 明朝"/>
          <w:color w:val="auto"/>
        </w:rPr>
        <w:t xml:space="preserve">　1</w:t>
      </w:r>
      <w:r w:rsidR="00DF2433">
        <w:rPr>
          <w:rFonts w:ascii="ＭＳ 明朝" w:eastAsia="ＭＳ 明朝" w:hAnsi="ＭＳ 明朝"/>
          <w:color w:val="auto"/>
        </w:rPr>
        <w:t>式</w:t>
      </w:r>
    </w:p>
    <w:p w14:paraId="19DB7200" w14:textId="6AF6CCA8"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(2)　契約金額</w:t>
      </w:r>
      <w:r w:rsidR="009D0006">
        <w:rPr>
          <w:rFonts w:ascii="ＭＳ 明朝" w:eastAsia="ＭＳ 明朝" w:hAnsi="ＭＳ 明朝"/>
          <w:color w:val="auto"/>
        </w:rPr>
        <w:t xml:space="preserve">　金</w:t>
      </w:r>
      <w:r w:rsidR="00DF2433">
        <w:rPr>
          <w:rFonts w:ascii="ＭＳ 明朝" w:eastAsia="ＭＳ 明朝" w:hAnsi="ＭＳ 明朝"/>
          <w:color w:val="auto"/>
        </w:rPr>
        <w:t xml:space="preserve">　　</w:t>
      </w:r>
      <w:r w:rsidR="009D0006">
        <w:rPr>
          <w:rFonts w:ascii="ＭＳ 明朝" w:eastAsia="ＭＳ 明朝" w:hAnsi="ＭＳ 明朝"/>
          <w:color w:val="auto"/>
        </w:rPr>
        <w:t>，</w:t>
      </w:r>
      <w:r w:rsidR="00DF2433">
        <w:rPr>
          <w:rFonts w:ascii="ＭＳ 明朝" w:eastAsia="ＭＳ 明朝" w:hAnsi="ＭＳ 明朝"/>
          <w:color w:val="auto"/>
        </w:rPr>
        <w:t xml:space="preserve">　　　</w:t>
      </w:r>
      <w:r w:rsidR="009D0006">
        <w:rPr>
          <w:rFonts w:ascii="ＭＳ 明朝" w:eastAsia="ＭＳ 明朝" w:hAnsi="ＭＳ 明朝"/>
          <w:color w:val="auto"/>
        </w:rPr>
        <w:t>，</w:t>
      </w:r>
      <w:r w:rsidR="00DF2433">
        <w:rPr>
          <w:rFonts w:ascii="ＭＳ 明朝" w:eastAsia="ＭＳ 明朝" w:hAnsi="ＭＳ 明朝"/>
          <w:color w:val="auto"/>
        </w:rPr>
        <w:t xml:space="preserve">　　　</w:t>
      </w:r>
      <w:r w:rsidR="004A1157">
        <w:rPr>
          <w:rFonts w:ascii="ＭＳ 明朝" w:eastAsia="ＭＳ 明朝" w:hAnsi="ＭＳ 明朝"/>
          <w:color w:val="auto"/>
        </w:rPr>
        <w:t>円</w:t>
      </w:r>
    </w:p>
    <w:p w14:paraId="12B119A8" w14:textId="454B996A"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w:t>
      </w:r>
      <w:r w:rsidRPr="00B474AD">
        <w:rPr>
          <w:rFonts w:ascii="ＭＳ 明朝" w:eastAsia="ＭＳ 明朝" w:hAnsi="ＭＳ 明朝"/>
          <w:color w:val="auto"/>
          <w:spacing w:val="-2"/>
        </w:rPr>
        <w:t xml:space="preserve"> </w:t>
      </w:r>
      <w:r w:rsidRPr="00B474AD">
        <w:rPr>
          <w:rFonts w:ascii="ＭＳ 明朝" w:eastAsia="ＭＳ 明朝" w:hAnsi="ＭＳ 明朝"/>
          <w:color w:val="auto"/>
        </w:rPr>
        <w:t>うち取引に係る消費税及び地方消費税の額</w:t>
      </w:r>
      <w:r w:rsidR="00DF2433">
        <w:rPr>
          <w:rFonts w:ascii="ＭＳ 明朝" w:eastAsia="ＭＳ 明朝" w:hAnsi="ＭＳ 明朝"/>
          <w:color w:val="auto"/>
        </w:rPr>
        <w:t xml:space="preserve">　　　</w:t>
      </w:r>
      <w:r w:rsidR="009D0006">
        <w:rPr>
          <w:rFonts w:ascii="ＭＳ 明朝" w:eastAsia="ＭＳ 明朝" w:hAnsi="ＭＳ 明朝"/>
          <w:color w:val="auto"/>
        </w:rPr>
        <w:t>，</w:t>
      </w:r>
      <w:r w:rsidR="00DF2433">
        <w:rPr>
          <w:rFonts w:ascii="ＭＳ 明朝" w:eastAsia="ＭＳ 明朝" w:hAnsi="ＭＳ 明朝"/>
          <w:color w:val="auto"/>
        </w:rPr>
        <w:t xml:space="preserve">　　　</w:t>
      </w:r>
      <w:r w:rsidR="004A1157">
        <w:rPr>
          <w:rFonts w:ascii="ＭＳ 明朝" w:eastAsia="ＭＳ 明朝" w:hAnsi="ＭＳ 明朝"/>
          <w:color w:val="auto"/>
        </w:rPr>
        <w:t>円</w:t>
      </w:r>
    </w:p>
    <w:p w14:paraId="2F320997" w14:textId="266C88F1"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(3)　納入期限　　</w:t>
      </w:r>
      <w:bookmarkStart w:id="0" w:name="_Hlk233276154"/>
      <w:r w:rsidR="008E12D5" w:rsidRPr="00B474AD">
        <w:rPr>
          <w:rFonts w:ascii="ＭＳ 明朝" w:eastAsia="ＭＳ 明朝" w:hAnsi="ＭＳ 明朝"/>
          <w:color w:val="auto"/>
        </w:rPr>
        <w:t>令和</w:t>
      </w:r>
      <w:r w:rsidR="00F118BA">
        <w:rPr>
          <w:rFonts w:ascii="ＭＳ 明朝" w:eastAsia="ＭＳ 明朝" w:hAnsi="ＭＳ 明朝"/>
          <w:color w:val="auto"/>
        </w:rPr>
        <w:t>９</w:t>
      </w:r>
      <w:r w:rsidRPr="00B474AD">
        <w:rPr>
          <w:rFonts w:ascii="ＭＳ 明朝" w:eastAsia="ＭＳ 明朝" w:hAnsi="ＭＳ 明朝"/>
          <w:color w:val="auto"/>
        </w:rPr>
        <w:t>年</w:t>
      </w:r>
      <w:r w:rsidR="00A2513A">
        <w:rPr>
          <w:rFonts w:ascii="ＭＳ 明朝" w:eastAsia="ＭＳ 明朝" w:hAnsi="ＭＳ 明朝"/>
          <w:color w:val="auto"/>
        </w:rPr>
        <w:t>２</w:t>
      </w:r>
      <w:r w:rsidRPr="00B474AD">
        <w:rPr>
          <w:rFonts w:ascii="ＭＳ 明朝" w:eastAsia="ＭＳ 明朝" w:hAnsi="ＭＳ 明朝"/>
          <w:color w:val="auto"/>
        </w:rPr>
        <w:t>月</w:t>
      </w:r>
      <w:r w:rsidR="00A2513A">
        <w:rPr>
          <w:rFonts w:ascii="ＭＳ 明朝" w:eastAsia="ＭＳ 明朝" w:hAnsi="ＭＳ 明朝"/>
          <w:color w:val="auto"/>
        </w:rPr>
        <w:t>２</w:t>
      </w:r>
      <w:r w:rsidR="002B4A76">
        <w:rPr>
          <w:rFonts w:ascii="ＭＳ 明朝" w:eastAsia="ＭＳ 明朝" w:hAnsi="ＭＳ 明朝"/>
          <w:color w:val="auto"/>
        </w:rPr>
        <w:t>８</w:t>
      </w:r>
      <w:r w:rsidRPr="00B474AD">
        <w:rPr>
          <w:rFonts w:ascii="ＭＳ 明朝" w:eastAsia="ＭＳ 明朝" w:hAnsi="ＭＳ 明朝"/>
          <w:color w:val="auto"/>
        </w:rPr>
        <w:t>日</w:t>
      </w:r>
      <w:bookmarkEnd w:id="0"/>
    </w:p>
    <w:p w14:paraId="2DA6AB3E" w14:textId="02316C45"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(4)　納入場所</w:t>
      </w:r>
      <w:r w:rsidR="00644E7B">
        <w:rPr>
          <w:rFonts w:ascii="ＭＳ 明朝" w:eastAsia="ＭＳ 明朝" w:hAnsi="ＭＳ 明朝"/>
          <w:color w:val="auto"/>
        </w:rPr>
        <w:t xml:space="preserve">　　島根県</w:t>
      </w:r>
      <w:r w:rsidR="00A7725A">
        <w:rPr>
          <w:rFonts w:ascii="ＭＳ 明朝" w:eastAsia="ＭＳ 明朝" w:hAnsi="ＭＳ 明朝"/>
          <w:color w:val="auto"/>
        </w:rPr>
        <w:t>畜産</w:t>
      </w:r>
      <w:r w:rsidR="00644E7B">
        <w:rPr>
          <w:rFonts w:ascii="ＭＳ 明朝" w:eastAsia="ＭＳ 明朝" w:hAnsi="ＭＳ 明朝"/>
          <w:color w:val="auto"/>
        </w:rPr>
        <w:t>技術センター</w:t>
      </w:r>
    </w:p>
    <w:p w14:paraId="6E0424A4" w14:textId="2CCE43D1"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(5)　契約保証金</w:t>
      </w:r>
      <w:r w:rsidR="00644E7B">
        <w:rPr>
          <w:rFonts w:ascii="ＭＳ 明朝" w:eastAsia="ＭＳ 明朝" w:hAnsi="ＭＳ 明朝"/>
          <w:color w:val="auto"/>
        </w:rPr>
        <w:t xml:space="preserve">　</w:t>
      </w:r>
    </w:p>
    <w:p w14:paraId="2FFE8D7B"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（納入）</w:t>
      </w:r>
    </w:p>
    <w:p w14:paraId="538682B8"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第２条　</w:t>
      </w:r>
      <w:r w:rsidR="002A258E">
        <w:rPr>
          <w:rFonts w:ascii="ＭＳ 明朝" w:eastAsia="ＭＳ 明朝" w:hAnsi="ＭＳ 明朝"/>
          <w:color w:val="auto"/>
        </w:rPr>
        <w:t>売主</w:t>
      </w:r>
      <w:r w:rsidRPr="00B474AD">
        <w:rPr>
          <w:rFonts w:ascii="ＭＳ 明朝" w:eastAsia="ＭＳ 明朝" w:hAnsi="ＭＳ 明朝"/>
          <w:color w:val="auto"/>
        </w:rPr>
        <w:t>は、物品を納入しようとするときは、納品書によりその旨を</w:t>
      </w:r>
      <w:r w:rsidR="002A258E">
        <w:rPr>
          <w:rFonts w:ascii="ＭＳ 明朝" w:eastAsia="ＭＳ 明朝" w:hAnsi="ＭＳ 明朝"/>
          <w:color w:val="auto"/>
        </w:rPr>
        <w:t>買主</w:t>
      </w:r>
      <w:r w:rsidRPr="00B474AD">
        <w:rPr>
          <w:rFonts w:ascii="ＭＳ 明朝" w:eastAsia="ＭＳ 明朝" w:hAnsi="ＭＳ 明朝"/>
          <w:color w:val="auto"/>
        </w:rPr>
        <w:t>に通知しなければならない。</w:t>
      </w:r>
    </w:p>
    <w:p w14:paraId="6A51C148"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（検査）</w:t>
      </w:r>
    </w:p>
    <w:p w14:paraId="5D70CB55"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第３条　</w:t>
      </w:r>
      <w:r w:rsidR="002A258E">
        <w:rPr>
          <w:rFonts w:ascii="ＭＳ 明朝" w:eastAsia="ＭＳ 明朝" w:hAnsi="ＭＳ 明朝"/>
          <w:color w:val="auto"/>
        </w:rPr>
        <w:t>買主</w:t>
      </w:r>
      <w:r w:rsidRPr="00B474AD">
        <w:rPr>
          <w:rFonts w:ascii="ＭＳ 明朝" w:eastAsia="ＭＳ 明朝" w:hAnsi="ＭＳ 明朝"/>
          <w:color w:val="auto"/>
        </w:rPr>
        <w:t>は、前条の通知を受けた日から10日以内に検査を行わなければならない。</w:t>
      </w:r>
    </w:p>
    <w:p w14:paraId="4B357676"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２　</w:t>
      </w:r>
      <w:r w:rsidR="002A258E">
        <w:rPr>
          <w:rFonts w:ascii="ＭＳ 明朝" w:eastAsia="ＭＳ 明朝" w:hAnsi="ＭＳ 明朝"/>
          <w:color w:val="auto"/>
        </w:rPr>
        <w:t>売主</w:t>
      </w:r>
      <w:r w:rsidRPr="00B474AD">
        <w:rPr>
          <w:rFonts w:ascii="ＭＳ 明朝" w:eastAsia="ＭＳ 明朝" w:hAnsi="ＭＳ 明朝"/>
          <w:color w:val="auto"/>
        </w:rPr>
        <w:t>は、前項の検査に合格しないものについては、速やかにこれを代品と取り換えなければならない。この場合においては、前条及び前項の規定を準用する。</w:t>
      </w:r>
    </w:p>
    <w:p w14:paraId="5D0E6D00"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３　物品の引渡しは、</w:t>
      </w:r>
      <w:r w:rsidR="002A258E">
        <w:rPr>
          <w:rFonts w:ascii="ＭＳ 明朝" w:eastAsia="ＭＳ 明朝" w:hAnsi="ＭＳ 明朝"/>
          <w:color w:val="auto"/>
        </w:rPr>
        <w:t>買主</w:t>
      </w:r>
      <w:r w:rsidRPr="00B474AD">
        <w:rPr>
          <w:rFonts w:ascii="ＭＳ 明朝" w:eastAsia="ＭＳ 明朝" w:hAnsi="ＭＳ 明朝"/>
          <w:color w:val="auto"/>
        </w:rPr>
        <w:t>の検査終了と同時に完了するものとする。</w:t>
      </w:r>
    </w:p>
    <w:p w14:paraId="0D787491"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（所有権の移転）</w:t>
      </w:r>
    </w:p>
    <w:p w14:paraId="611C90CD"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第４条　物品の所有権は、引渡しがあったときに、</w:t>
      </w:r>
      <w:r w:rsidR="002A258E">
        <w:rPr>
          <w:rFonts w:ascii="ＭＳ 明朝" w:eastAsia="ＭＳ 明朝" w:hAnsi="ＭＳ 明朝"/>
          <w:color w:val="auto"/>
        </w:rPr>
        <w:t>売主</w:t>
      </w:r>
      <w:r w:rsidRPr="00B474AD">
        <w:rPr>
          <w:rFonts w:ascii="ＭＳ 明朝" w:eastAsia="ＭＳ 明朝" w:hAnsi="ＭＳ 明朝"/>
          <w:color w:val="auto"/>
        </w:rPr>
        <w:t>から</w:t>
      </w:r>
      <w:r w:rsidR="002A258E">
        <w:rPr>
          <w:rFonts w:ascii="ＭＳ 明朝" w:eastAsia="ＭＳ 明朝" w:hAnsi="ＭＳ 明朝"/>
          <w:color w:val="auto"/>
        </w:rPr>
        <w:t>買主</w:t>
      </w:r>
      <w:r w:rsidRPr="00B474AD">
        <w:rPr>
          <w:rFonts w:ascii="ＭＳ 明朝" w:eastAsia="ＭＳ 明朝" w:hAnsi="ＭＳ 明朝"/>
          <w:color w:val="auto"/>
        </w:rPr>
        <w:t>に移転するものとする。</w:t>
      </w:r>
    </w:p>
    <w:p w14:paraId="1FEBF62C"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（危険負担）</w:t>
      </w:r>
    </w:p>
    <w:p w14:paraId="3A4FA677"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第５条　第３条第３項の引渡し前に生じた物品の亡失、き損等は、</w:t>
      </w:r>
      <w:r w:rsidR="002A258E">
        <w:rPr>
          <w:rFonts w:ascii="ＭＳ 明朝" w:eastAsia="ＭＳ 明朝" w:hAnsi="ＭＳ 明朝"/>
          <w:color w:val="auto"/>
          <w:u w:color="FF0000"/>
        </w:rPr>
        <w:t>買主</w:t>
      </w:r>
      <w:r w:rsidRPr="00B474AD">
        <w:rPr>
          <w:rFonts w:ascii="ＭＳ 明朝" w:eastAsia="ＭＳ 明朝" w:hAnsi="ＭＳ 明朝"/>
          <w:color w:val="auto"/>
          <w:u w:color="FF0000"/>
        </w:rPr>
        <w:t>の責めに帰すべき事由により生じたものを除き、</w:t>
      </w:r>
      <w:r w:rsidRPr="00B474AD">
        <w:rPr>
          <w:rFonts w:ascii="ＭＳ 明朝" w:eastAsia="ＭＳ 明朝" w:hAnsi="ＭＳ 明朝"/>
          <w:color w:val="auto"/>
        </w:rPr>
        <w:t>すべて</w:t>
      </w:r>
      <w:r w:rsidR="002A258E">
        <w:rPr>
          <w:rFonts w:ascii="ＭＳ 明朝" w:eastAsia="ＭＳ 明朝" w:hAnsi="ＭＳ 明朝"/>
          <w:color w:val="auto"/>
        </w:rPr>
        <w:t>売主</w:t>
      </w:r>
      <w:r w:rsidRPr="00B474AD">
        <w:rPr>
          <w:rFonts w:ascii="ＭＳ 明朝" w:eastAsia="ＭＳ 明朝" w:hAnsi="ＭＳ 明朝"/>
          <w:color w:val="auto"/>
        </w:rPr>
        <w:t>の負担とする。</w:t>
      </w:r>
    </w:p>
    <w:p w14:paraId="1CB1EAB7"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w:t>
      </w:r>
      <w:r w:rsidRPr="00B474AD">
        <w:rPr>
          <w:rFonts w:ascii="ＭＳ 明朝" w:eastAsia="ＭＳ 明朝" w:hAnsi="ＭＳ 明朝"/>
          <w:color w:val="auto"/>
          <w:u w:color="FF0000"/>
        </w:rPr>
        <w:t>契約不適合</w:t>
      </w:r>
      <w:r w:rsidR="000650D5">
        <w:rPr>
          <w:rFonts w:ascii="ＭＳ 明朝" w:eastAsia="ＭＳ 明朝" w:hAnsi="ＭＳ 明朝"/>
          <w:color w:val="auto"/>
          <w:u w:color="FF0000"/>
        </w:rPr>
        <w:t>責任</w:t>
      </w:r>
      <w:r w:rsidRPr="00B474AD">
        <w:rPr>
          <w:rFonts w:ascii="ＭＳ 明朝" w:eastAsia="ＭＳ 明朝" w:hAnsi="ＭＳ 明朝"/>
          <w:color w:val="auto"/>
        </w:rPr>
        <w:t>）</w:t>
      </w:r>
    </w:p>
    <w:p w14:paraId="70862CE5" w14:textId="77777777" w:rsidR="00E63535" w:rsidRPr="00B474AD" w:rsidRDefault="00D43A49" w:rsidP="00CB5F56">
      <w:pPr>
        <w:spacing w:line="360" w:lineRule="exact"/>
        <w:ind w:left="249" w:hanging="249"/>
        <w:rPr>
          <w:rFonts w:ascii="ＭＳ 明朝" w:eastAsia="ＭＳ 明朝" w:hAnsi="ＭＳ 明朝" w:hint="default"/>
          <w:color w:val="auto"/>
          <w:u w:color="FF0000"/>
        </w:rPr>
      </w:pPr>
      <w:r w:rsidRPr="00B474AD">
        <w:rPr>
          <w:rFonts w:ascii="ＭＳ 明朝" w:eastAsia="ＭＳ 明朝" w:hAnsi="ＭＳ 明朝"/>
          <w:color w:val="auto"/>
        </w:rPr>
        <w:t xml:space="preserve">第６条　</w:t>
      </w:r>
      <w:r w:rsidR="002A258E">
        <w:rPr>
          <w:rFonts w:ascii="ＭＳ 明朝" w:eastAsia="ＭＳ 明朝" w:hAnsi="ＭＳ 明朝"/>
          <w:color w:val="auto"/>
        </w:rPr>
        <w:t>買主</w:t>
      </w:r>
      <w:r w:rsidRPr="00B474AD">
        <w:rPr>
          <w:rFonts w:ascii="ＭＳ 明朝" w:eastAsia="ＭＳ 明朝" w:hAnsi="ＭＳ 明朝"/>
          <w:color w:val="auto"/>
        </w:rPr>
        <w:t>は、</w:t>
      </w:r>
      <w:r w:rsidRPr="00B474AD">
        <w:rPr>
          <w:rFonts w:ascii="ＭＳ 明朝" w:eastAsia="ＭＳ 明朝" w:hAnsi="ＭＳ 明朝"/>
          <w:color w:val="auto"/>
          <w:u w:color="FF0000"/>
        </w:rPr>
        <w:t>納入した物品に種類、品質又は数量に関して契約の内容に適合しない状態（以下「契約不適合」という。）があるときは、</w:t>
      </w:r>
      <w:r w:rsidR="002A258E">
        <w:rPr>
          <w:rFonts w:ascii="ＭＳ 明朝" w:eastAsia="ＭＳ 明朝" w:hAnsi="ＭＳ 明朝"/>
          <w:color w:val="auto"/>
          <w:u w:color="FF0000"/>
        </w:rPr>
        <w:t>売主</w:t>
      </w:r>
      <w:r w:rsidRPr="00B474AD">
        <w:rPr>
          <w:rFonts w:ascii="ＭＳ 明朝" w:eastAsia="ＭＳ 明朝" w:hAnsi="ＭＳ 明朝"/>
          <w:color w:val="auto"/>
          <w:u w:color="FF0000"/>
        </w:rPr>
        <w:t>に対し、その修補、代替物の引渡し、不足物の引渡しによる履行の追完の請求(以下「追完請求」という。）をすることができる。この場合において、</w:t>
      </w:r>
      <w:r w:rsidR="002A258E">
        <w:rPr>
          <w:rFonts w:ascii="ＭＳ 明朝" w:eastAsia="ＭＳ 明朝" w:hAnsi="ＭＳ 明朝"/>
          <w:color w:val="auto"/>
          <w:u w:color="FF0000"/>
        </w:rPr>
        <w:t>売主</w:t>
      </w:r>
      <w:r w:rsidRPr="00B474AD">
        <w:rPr>
          <w:rFonts w:ascii="ＭＳ 明朝" w:eastAsia="ＭＳ 明朝" w:hAnsi="ＭＳ 明朝"/>
          <w:color w:val="auto"/>
          <w:u w:color="FF0000"/>
        </w:rPr>
        <w:t>は</w:t>
      </w:r>
      <w:r w:rsidR="002A258E">
        <w:rPr>
          <w:rFonts w:ascii="ＭＳ 明朝" w:eastAsia="ＭＳ 明朝" w:hAnsi="ＭＳ 明朝"/>
          <w:color w:val="auto"/>
          <w:u w:color="FF0000"/>
        </w:rPr>
        <w:t>買主</w:t>
      </w:r>
      <w:r w:rsidRPr="00B474AD">
        <w:rPr>
          <w:rFonts w:ascii="ＭＳ 明朝" w:eastAsia="ＭＳ 明朝" w:hAnsi="ＭＳ 明朝"/>
          <w:color w:val="auto"/>
          <w:u w:color="FF0000"/>
        </w:rPr>
        <w:t xml:space="preserve">の指定する方法により履行の追完をしなければならない。　</w:t>
      </w:r>
    </w:p>
    <w:p w14:paraId="667532CB" w14:textId="77777777" w:rsidR="00E63535" w:rsidRPr="00B474AD" w:rsidRDefault="00D43A49" w:rsidP="00CB5F56">
      <w:pPr>
        <w:spacing w:line="360" w:lineRule="exact"/>
        <w:ind w:left="249" w:hanging="249"/>
        <w:rPr>
          <w:rFonts w:ascii="ＭＳ 明朝" w:eastAsia="ＭＳ 明朝" w:hAnsi="ＭＳ 明朝" w:hint="default"/>
          <w:color w:val="auto"/>
          <w:u w:color="FF0000"/>
        </w:rPr>
      </w:pPr>
      <w:r w:rsidRPr="00B474AD">
        <w:rPr>
          <w:rFonts w:ascii="ＭＳ 明朝" w:eastAsia="ＭＳ 明朝" w:hAnsi="ＭＳ 明朝"/>
          <w:color w:val="auto"/>
          <w:u w:color="FF0000"/>
        </w:rPr>
        <w:lastRenderedPageBreak/>
        <w:t>２　前項に規定する場合において、</w:t>
      </w:r>
      <w:r w:rsidR="002A258E">
        <w:rPr>
          <w:rFonts w:ascii="ＭＳ 明朝" w:eastAsia="ＭＳ 明朝" w:hAnsi="ＭＳ 明朝"/>
          <w:color w:val="auto"/>
          <w:u w:color="FF0000"/>
        </w:rPr>
        <w:t>買主</w:t>
      </w:r>
      <w:r w:rsidRPr="00B474AD">
        <w:rPr>
          <w:rFonts w:ascii="ＭＳ 明朝" w:eastAsia="ＭＳ 明朝" w:hAnsi="ＭＳ 明朝"/>
          <w:color w:val="auto"/>
          <w:u w:color="FF0000"/>
        </w:rPr>
        <w:t>は、同項に規定する追完請求に代え、又は追完請求とともに、損害賠償の請求及び契約の解除をすることができる。</w:t>
      </w:r>
      <w:r w:rsidR="00F45607">
        <w:rPr>
          <w:rFonts w:ascii="ＭＳ 明朝" w:eastAsia="ＭＳ 明朝" w:hAnsi="ＭＳ 明朝"/>
          <w:color w:val="auto"/>
          <w:u w:color="FF0000"/>
        </w:rPr>
        <w:t>ただし、損害賠償の請求は、契約不適合が</w:t>
      </w:r>
      <w:r w:rsidR="002A258E">
        <w:rPr>
          <w:rFonts w:ascii="ＭＳ 明朝" w:eastAsia="ＭＳ 明朝" w:hAnsi="ＭＳ 明朝"/>
          <w:color w:val="auto"/>
          <w:u w:color="FF0000"/>
        </w:rPr>
        <w:t>売主</w:t>
      </w:r>
      <w:r w:rsidR="00F45607">
        <w:rPr>
          <w:rFonts w:ascii="ＭＳ 明朝" w:eastAsia="ＭＳ 明朝" w:hAnsi="ＭＳ 明朝"/>
          <w:color w:val="auto"/>
          <w:u w:color="FF0000"/>
        </w:rPr>
        <w:t>の責めに帰することができない</w:t>
      </w:r>
      <w:r w:rsidR="00287EAB">
        <w:rPr>
          <w:rFonts w:ascii="ＭＳ 明朝" w:eastAsia="ＭＳ 明朝" w:hAnsi="ＭＳ 明朝"/>
          <w:color w:val="auto"/>
          <w:u w:color="FF0000"/>
        </w:rPr>
        <w:t>事由によるもので</w:t>
      </w:r>
      <w:r w:rsidR="00F45607">
        <w:rPr>
          <w:rFonts w:ascii="ＭＳ 明朝" w:eastAsia="ＭＳ 明朝" w:hAnsi="ＭＳ 明朝"/>
          <w:color w:val="auto"/>
          <w:u w:color="FF0000"/>
        </w:rPr>
        <w:t>あるときはすることができない。</w:t>
      </w:r>
    </w:p>
    <w:p w14:paraId="392A7B46" w14:textId="77777777" w:rsidR="00E63535" w:rsidRPr="00B474AD" w:rsidRDefault="00D43A49" w:rsidP="00CB5F56">
      <w:pPr>
        <w:spacing w:line="360" w:lineRule="exact"/>
        <w:ind w:left="249" w:hanging="249"/>
        <w:rPr>
          <w:rFonts w:ascii="ＭＳ 明朝" w:eastAsia="ＭＳ 明朝" w:hAnsi="ＭＳ 明朝" w:hint="default"/>
          <w:color w:val="auto"/>
          <w:u w:color="FF0000"/>
        </w:rPr>
      </w:pPr>
      <w:r w:rsidRPr="00B474AD">
        <w:rPr>
          <w:rFonts w:ascii="ＭＳ 明朝" w:eastAsia="ＭＳ 明朝" w:hAnsi="ＭＳ 明朝"/>
          <w:color w:val="auto"/>
          <w:u w:color="FF0000"/>
        </w:rPr>
        <w:t>３　第１項に規定する場合において、</w:t>
      </w:r>
      <w:r w:rsidR="002A258E">
        <w:rPr>
          <w:rFonts w:ascii="ＭＳ 明朝" w:eastAsia="ＭＳ 明朝" w:hAnsi="ＭＳ 明朝"/>
          <w:color w:val="auto"/>
          <w:u w:color="FF0000"/>
        </w:rPr>
        <w:t>買主</w:t>
      </w:r>
      <w:r w:rsidRPr="00B474AD">
        <w:rPr>
          <w:rFonts w:ascii="ＭＳ 明朝" w:eastAsia="ＭＳ 明朝" w:hAnsi="ＭＳ 明朝"/>
          <w:color w:val="auto"/>
          <w:u w:color="FF0000"/>
        </w:rPr>
        <w:t>が相当の期間を定めて履行の追完の催告をし、その期間内に履行の追完がないときは、</w:t>
      </w:r>
      <w:r w:rsidR="002A258E">
        <w:rPr>
          <w:rFonts w:ascii="ＭＳ 明朝" w:eastAsia="ＭＳ 明朝" w:hAnsi="ＭＳ 明朝"/>
          <w:color w:val="auto"/>
          <w:u w:color="FF0000"/>
        </w:rPr>
        <w:t>買主</w:t>
      </w:r>
      <w:r w:rsidRPr="00B474AD">
        <w:rPr>
          <w:rFonts w:ascii="ＭＳ 明朝" w:eastAsia="ＭＳ 明朝" w:hAnsi="ＭＳ 明朝"/>
          <w:color w:val="auto"/>
          <w:u w:color="FF0000"/>
        </w:rPr>
        <w:t>は、その不適合の程度に応じて代金の減額を請求することができる。この場合において代金の減額の割合は納入日を基準とする。</w:t>
      </w:r>
    </w:p>
    <w:p w14:paraId="2DC80AFE" w14:textId="77777777" w:rsidR="00E63535" w:rsidRDefault="00D43A49" w:rsidP="00CB5F56">
      <w:pPr>
        <w:spacing w:line="360" w:lineRule="exact"/>
        <w:ind w:left="249" w:hanging="249"/>
        <w:rPr>
          <w:rFonts w:ascii="ＭＳ 明朝" w:eastAsia="ＭＳ 明朝" w:hAnsi="ＭＳ 明朝" w:hint="default"/>
          <w:color w:val="auto"/>
          <w:u w:color="FF0000"/>
        </w:rPr>
      </w:pPr>
      <w:r w:rsidRPr="00B474AD">
        <w:rPr>
          <w:rFonts w:ascii="ＭＳ 明朝" w:eastAsia="ＭＳ 明朝" w:hAnsi="ＭＳ 明朝"/>
          <w:color w:val="auto"/>
          <w:u w:color="FF0000"/>
        </w:rPr>
        <w:t>４　追完請求、前項に規定する代金の減額の請求（以下「代金減額請求」という。）、損害賠償の請求及び契約の解除は、契約不適合が</w:t>
      </w:r>
      <w:r w:rsidR="002A258E">
        <w:rPr>
          <w:rFonts w:ascii="ＭＳ 明朝" w:eastAsia="ＭＳ 明朝" w:hAnsi="ＭＳ 明朝"/>
          <w:color w:val="auto"/>
          <w:u w:color="FF0000"/>
        </w:rPr>
        <w:t>買主</w:t>
      </w:r>
      <w:r w:rsidRPr="00B474AD">
        <w:rPr>
          <w:rFonts w:ascii="ＭＳ 明朝" w:eastAsia="ＭＳ 明朝" w:hAnsi="ＭＳ 明朝"/>
          <w:color w:val="auto"/>
          <w:u w:color="FF0000"/>
        </w:rPr>
        <w:t>の責めに帰すべき事由によるものであるときはすることはできない。</w:t>
      </w:r>
    </w:p>
    <w:p w14:paraId="6E5A6E97" w14:textId="08126688" w:rsidR="00776699" w:rsidRPr="00BD2C32" w:rsidRDefault="00776699" w:rsidP="00776699">
      <w:pPr>
        <w:spacing w:line="360" w:lineRule="exact"/>
        <w:ind w:left="249" w:hanging="249"/>
        <w:rPr>
          <w:rFonts w:ascii="ＭＳ 明朝" w:eastAsia="ＭＳ 明朝" w:hAnsi="ＭＳ 明朝" w:hint="default"/>
          <w:color w:val="auto"/>
          <w:u w:color="FF0000"/>
        </w:rPr>
      </w:pPr>
      <w:r w:rsidRPr="00BD2C32">
        <w:rPr>
          <w:rFonts w:ascii="ＭＳ 明朝" w:eastAsia="ＭＳ 明朝" w:hAnsi="ＭＳ 明朝"/>
          <w:color w:val="auto"/>
          <w:u w:color="FF0000"/>
        </w:rPr>
        <w:t xml:space="preserve">５　</w:t>
      </w:r>
      <w:r w:rsidR="002A258E">
        <w:rPr>
          <w:rFonts w:ascii="ＭＳ 明朝" w:eastAsia="ＭＳ 明朝" w:hAnsi="ＭＳ 明朝"/>
          <w:color w:val="auto"/>
          <w:u w:color="FF0000"/>
        </w:rPr>
        <w:t>買主</w:t>
      </w:r>
      <w:r w:rsidRPr="00BD2C32">
        <w:rPr>
          <w:rFonts w:ascii="ＭＳ 明朝" w:eastAsia="ＭＳ 明朝" w:hAnsi="ＭＳ 明朝"/>
          <w:color w:val="auto"/>
          <w:u w:color="FF0000"/>
        </w:rPr>
        <w:t>が契約不適合（数量に関する契約不適合を除く。）を知ったときから１年以内にその旨を</w:t>
      </w:r>
      <w:r w:rsidR="002A258E">
        <w:rPr>
          <w:rFonts w:ascii="ＭＳ 明朝" w:eastAsia="ＭＳ 明朝" w:hAnsi="ＭＳ 明朝"/>
          <w:color w:val="auto"/>
          <w:u w:color="FF0000"/>
        </w:rPr>
        <w:t>売主</w:t>
      </w:r>
      <w:r w:rsidRPr="00BD2C32">
        <w:rPr>
          <w:rFonts w:ascii="ＭＳ 明朝" w:eastAsia="ＭＳ 明朝" w:hAnsi="ＭＳ 明朝"/>
          <w:color w:val="auto"/>
          <w:u w:color="FF0000"/>
        </w:rPr>
        <w:t>に通知しないときは、</w:t>
      </w:r>
      <w:r w:rsidR="002A258E">
        <w:rPr>
          <w:rFonts w:ascii="ＭＳ 明朝" w:eastAsia="ＭＳ 明朝" w:hAnsi="ＭＳ 明朝"/>
          <w:color w:val="auto"/>
          <w:u w:color="FF0000"/>
        </w:rPr>
        <w:t>買主</w:t>
      </w:r>
      <w:r w:rsidRPr="00BD2C32">
        <w:rPr>
          <w:rFonts w:ascii="ＭＳ 明朝" w:eastAsia="ＭＳ 明朝" w:hAnsi="ＭＳ 明朝"/>
          <w:color w:val="auto"/>
          <w:u w:color="FF0000"/>
        </w:rPr>
        <w:t>は、その不適合を理由として、追完請求、代金減額請求、損害賠償の請求及び契約の解除をすることができない。ただし、</w:t>
      </w:r>
      <w:r w:rsidR="002A258E">
        <w:rPr>
          <w:rFonts w:ascii="ＭＳ 明朝" w:eastAsia="ＭＳ 明朝" w:hAnsi="ＭＳ 明朝"/>
          <w:color w:val="auto"/>
          <w:u w:color="FF0000"/>
        </w:rPr>
        <w:t>売主</w:t>
      </w:r>
      <w:r w:rsidRPr="00BD2C32">
        <w:rPr>
          <w:rFonts w:ascii="ＭＳ 明朝" w:eastAsia="ＭＳ 明朝" w:hAnsi="ＭＳ 明朝"/>
          <w:color w:val="auto"/>
          <w:u w:color="FF0000"/>
        </w:rPr>
        <w:t>が引渡しのときにその不適合を知り、又は重大な過失によって知らなかったときは、この限りでない。</w:t>
      </w:r>
    </w:p>
    <w:p w14:paraId="1E51792A"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（支払）</w:t>
      </w:r>
    </w:p>
    <w:p w14:paraId="36A1FFB9" w14:textId="13D26700"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第７条　</w:t>
      </w:r>
      <w:r w:rsidR="002A258E">
        <w:rPr>
          <w:rFonts w:ascii="ＭＳ 明朝" w:eastAsia="ＭＳ 明朝" w:hAnsi="ＭＳ 明朝"/>
          <w:color w:val="auto"/>
        </w:rPr>
        <w:t>買主</w:t>
      </w:r>
      <w:r w:rsidRPr="00B474AD">
        <w:rPr>
          <w:rFonts w:ascii="ＭＳ 明朝" w:eastAsia="ＭＳ 明朝" w:hAnsi="ＭＳ 明朝"/>
          <w:color w:val="auto"/>
        </w:rPr>
        <w:t>は、検査を終了し、物品の引渡しを受けた後</w:t>
      </w:r>
      <w:r w:rsidR="002A258E">
        <w:rPr>
          <w:rFonts w:ascii="ＭＳ 明朝" w:eastAsia="ＭＳ 明朝" w:hAnsi="ＭＳ 明朝"/>
          <w:color w:val="auto"/>
        </w:rPr>
        <w:t>売主</w:t>
      </w:r>
      <w:r w:rsidRPr="00B474AD">
        <w:rPr>
          <w:rFonts w:ascii="ＭＳ 明朝" w:eastAsia="ＭＳ 明朝" w:hAnsi="ＭＳ 明朝"/>
          <w:color w:val="auto"/>
        </w:rPr>
        <w:t>から適法な支払請求書を受理したときは、その日から30日以内に契約代金を支払わなければならない。</w:t>
      </w:r>
    </w:p>
    <w:p w14:paraId="7FDC3046" w14:textId="3E3CD81F"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（履行遅滞）</w:t>
      </w:r>
    </w:p>
    <w:p w14:paraId="3D34E5FD" w14:textId="0344ADB2"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第８条　</w:t>
      </w:r>
      <w:r w:rsidR="002A258E">
        <w:rPr>
          <w:rFonts w:ascii="ＭＳ 明朝" w:eastAsia="ＭＳ 明朝" w:hAnsi="ＭＳ 明朝"/>
          <w:color w:val="auto"/>
        </w:rPr>
        <w:t>売主</w:t>
      </w:r>
      <w:r w:rsidRPr="00B474AD">
        <w:rPr>
          <w:rFonts w:ascii="ＭＳ 明朝" w:eastAsia="ＭＳ 明朝" w:hAnsi="ＭＳ 明朝"/>
          <w:color w:val="auto"/>
        </w:rPr>
        <w:t>は、正当な理由によらないで納入期限までに物品を納入しない場合は、納入期限の翌日から納入の日までの日数に応じ、納入未済部分に相当する金額に対し年</w:t>
      </w:r>
      <w:r w:rsidR="0036696C">
        <w:rPr>
          <w:rFonts w:ascii="ＭＳ 明朝" w:eastAsia="ＭＳ 明朝" w:hAnsi="ＭＳ 明朝"/>
          <w:color w:val="auto"/>
        </w:rPr>
        <w:t>3</w:t>
      </w:r>
      <w:r w:rsidR="008B1BA0">
        <w:rPr>
          <w:rFonts w:ascii="ＭＳ 明朝" w:eastAsia="ＭＳ 明朝" w:hAnsi="ＭＳ 明朝"/>
          <w:color w:val="auto"/>
        </w:rPr>
        <w:t>.</w:t>
      </w:r>
      <w:r w:rsidR="0036696C">
        <w:rPr>
          <w:rFonts w:ascii="ＭＳ 明朝" w:eastAsia="ＭＳ 明朝" w:hAnsi="ＭＳ 明朝"/>
          <w:color w:val="auto"/>
        </w:rPr>
        <w:t>0</w:t>
      </w:r>
      <w:r w:rsidRPr="00B474AD">
        <w:rPr>
          <w:rFonts w:ascii="ＭＳ 明朝" w:eastAsia="ＭＳ 明朝" w:hAnsi="ＭＳ 明朝"/>
          <w:color w:val="auto"/>
        </w:rPr>
        <w:t>パーセント（政府契約の支払遅延防止等に関する法律（昭和24年法律第256号）第８条第１項の規定に基づき定められる政府契約の支払遅延に対する遅延利息の率が改正された場合は、当該改正された後の率。</w:t>
      </w:r>
      <w:r w:rsidRPr="00B474AD">
        <w:rPr>
          <w:rFonts w:ascii="ＭＳ 明朝" w:eastAsia="ＭＳ 明朝" w:hAnsi="ＭＳ 明朝"/>
          <w:color w:val="auto"/>
          <w:u w:color="FF0000"/>
        </w:rPr>
        <w:t>次</w:t>
      </w:r>
      <w:r w:rsidRPr="00B474AD">
        <w:rPr>
          <w:rFonts w:ascii="ＭＳ 明朝" w:eastAsia="ＭＳ 明朝" w:hAnsi="ＭＳ 明朝"/>
          <w:color w:val="auto"/>
        </w:rPr>
        <w:t>項及び第３項において同じ。）を乗じて計算した遅延賠償金を</w:t>
      </w:r>
      <w:r w:rsidR="002A258E">
        <w:rPr>
          <w:rFonts w:ascii="ＭＳ 明朝" w:eastAsia="ＭＳ 明朝" w:hAnsi="ＭＳ 明朝"/>
          <w:color w:val="auto"/>
        </w:rPr>
        <w:t>買主</w:t>
      </w:r>
      <w:r w:rsidRPr="00B474AD">
        <w:rPr>
          <w:rFonts w:ascii="ＭＳ 明朝" w:eastAsia="ＭＳ 明朝" w:hAnsi="ＭＳ 明朝"/>
          <w:color w:val="auto"/>
        </w:rPr>
        <w:t>に支払わなければならない。</w:t>
      </w:r>
    </w:p>
    <w:p w14:paraId="3167FECA" w14:textId="20577DB3"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２　</w:t>
      </w:r>
      <w:r w:rsidR="002A258E">
        <w:rPr>
          <w:rFonts w:ascii="ＭＳ 明朝" w:eastAsia="ＭＳ 明朝" w:hAnsi="ＭＳ 明朝"/>
          <w:color w:val="auto"/>
        </w:rPr>
        <w:t>買主</w:t>
      </w:r>
      <w:r w:rsidRPr="00B474AD">
        <w:rPr>
          <w:rFonts w:ascii="ＭＳ 明朝" w:eastAsia="ＭＳ 明朝" w:hAnsi="ＭＳ 明朝"/>
          <w:color w:val="auto"/>
        </w:rPr>
        <w:t>は、正当な理由によらないで前条に規定する期間（以下「約定期間」という。）内に契約代金を支払わなかった場合は、約定期間満了の日の翌日から支払をする日までの日数に応じ、未支払金額に対し年</w:t>
      </w:r>
      <w:r w:rsidR="0036696C">
        <w:rPr>
          <w:rFonts w:ascii="ＭＳ 明朝" w:eastAsia="ＭＳ 明朝" w:hAnsi="ＭＳ 明朝"/>
          <w:color w:val="auto"/>
        </w:rPr>
        <w:t>3</w:t>
      </w:r>
      <w:r w:rsidR="008B1BA0">
        <w:rPr>
          <w:rFonts w:ascii="ＭＳ 明朝" w:eastAsia="ＭＳ 明朝" w:hAnsi="ＭＳ 明朝"/>
          <w:color w:val="auto"/>
        </w:rPr>
        <w:t>.</w:t>
      </w:r>
      <w:r w:rsidR="0036696C">
        <w:rPr>
          <w:rFonts w:ascii="ＭＳ 明朝" w:eastAsia="ＭＳ 明朝" w:hAnsi="ＭＳ 明朝"/>
          <w:color w:val="auto"/>
        </w:rPr>
        <w:t>0</w:t>
      </w:r>
      <w:r w:rsidRPr="00B474AD">
        <w:rPr>
          <w:rFonts w:ascii="ＭＳ 明朝" w:eastAsia="ＭＳ 明朝" w:hAnsi="ＭＳ 明朝"/>
          <w:color w:val="auto"/>
        </w:rPr>
        <w:t>パーセントを乗じて計算した遅延利息を</w:t>
      </w:r>
      <w:r w:rsidR="002A258E">
        <w:rPr>
          <w:rFonts w:ascii="ＭＳ 明朝" w:eastAsia="ＭＳ 明朝" w:hAnsi="ＭＳ 明朝"/>
          <w:color w:val="auto"/>
        </w:rPr>
        <w:t>売主</w:t>
      </w:r>
      <w:r w:rsidRPr="00B474AD">
        <w:rPr>
          <w:rFonts w:ascii="ＭＳ 明朝" w:eastAsia="ＭＳ 明朝" w:hAnsi="ＭＳ 明朝"/>
          <w:color w:val="auto"/>
        </w:rPr>
        <w:t>に支払わなければならない。</w:t>
      </w:r>
    </w:p>
    <w:p w14:paraId="7DA66A17" w14:textId="3AE5B31A"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３　</w:t>
      </w:r>
      <w:r w:rsidR="002A258E">
        <w:rPr>
          <w:rFonts w:ascii="ＭＳ 明朝" w:eastAsia="ＭＳ 明朝" w:hAnsi="ＭＳ 明朝"/>
          <w:color w:val="auto"/>
        </w:rPr>
        <w:t>買主</w:t>
      </w:r>
      <w:r w:rsidRPr="00B474AD">
        <w:rPr>
          <w:rFonts w:ascii="ＭＳ 明朝" w:eastAsia="ＭＳ 明朝" w:hAnsi="ＭＳ 明朝"/>
          <w:color w:val="auto"/>
        </w:rPr>
        <w:t>が第３条第１項に規定する期間内に検査をしない場合において、当該期間満了の日の翌日から検査をした日までの期間（以下「遅延期間」という。）の日数が約定期間の日数に満たないときは、約定期間の日数から遅延期間の日数を差し引くものとし、遅延期間の日数が約定期間の日数を超えるときは、約定期間は満了したものとみなし、</w:t>
      </w:r>
      <w:r w:rsidR="002A258E">
        <w:rPr>
          <w:rFonts w:ascii="ＭＳ 明朝" w:eastAsia="ＭＳ 明朝" w:hAnsi="ＭＳ 明朝"/>
          <w:color w:val="auto"/>
        </w:rPr>
        <w:t>買主</w:t>
      </w:r>
      <w:r w:rsidRPr="00B474AD">
        <w:rPr>
          <w:rFonts w:ascii="ＭＳ 明朝" w:eastAsia="ＭＳ 明朝" w:hAnsi="ＭＳ 明朝"/>
          <w:color w:val="auto"/>
        </w:rPr>
        <w:t>は、その超える日</w:t>
      </w:r>
      <w:r w:rsidRPr="00B474AD">
        <w:rPr>
          <w:rFonts w:ascii="ＭＳ 明朝" w:eastAsia="ＭＳ 明朝" w:hAnsi="ＭＳ 明朝"/>
          <w:color w:val="auto"/>
        </w:rPr>
        <w:lastRenderedPageBreak/>
        <w:t>数に応じ、未支払金額に対し年</w:t>
      </w:r>
      <w:r w:rsidR="0036696C">
        <w:rPr>
          <w:rFonts w:ascii="ＭＳ 明朝" w:eastAsia="ＭＳ 明朝" w:hAnsi="ＭＳ 明朝"/>
          <w:color w:val="auto"/>
        </w:rPr>
        <w:t>3</w:t>
      </w:r>
      <w:r w:rsidR="008B1BA0">
        <w:rPr>
          <w:rFonts w:ascii="ＭＳ 明朝" w:eastAsia="ＭＳ 明朝" w:hAnsi="ＭＳ 明朝"/>
          <w:color w:val="auto"/>
        </w:rPr>
        <w:t>.</w:t>
      </w:r>
      <w:r w:rsidR="0036696C">
        <w:rPr>
          <w:rFonts w:ascii="ＭＳ 明朝" w:eastAsia="ＭＳ 明朝" w:hAnsi="ＭＳ 明朝"/>
          <w:color w:val="auto"/>
        </w:rPr>
        <w:t>0</w:t>
      </w:r>
      <w:r w:rsidRPr="00B474AD">
        <w:rPr>
          <w:rFonts w:ascii="ＭＳ 明朝" w:eastAsia="ＭＳ 明朝" w:hAnsi="ＭＳ 明朝"/>
          <w:color w:val="auto"/>
        </w:rPr>
        <w:t>パーセントを乗じて計算した遅延利息を</w:t>
      </w:r>
      <w:r w:rsidR="002A258E">
        <w:rPr>
          <w:rFonts w:ascii="ＭＳ 明朝" w:eastAsia="ＭＳ 明朝" w:hAnsi="ＭＳ 明朝"/>
          <w:color w:val="auto"/>
        </w:rPr>
        <w:t>売主</w:t>
      </w:r>
      <w:r w:rsidRPr="00B474AD">
        <w:rPr>
          <w:rFonts w:ascii="ＭＳ 明朝" w:eastAsia="ＭＳ 明朝" w:hAnsi="ＭＳ 明朝"/>
          <w:color w:val="auto"/>
        </w:rPr>
        <w:t>に支払わなければならない。</w:t>
      </w:r>
    </w:p>
    <w:p w14:paraId="7440E4F8" w14:textId="77777777" w:rsidR="000650D5" w:rsidRPr="000650D5" w:rsidRDefault="000650D5" w:rsidP="000650D5">
      <w:pPr>
        <w:ind w:left="249" w:hanging="249"/>
        <w:rPr>
          <w:rFonts w:ascii="ＭＳ 明朝" w:eastAsia="ＭＳ 明朝" w:hAnsi="ＭＳ 明朝" w:hint="default"/>
        </w:rPr>
      </w:pPr>
      <w:r w:rsidRPr="000650D5">
        <w:rPr>
          <w:rFonts w:ascii="ＭＳ 明朝" w:eastAsia="ＭＳ 明朝" w:hAnsi="ＭＳ 明朝"/>
        </w:rPr>
        <w:t xml:space="preserve">　（契約の解除）</w:t>
      </w:r>
    </w:p>
    <w:p w14:paraId="789CFE98" w14:textId="77777777" w:rsidR="000650D5" w:rsidRPr="000650D5" w:rsidRDefault="000650D5" w:rsidP="000650D5">
      <w:pPr>
        <w:ind w:left="249" w:hanging="249"/>
        <w:rPr>
          <w:rFonts w:ascii="ＭＳ 明朝" w:eastAsia="ＭＳ 明朝" w:hAnsi="ＭＳ 明朝" w:hint="default"/>
          <w:color w:val="auto"/>
        </w:rPr>
      </w:pPr>
      <w:r w:rsidRPr="000650D5">
        <w:rPr>
          <w:rFonts w:ascii="ＭＳ 明朝" w:eastAsia="ＭＳ 明朝" w:hAnsi="ＭＳ 明朝"/>
          <w:color w:val="auto"/>
        </w:rPr>
        <w:t xml:space="preserve">第９条　</w:t>
      </w:r>
      <w:r w:rsidR="002A258E">
        <w:rPr>
          <w:rFonts w:ascii="ＭＳ 明朝" w:eastAsia="ＭＳ 明朝" w:hAnsi="ＭＳ 明朝"/>
          <w:color w:val="auto"/>
        </w:rPr>
        <w:t>買主</w:t>
      </w:r>
      <w:r w:rsidRPr="000650D5">
        <w:rPr>
          <w:rFonts w:ascii="ＭＳ 明朝" w:eastAsia="ＭＳ 明朝" w:hAnsi="ＭＳ 明朝"/>
          <w:color w:val="auto"/>
        </w:rPr>
        <w:t>は、次の各号のいずれかに該当する場合は、何らの催告をすることなく、この契約の全部又は一部を解除することができる。</w:t>
      </w:r>
    </w:p>
    <w:p w14:paraId="39DFFAD7" w14:textId="77777777" w:rsidR="000650D5" w:rsidRPr="000650D5" w:rsidRDefault="000650D5" w:rsidP="007B09E0">
      <w:pPr>
        <w:ind w:left="600" w:hanging="600"/>
        <w:rPr>
          <w:rFonts w:ascii="ＭＳ 明朝" w:eastAsia="ＭＳ 明朝" w:hAnsi="ＭＳ 明朝" w:hint="default"/>
          <w:color w:val="auto"/>
        </w:rPr>
      </w:pPr>
      <w:r w:rsidRPr="000650D5">
        <w:rPr>
          <w:rFonts w:ascii="ＭＳ 明朝" w:eastAsia="ＭＳ 明朝" w:hAnsi="ＭＳ 明朝"/>
          <w:color w:val="auto"/>
        </w:rPr>
        <w:t xml:space="preserve">　(1)　</w:t>
      </w:r>
      <w:r w:rsidR="002A258E">
        <w:rPr>
          <w:rFonts w:ascii="ＭＳ 明朝" w:eastAsia="ＭＳ 明朝" w:hAnsi="ＭＳ 明朝"/>
          <w:color w:val="auto"/>
        </w:rPr>
        <w:t>売主</w:t>
      </w:r>
      <w:r w:rsidRPr="000650D5">
        <w:rPr>
          <w:rFonts w:ascii="ＭＳ 明朝" w:eastAsia="ＭＳ 明朝" w:hAnsi="ＭＳ 明朝"/>
          <w:color w:val="auto"/>
        </w:rPr>
        <w:t>が、</w:t>
      </w:r>
      <w:r w:rsidR="002A258E">
        <w:rPr>
          <w:rFonts w:ascii="ＭＳ 明朝" w:eastAsia="ＭＳ 明朝" w:hAnsi="ＭＳ 明朝"/>
          <w:color w:val="auto"/>
        </w:rPr>
        <w:t>買主</w:t>
      </w:r>
      <w:r w:rsidRPr="000650D5">
        <w:rPr>
          <w:rFonts w:ascii="ＭＳ 明朝" w:eastAsia="ＭＳ 明朝" w:hAnsi="ＭＳ 明朝"/>
          <w:color w:val="auto"/>
        </w:rPr>
        <w:t>の承認を得ないで、債務の全部</w:t>
      </w:r>
      <w:r w:rsidR="00776699">
        <w:rPr>
          <w:rFonts w:ascii="ＭＳ 明朝" w:eastAsia="ＭＳ 明朝" w:hAnsi="ＭＳ 明朝"/>
          <w:color w:val="auto"/>
        </w:rPr>
        <w:t>又は</w:t>
      </w:r>
      <w:r w:rsidRPr="000650D5">
        <w:rPr>
          <w:rFonts w:ascii="ＭＳ 明朝" w:eastAsia="ＭＳ 明朝" w:hAnsi="ＭＳ 明朝"/>
          <w:color w:val="auto"/>
        </w:rPr>
        <w:t>大部分を一括して第三者に委任し、</w:t>
      </w:r>
      <w:r w:rsidR="00776699">
        <w:rPr>
          <w:rFonts w:ascii="ＭＳ 明朝" w:eastAsia="ＭＳ 明朝" w:hAnsi="ＭＳ 明朝"/>
          <w:color w:val="auto"/>
        </w:rPr>
        <w:t>又は</w:t>
      </w:r>
      <w:r w:rsidRPr="000650D5">
        <w:rPr>
          <w:rFonts w:ascii="ＭＳ 明朝" w:eastAsia="ＭＳ 明朝" w:hAnsi="ＭＳ 明朝"/>
          <w:color w:val="auto"/>
        </w:rPr>
        <w:t>請け負わせたとき</w:t>
      </w:r>
    </w:p>
    <w:p w14:paraId="60A6DA0D" w14:textId="77777777" w:rsidR="000650D5" w:rsidRPr="000650D5" w:rsidRDefault="000650D5" w:rsidP="007B09E0">
      <w:pPr>
        <w:ind w:left="600" w:hanging="600"/>
        <w:rPr>
          <w:rFonts w:ascii="ＭＳ 明朝" w:eastAsia="ＭＳ 明朝" w:hAnsi="ＭＳ 明朝" w:hint="default"/>
          <w:color w:val="auto"/>
        </w:rPr>
      </w:pPr>
      <w:r w:rsidRPr="000650D5">
        <w:rPr>
          <w:rFonts w:ascii="ＭＳ 明朝" w:eastAsia="ＭＳ 明朝" w:hAnsi="ＭＳ 明朝"/>
          <w:color w:val="auto"/>
        </w:rPr>
        <w:t xml:space="preserve">　(2)　</w:t>
      </w:r>
      <w:r w:rsidR="002A258E">
        <w:rPr>
          <w:rFonts w:ascii="ＭＳ 明朝" w:eastAsia="ＭＳ 明朝" w:hAnsi="ＭＳ 明朝"/>
          <w:color w:val="auto"/>
        </w:rPr>
        <w:t>売主</w:t>
      </w:r>
      <w:r w:rsidRPr="000650D5">
        <w:rPr>
          <w:rFonts w:ascii="ＭＳ 明朝" w:eastAsia="ＭＳ 明朝" w:hAnsi="ＭＳ 明朝"/>
          <w:color w:val="auto"/>
        </w:rPr>
        <w:t>が、履行期限内又は履行期限経過後相当の期間内に債務の全部又は一部の履行をする見込みがないと認められるとき</w:t>
      </w:r>
    </w:p>
    <w:p w14:paraId="7C081DA7" w14:textId="77777777" w:rsidR="000650D5" w:rsidRPr="000650D5" w:rsidRDefault="000650D5" w:rsidP="007B09E0">
      <w:pPr>
        <w:ind w:left="600" w:hanging="600"/>
        <w:rPr>
          <w:rFonts w:ascii="ＭＳ 明朝" w:eastAsia="ＭＳ 明朝" w:hAnsi="ＭＳ 明朝" w:hint="default"/>
          <w:color w:val="auto"/>
        </w:rPr>
      </w:pPr>
      <w:r w:rsidRPr="000650D5">
        <w:rPr>
          <w:rFonts w:ascii="ＭＳ 明朝" w:eastAsia="ＭＳ 明朝" w:hAnsi="ＭＳ 明朝"/>
          <w:color w:val="auto"/>
        </w:rPr>
        <w:t xml:space="preserve">　(3)　</w:t>
      </w:r>
      <w:r w:rsidR="002A258E">
        <w:rPr>
          <w:rFonts w:ascii="ＭＳ 明朝" w:eastAsia="ＭＳ 明朝" w:hAnsi="ＭＳ 明朝"/>
          <w:color w:val="auto"/>
        </w:rPr>
        <w:t>売主</w:t>
      </w:r>
      <w:r w:rsidRPr="000650D5">
        <w:rPr>
          <w:rFonts w:ascii="ＭＳ 明朝" w:eastAsia="ＭＳ 明朝" w:hAnsi="ＭＳ 明朝"/>
          <w:color w:val="auto"/>
        </w:rPr>
        <w:t>が、債務の全部又は一部の履行を拒絶する意思を明確に表示したとき</w:t>
      </w:r>
    </w:p>
    <w:p w14:paraId="5E669650" w14:textId="77777777" w:rsidR="000650D5" w:rsidRPr="000650D5" w:rsidRDefault="000650D5" w:rsidP="007B09E0">
      <w:pPr>
        <w:ind w:left="600" w:hanging="600"/>
        <w:rPr>
          <w:rFonts w:ascii="ＭＳ 明朝" w:eastAsia="ＭＳ 明朝" w:hAnsi="ＭＳ 明朝" w:hint="default"/>
          <w:color w:val="auto"/>
        </w:rPr>
      </w:pPr>
      <w:r w:rsidRPr="000650D5">
        <w:rPr>
          <w:rFonts w:ascii="ＭＳ 明朝" w:eastAsia="ＭＳ 明朝" w:hAnsi="ＭＳ 明朝"/>
          <w:color w:val="auto"/>
        </w:rPr>
        <w:t xml:space="preserve">　(4)　</w:t>
      </w:r>
      <w:r w:rsidR="002A258E">
        <w:rPr>
          <w:rFonts w:ascii="ＭＳ 明朝" w:eastAsia="ＭＳ 明朝" w:hAnsi="ＭＳ 明朝"/>
          <w:color w:val="auto"/>
        </w:rPr>
        <w:t>売主</w:t>
      </w:r>
      <w:r w:rsidRPr="000650D5">
        <w:rPr>
          <w:rFonts w:ascii="ＭＳ 明朝" w:eastAsia="ＭＳ 明朝" w:hAnsi="ＭＳ 明朝"/>
          <w:color w:val="auto"/>
        </w:rPr>
        <w:t>又はその代理人若しくは使用人が、監督員、検査員その他の職員の指示に従わず、若しくはその職務の執行を妨げ、又は詐欺その他の不正の行為をしたとき</w:t>
      </w:r>
    </w:p>
    <w:p w14:paraId="20A164A4" w14:textId="77777777" w:rsidR="000650D5" w:rsidRPr="000650D5" w:rsidRDefault="000650D5" w:rsidP="007B09E0">
      <w:pPr>
        <w:ind w:left="600" w:hanging="600"/>
        <w:rPr>
          <w:rFonts w:ascii="ＭＳ 明朝" w:eastAsia="ＭＳ 明朝" w:hAnsi="ＭＳ 明朝" w:hint="default"/>
          <w:color w:val="auto"/>
        </w:rPr>
      </w:pPr>
      <w:r w:rsidRPr="000650D5">
        <w:rPr>
          <w:rFonts w:ascii="ＭＳ 明朝" w:eastAsia="ＭＳ 明朝" w:hAnsi="ＭＳ 明朝"/>
          <w:color w:val="auto"/>
        </w:rPr>
        <w:t xml:space="preserve">　(5)　</w:t>
      </w:r>
      <w:r w:rsidR="002A258E">
        <w:rPr>
          <w:rFonts w:ascii="ＭＳ 明朝" w:eastAsia="ＭＳ 明朝" w:hAnsi="ＭＳ 明朝"/>
          <w:color w:val="auto"/>
        </w:rPr>
        <w:t>売主</w:t>
      </w:r>
      <w:r w:rsidRPr="000650D5">
        <w:rPr>
          <w:rFonts w:ascii="ＭＳ 明朝" w:eastAsia="ＭＳ 明朝" w:hAnsi="ＭＳ 明朝"/>
          <w:color w:val="auto"/>
        </w:rPr>
        <w:t>がこの契約に違反し、</w:t>
      </w:r>
      <w:r w:rsidR="002A258E">
        <w:rPr>
          <w:rFonts w:ascii="ＭＳ 明朝" w:eastAsia="ＭＳ 明朝" w:hAnsi="ＭＳ 明朝"/>
          <w:color w:val="auto"/>
        </w:rPr>
        <w:t>買主</w:t>
      </w:r>
      <w:r w:rsidRPr="000650D5">
        <w:rPr>
          <w:rFonts w:ascii="ＭＳ 明朝" w:eastAsia="ＭＳ 明朝" w:hAnsi="ＭＳ 明朝"/>
          <w:color w:val="auto"/>
        </w:rPr>
        <w:t>が相当の期間を定めて催告したにもかかわらず、その違反を是正しないとき</w:t>
      </w:r>
    </w:p>
    <w:p w14:paraId="6A9E986E" w14:textId="77777777" w:rsidR="000650D5" w:rsidRPr="000650D5" w:rsidRDefault="000650D5" w:rsidP="007B09E0">
      <w:pPr>
        <w:ind w:left="600" w:hanging="600"/>
        <w:rPr>
          <w:rFonts w:ascii="ＭＳ 明朝" w:eastAsia="ＭＳ 明朝" w:hAnsi="ＭＳ 明朝" w:hint="default"/>
          <w:color w:val="auto"/>
        </w:rPr>
      </w:pPr>
      <w:r w:rsidRPr="000650D5">
        <w:rPr>
          <w:rFonts w:ascii="ＭＳ 明朝" w:eastAsia="ＭＳ 明朝" w:hAnsi="ＭＳ 明朝"/>
          <w:color w:val="auto"/>
        </w:rPr>
        <w:t xml:space="preserve">　(6)　前各号に掲げる場合のほか、契約の目的を達することができないと認められるとき</w:t>
      </w:r>
    </w:p>
    <w:p w14:paraId="614A9E48" w14:textId="77777777" w:rsidR="000650D5" w:rsidRPr="000650D5" w:rsidRDefault="000650D5" w:rsidP="007B09E0">
      <w:pPr>
        <w:ind w:left="600" w:hanging="600"/>
        <w:rPr>
          <w:rFonts w:ascii="ＭＳ 明朝" w:eastAsia="ＭＳ 明朝" w:hAnsi="ＭＳ 明朝" w:hint="default"/>
        </w:rPr>
      </w:pPr>
      <w:r w:rsidRPr="000650D5">
        <w:rPr>
          <w:rFonts w:ascii="ＭＳ 明朝" w:eastAsia="ＭＳ 明朝" w:hAnsi="ＭＳ 明朝"/>
          <w:color w:val="auto"/>
        </w:rPr>
        <w:t xml:space="preserve">　(7)　</w:t>
      </w:r>
      <w:r w:rsidR="002A258E">
        <w:rPr>
          <w:rFonts w:ascii="ＭＳ 明朝" w:eastAsia="ＭＳ 明朝" w:hAnsi="ＭＳ 明朝"/>
          <w:color w:val="auto"/>
        </w:rPr>
        <w:t>売主</w:t>
      </w:r>
      <w:r w:rsidRPr="000650D5">
        <w:rPr>
          <w:rFonts w:ascii="ＭＳ 明朝" w:eastAsia="ＭＳ 明朝" w:hAnsi="ＭＳ 明朝"/>
          <w:color w:val="auto"/>
        </w:rPr>
        <w:t>が暴力団員による不当な行為の防止等に関する法律（平成３年法律第77</w:t>
      </w:r>
      <w:r w:rsidRPr="000650D5">
        <w:rPr>
          <w:rFonts w:ascii="ＭＳ 明朝" w:eastAsia="ＭＳ 明朝" w:hAnsi="ＭＳ 明朝"/>
        </w:rPr>
        <w:t xml:space="preserve">号）第２条第６号に規定する暴力団員（以下「暴力団員」という。）又は同条第２号に規定する暴力団若しくは暴力団員と密接な関係を有する者を経営に関与させているとき　</w:t>
      </w:r>
    </w:p>
    <w:p w14:paraId="06A726B2" w14:textId="77777777" w:rsidR="000650D5" w:rsidRDefault="000650D5" w:rsidP="000650D5">
      <w:pPr>
        <w:ind w:left="249" w:hanging="249"/>
        <w:rPr>
          <w:rFonts w:ascii="ＭＳ 明朝" w:eastAsia="ＭＳ 明朝" w:hAnsi="ＭＳ 明朝" w:hint="default"/>
          <w:color w:val="auto"/>
        </w:rPr>
      </w:pPr>
      <w:r w:rsidRPr="007B09E0">
        <w:rPr>
          <w:rFonts w:ascii="ＭＳ 明朝" w:eastAsia="ＭＳ 明朝" w:hAnsi="ＭＳ 明朝"/>
          <w:color w:val="auto"/>
        </w:rPr>
        <w:t xml:space="preserve">２　</w:t>
      </w:r>
      <w:r w:rsidR="002A258E">
        <w:rPr>
          <w:rFonts w:ascii="ＭＳ 明朝" w:eastAsia="ＭＳ 明朝" w:hAnsi="ＭＳ 明朝"/>
          <w:color w:val="auto"/>
        </w:rPr>
        <w:t>買主</w:t>
      </w:r>
      <w:r w:rsidRPr="007B09E0">
        <w:rPr>
          <w:rFonts w:ascii="ＭＳ 明朝" w:eastAsia="ＭＳ 明朝" w:hAnsi="ＭＳ 明朝"/>
          <w:color w:val="auto"/>
        </w:rPr>
        <w:t>は、前項の規定により契約を解除したときは、その既済部分又は既納部分に対して相当と認める金額を支払うことができる。</w:t>
      </w:r>
    </w:p>
    <w:p w14:paraId="55843BC7" w14:textId="77777777" w:rsidR="00644E7B" w:rsidRPr="00B474AD" w:rsidRDefault="00644E7B" w:rsidP="00644E7B">
      <w:pPr>
        <w:spacing w:line="360" w:lineRule="exact"/>
        <w:ind w:firstLineChars="100" w:firstLine="250"/>
        <w:rPr>
          <w:rFonts w:ascii="ＭＳ 明朝" w:eastAsia="ＭＳ 明朝" w:hAnsi="ＭＳ 明朝" w:hint="default"/>
          <w:color w:val="auto"/>
        </w:rPr>
      </w:pPr>
      <w:r w:rsidRPr="00B474AD">
        <w:rPr>
          <w:rFonts w:ascii="ＭＳ 明朝" w:eastAsia="ＭＳ 明朝" w:hAnsi="ＭＳ 明朝"/>
          <w:color w:val="auto"/>
        </w:rPr>
        <w:t>（違約金）</w:t>
      </w:r>
    </w:p>
    <w:p w14:paraId="4CF61536" w14:textId="77777777" w:rsidR="00644E7B" w:rsidRPr="00B474AD" w:rsidRDefault="00644E7B" w:rsidP="00644E7B">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第10条　</w:t>
      </w:r>
      <w:r>
        <w:rPr>
          <w:rFonts w:ascii="ＭＳ 明朝" w:eastAsia="ＭＳ 明朝" w:hAnsi="ＭＳ 明朝"/>
          <w:color w:val="auto"/>
        </w:rPr>
        <w:t>売主</w:t>
      </w:r>
      <w:r w:rsidRPr="00B474AD">
        <w:rPr>
          <w:rFonts w:ascii="ＭＳ 明朝" w:eastAsia="ＭＳ 明朝" w:hAnsi="ＭＳ 明朝"/>
          <w:color w:val="auto"/>
        </w:rPr>
        <w:t>は、前条の規定により、この契約を解除されたときは、契約金額の100分の10に相当する金額を違約金として</w:t>
      </w:r>
      <w:r>
        <w:rPr>
          <w:rFonts w:ascii="ＭＳ 明朝" w:eastAsia="ＭＳ 明朝" w:hAnsi="ＭＳ 明朝"/>
          <w:color w:val="auto"/>
        </w:rPr>
        <w:t>買主</w:t>
      </w:r>
      <w:r w:rsidRPr="00B474AD">
        <w:rPr>
          <w:rFonts w:ascii="ＭＳ 明朝" w:eastAsia="ＭＳ 明朝" w:hAnsi="ＭＳ 明朝"/>
          <w:color w:val="auto"/>
        </w:rPr>
        <w:t>に支払わなければならない。</w:t>
      </w:r>
      <w:r w:rsidRPr="00B474AD">
        <w:rPr>
          <w:rFonts w:ascii="ＭＳ 明朝" w:eastAsia="ＭＳ 明朝" w:hAnsi="ＭＳ 明朝"/>
          <w:color w:val="auto"/>
          <w:u w:color="FF0000"/>
        </w:rPr>
        <w:t>ただし、</w:t>
      </w:r>
      <w:r>
        <w:rPr>
          <w:rFonts w:ascii="ＭＳ 明朝" w:eastAsia="ＭＳ 明朝" w:hAnsi="ＭＳ 明朝"/>
          <w:color w:val="auto"/>
          <w:u w:color="FF0000"/>
        </w:rPr>
        <w:t>売主</w:t>
      </w:r>
      <w:r w:rsidRPr="00B474AD">
        <w:rPr>
          <w:rFonts w:ascii="ＭＳ 明朝" w:eastAsia="ＭＳ 明朝" w:hAnsi="ＭＳ 明朝"/>
          <w:color w:val="auto"/>
          <w:u w:color="FF0000"/>
        </w:rPr>
        <w:t>の責めに帰することができない事由によるものであるときは、この限りでない。</w:t>
      </w:r>
    </w:p>
    <w:p w14:paraId="1798A33E" w14:textId="77777777" w:rsidR="000650D5" w:rsidRPr="00196808" w:rsidRDefault="00644E7B" w:rsidP="00196808">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２　</w:t>
      </w:r>
      <w:r>
        <w:rPr>
          <w:rFonts w:ascii="ＭＳ 明朝" w:eastAsia="ＭＳ 明朝" w:hAnsi="ＭＳ 明朝"/>
          <w:color w:val="auto"/>
        </w:rPr>
        <w:t>買主</w:t>
      </w:r>
      <w:r w:rsidRPr="00B474AD">
        <w:rPr>
          <w:rFonts w:ascii="ＭＳ 明朝" w:eastAsia="ＭＳ 明朝" w:hAnsi="ＭＳ 明朝"/>
          <w:color w:val="auto"/>
        </w:rPr>
        <w:t>は、前条の規定により、契約を解除した場合において、前項に規定する違約金を超える損害が生じたときは、その超える金額を</w:t>
      </w:r>
      <w:r>
        <w:rPr>
          <w:rFonts w:ascii="ＭＳ 明朝" w:eastAsia="ＭＳ 明朝" w:hAnsi="ＭＳ 明朝"/>
          <w:color w:val="auto"/>
        </w:rPr>
        <w:t>売主</w:t>
      </w:r>
      <w:r w:rsidRPr="00B474AD">
        <w:rPr>
          <w:rFonts w:ascii="ＭＳ 明朝" w:eastAsia="ＭＳ 明朝" w:hAnsi="ＭＳ 明朝"/>
          <w:color w:val="auto"/>
        </w:rPr>
        <w:t>に請求することができる。</w:t>
      </w:r>
    </w:p>
    <w:p w14:paraId="55BB4735"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（権利の譲渡等）</w:t>
      </w:r>
    </w:p>
    <w:p w14:paraId="0CA79340" w14:textId="69F52FE2"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第11条　</w:t>
      </w:r>
      <w:r w:rsidR="002A258E">
        <w:rPr>
          <w:rFonts w:ascii="ＭＳ 明朝" w:eastAsia="ＭＳ 明朝" w:hAnsi="ＭＳ 明朝"/>
          <w:color w:val="auto"/>
        </w:rPr>
        <w:t>売主</w:t>
      </w:r>
      <w:r w:rsidRPr="00B474AD">
        <w:rPr>
          <w:rFonts w:ascii="ＭＳ 明朝" w:eastAsia="ＭＳ 明朝" w:hAnsi="ＭＳ 明朝"/>
          <w:color w:val="auto"/>
        </w:rPr>
        <w:t>は、この契約によって生ずる権利又は義務を第三者に譲渡し、又は引き受けさせてはならない。ただし、あらかじめ</w:t>
      </w:r>
      <w:r w:rsidR="002A258E">
        <w:rPr>
          <w:rFonts w:ascii="ＭＳ 明朝" w:eastAsia="ＭＳ 明朝" w:hAnsi="ＭＳ 明朝"/>
          <w:color w:val="auto"/>
        </w:rPr>
        <w:t>買主</w:t>
      </w:r>
      <w:r w:rsidRPr="00B474AD">
        <w:rPr>
          <w:rFonts w:ascii="ＭＳ 明朝" w:eastAsia="ＭＳ 明朝" w:hAnsi="ＭＳ 明朝"/>
          <w:color w:val="auto"/>
        </w:rPr>
        <w:t>の書面による承</w:t>
      </w:r>
      <w:r w:rsidRPr="00B474AD">
        <w:rPr>
          <w:rFonts w:ascii="ＭＳ 明朝" w:eastAsia="ＭＳ 明朝" w:hAnsi="ＭＳ 明朝"/>
          <w:color w:val="auto"/>
        </w:rPr>
        <w:lastRenderedPageBreak/>
        <w:t>諾を得た場合は、この限りでない。</w:t>
      </w:r>
    </w:p>
    <w:p w14:paraId="13C8AD4F" w14:textId="117EA03C"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（費用負担）</w:t>
      </w:r>
    </w:p>
    <w:p w14:paraId="14AD65E0"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第12条　この契約の締結に要する費用及び物品納入に要する費用は、</w:t>
      </w:r>
      <w:r w:rsidR="002A258E">
        <w:rPr>
          <w:rFonts w:ascii="ＭＳ 明朝" w:eastAsia="ＭＳ 明朝" w:hAnsi="ＭＳ 明朝"/>
          <w:color w:val="auto"/>
        </w:rPr>
        <w:t>売主</w:t>
      </w:r>
      <w:r w:rsidRPr="00B474AD">
        <w:rPr>
          <w:rFonts w:ascii="ＭＳ 明朝" w:eastAsia="ＭＳ 明朝" w:hAnsi="ＭＳ 明朝"/>
          <w:color w:val="auto"/>
        </w:rPr>
        <w:t>の負担とする。</w:t>
      </w:r>
    </w:p>
    <w:p w14:paraId="5B2A025D"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（調査協力）</w:t>
      </w:r>
    </w:p>
    <w:p w14:paraId="75A98844" w14:textId="51726F7C" w:rsidR="00E63535" w:rsidRPr="00B474AD" w:rsidRDefault="00D43A49" w:rsidP="00CB5F56">
      <w:pPr>
        <w:spacing w:line="360" w:lineRule="exact"/>
        <w:ind w:left="240" w:hanging="240"/>
        <w:rPr>
          <w:rFonts w:ascii="ＭＳ 明朝" w:eastAsia="ＭＳ 明朝" w:hAnsi="ＭＳ 明朝" w:hint="default"/>
          <w:color w:val="auto"/>
        </w:rPr>
      </w:pPr>
      <w:r w:rsidRPr="00B474AD">
        <w:rPr>
          <w:rFonts w:ascii="ＭＳ 明朝" w:eastAsia="ＭＳ 明朝" w:hAnsi="ＭＳ 明朝"/>
          <w:color w:val="auto"/>
        </w:rPr>
        <w:t xml:space="preserve">第13条　</w:t>
      </w:r>
      <w:r w:rsidR="002A258E">
        <w:rPr>
          <w:rFonts w:ascii="ＭＳ 明朝" w:eastAsia="ＭＳ 明朝" w:hAnsi="ＭＳ 明朝"/>
          <w:color w:val="auto"/>
        </w:rPr>
        <w:t>買主</w:t>
      </w:r>
      <w:r w:rsidRPr="00B474AD">
        <w:rPr>
          <w:rFonts w:ascii="ＭＳ 明朝" w:eastAsia="ＭＳ 明朝" w:hAnsi="ＭＳ 明朝"/>
          <w:color w:val="auto"/>
        </w:rPr>
        <w:t>が、この契約に係る</w:t>
      </w:r>
      <w:r w:rsidR="002A258E">
        <w:rPr>
          <w:rFonts w:ascii="ＭＳ 明朝" w:eastAsia="ＭＳ 明朝" w:hAnsi="ＭＳ 明朝"/>
          <w:color w:val="auto"/>
        </w:rPr>
        <w:t>買主</w:t>
      </w:r>
      <w:r w:rsidRPr="00B474AD">
        <w:rPr>
          <w:rFonts w:ascii="ＭＳ 明朝" w:eastAsia="ＭＳ 明朝" w:hAnsi="ＭＳ 明朝"/>
          <w:color w:val="auto"/>
        </w:rPr>
        <w:t>の会計処理の適正を期するため必要があると認めた場合は、</w:t>
      </w:r>
      <w:r w:rsidR="002A258E">
        <w:rPr>
          <w:rFonts w:ascii="ＭＳ 明朝" w:eastAsia="ＭＳ 明朝" w:hAnsi="ＭＳ 明朝"/>
          <w:color w:val="auto"/>
        </w:rPr>
        <w:t>買主</w:t>
      </w:r>
      <w:r w:rsidRPr="00B474AD">
        <w:rPr>
          <w:rFonts w:ascii="ＭＳ 明朝" w:eastAsia="ＭＳ 明朝" w:hAnsi="ＭＳ 明朝"/>
          <w:color w:val="auto"/>
        </w:rPr>
        <w:t>は</w:t>
      </w:r>
      <w:r w:rsidR="002A258E">
        <w:rPr>
          <w:rFonts w:ascii="ＭＳ 明朝" w:eastAsia="ＭＳ 明朝" w:hAnsi="ＭＳ 明朝"/>
          <w:color w:val="auto"/>
        </w:rPr>
        <w:t>売主</w:t>
      </w:r>
      <w:r w:rsidRPr="00B474AD">
        <w:rPr>
          <w:rFonts w:ascii="ＭＳ 明朝" w:eastAsia="ＭＳ 明朝" w:hAnsi="ＭＳ 明朝"/>
          <w:color w:val="auto"/>
        </w:rPr>
        <w:t>に対し、</w:t>
      </w:r>
      <w:r w:rsidR="002A258E">
        <w:rPr>
          <w:rFonts w:ascii="ＭＳ 明朝" w:eastAsia="ＭＳ 明朝" w:hAnsi="ＭＳ 明朝"/>
          <w:color w:val="auto"/>
        </w:rPr>
        <w:t>売主</w:t>
      </w:r>
      <w:r w:rsidRPr="00B474AD">
        <w:rPr>
          <w:rFonts w:ascii="ＭＳ 明朝" w:eastAsia="ＭＳ 明朝" w:hAnsi="ＭＳ 明朝"/>
          <w:color w:val="auto"/>
        </w:rPr>
        <w:t>における当該契約の処理の状況に関する調査への協力を要請することができる。</w:t>
      </w:r>
    </w:p>
    <w:p w14:paraId="03DD9AC8" w14:textId="6D4C6D54" w:rsidR="00E63535" w:rsidRPr="00B474AD" w:rsidRDefault="00D43A49" w:rsidP="00CB5F56">
      <w:pPr>
        <w:spacing w:line="360" w:lineRule="exact"/>
        <w:ind w:left="240" w:hanging="240"/>
        <w:rPr>
          <w:rFonts w:ascii="ＭＳ 明朝" w:eastAsia="ＭＳ 明朝" w:hAnsi="ＭＳ 明朝" w:hint="default"/>
          <w:color w:val="auto"/>
        </w:rPr>
      </w:pPr>
      <w:r w:rsidRPr="00B474AD">
        <w:rPr>
          <w:rFonts w:ascii="ＭＳ 明朝" w:eastAsia="ＭＳ 明朝" w:hAnsi="ＭＳ 明朝"/>
          <w:color w:val="auto"/>
        </w:rPr>
        <w:t xml:space="preserve">２　</w:t>
      </w:r>
      <w:r w:rsidR="002A258E">
        <w:rPr>
          <w:rFonts w:ascii="ＭＳ 明朝" w:eastAsia="ＭＳ 明朝" w:hAnsi="ＭＳ 明朝"/>
          <w:color w:val="auto"/>
        </w:rPr>
        <w:t>売主</w:t>
      </w:r>
      <w:r w:rsidRPr="00B474AD">
        <w:rPr>
          <w:rFonts w:ascii="ＭＳ 明朝" w:eastAsia="ＭＳ 明朝" w:hAnsi="ＭＳ 明朝"/>
          <w:color w:val="auto"/>
        </w:rPr>
        <w:t>は、前項の要請があった場合には、特別な理由がない限り要請に応じるものとし、この契約の終了後も、終了日の属する会計年度の翌年度から５年間は同様とする。</w:t>
      </w:r>
    </w:p>
    <w:p w14:paraId="6787AAB8" w14:textId="77777777"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 xml:space="preserve">　（協議）</w:t>
      </w:r>
    </w:p>
    <w:p w14:paraId="5AAD3A4C" w14:textId="0938B0DB" w:rsidR="00E63535" w:rsidRPr="00B474AD" w:rsidRDefault="00D43A49" w:rsidP="00CB5F56">
      <w:pPr>
        <w:spacing w:line="360" w:lineRule="exact"/>
        <w:ind w:left="249" w:hanging="249"/>
        <w:rPr>
          <w:rFonts w:ascii="ＭＳ 明朝" w:eastAsia="ＭＳ 明朝" w:hAnsi="ＭＳ 明朝" w:hint="default"/>
          <w:color w:val="auto"/>
        </w:rPr>
      </w:pPr>
      <w:r w:rsidRPr="00B474AD">
        <w:rPr>
          <w:rFonts w:ascii="ＭＳ 明朝" w:eastAsia="ＭＳ 明朝" w:hAnsi="ＭＳ 明朝"/>
          <w:color w:val="auto"/>
        </w:rPr>
        <w:t>第14条　この契約に定めのない事項及びこの契約に関し疑義が生じたときは、</w:t>
      </w:r>
      <w:r w:rsidR="002A258E">
        <w:rPr>
          <w:rFonts w:ascii="ＭＳ 明朝" w:eastAsia="ＭＳ 明朝" w:hAnsi="ＭＳ 明朝"/>
          <w:color w:val="auto"/>
        </w:rPr>
        <w:t>買主</w:t>
      </w:r>
      <w:r w:rsidR="00D77089">
        <w:rPr>
          <w:rFonts w:ascii="ＭＳ 明朝" w:eastAsia="ＭＳ 明朝" w:hAnsi="ＭＳ 明朝"/>
          <w:color w:val="auto"/>
        </w:rPr>
        <w:t>と</w:t>
      </w:r>
      <w:r w:rsidR="002A258E">
        <w:rPr>
          <w:rFonts w:ascii="ＭＳ 明朝" w:eastAsia="ＭＳ 明朝" w:hAnsi="ＭＳ 明朝"/>
          <w:color w:val="auto"/>
        </w:rPr>
        <w:t>売主</w:t>
      </w:r>
      <w:r w:rsidR="00D77089">
        <w:rPr>
          <w:rFonts w:ascii="ＭＳ 明朝" w:eastAsia="ＭＳ 明朝" w:hAnsi="ＭＳ 明朝"/>
          <w:color w:val="auto"/>
        </w:rPr>
        <w:t>とが</w:t>
      </w:r>
      <w:r w:rsidRPr="00B474AD">
        <w:rPr>
          <w:rFonts w:ascii="ＭＳ 明朝" w:eastAsia="ＭＳ 明朝" w:hAnsi="ＭＳ 明朝"/>
          <w:color w:val="auto"/>
        </w:rPr>
        <w:t>協議してこれを定めるものとする。</w:t>
      </w:r>
    </w:p>
    <w:p w14:paraId="42A24D33" w14:textId="6CCCBE72" w:rsidR="00E63535" w:rsidRPr="00B474AD" w:rsidRDefault="00E63535" w:rsidP="00CB5F56">
      <w:pPr>
        <w:spacing w:line="360" w:lineRule="exact"/>
        <w:ind w:left="249" w:hanging="249"/>
        <w:rPr>
          <w:rFonts w:ascii="ＭＳ 明朝" w:eastAsia="ＭＳ 明朝" w:hAnsi="ＭＳ 明朝" w:hint="default"/>
          <w:color w:val="auto"/>
        </w:rPr>
      </w:pPr>
    </w:p>
    <w:p w14:paraId="67788454" w14:textId="537EC5CB"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この契約の締結を証するため、この契約書を２通作成し、</w:t>
      </w:r>
      <w:r w:rsidR="002A258E">
        <w:rPr>
          <w:rFonts w:ascii="ＭＳ 明朝" w:eastAsia="ＭＳ 明朝" w:hAnsi="ＭＳ 明朝"/>
          <w:color w:val="auto"/>
        </w:rPr>
        <w:t>買主</w:t>
      </w:r>
      <w:r w:rsidR="001A38F6">
        <w:rPr>
          <w:rFonts w:ascii="ＭＳ 明朝" w:eastAsia="ＭＳ 明朝" w:hAnsi="ＭＳ 明朝"/>
          <w:color w:val="auto"/>
        </w:rPr>
        <w:t>及び</w:t>
      </w:r>
      <w:r w:rsidR="002A258E">
        <w:rPr>
          <w:rFonts w:ascii="ＭＳ 明朝" w:eastAsia="ＭＳ 明朝" w:hAnsi="ＭＳ 明朝"/>
          <w:color w:val="auto"/>
        </w:rPr>
        <w:t>売主</w:t>
      </w:r>
      <w:r w:rsidR="00D77089">
        <w:rPr>
          <w:rFonts w:ascii="ＭＳ 明朝" w:eastAsia="ＭＳ 明朝" w:hAnsi="ＭＳ 明朝"/>
          <w:color w:val="auto"/>
        </w:rPr>
        <w:t>の</w:t>
      </w:r>
      <w:r w:rsidRPr="00B474AD">
        <w:rPr>
          <w:rFonts w:ascii="ＭＳ 明朝" w:eastAsia="ＭＳ 明朝" w:hAnsi="ＭＳ 明朝"/>
          <w:color w:val="auto"/>
        </w:rPr>
        <w:t>両者</w:t>
      </w:r>
      <w:r w:rsidR="00D77089">
        <w:rPr>
          <w:rFonts w:ascii="ＭＳ 明朝" w:eastAsia="ＭＳ 明朝" w:hAnsi="ＭＳ 明朝"/>
          <w:color w:val="auto"/>
        </w:rPr>
        <w:t>が</w:t>
      </w:r>
      <w:r w:rsidRPr="00B474AD">
        <w:rPr>
          <w:rFonts w:ascii="ＭＳ 明朝" w:eastAsia="ＭＳ 明朝" w:hAnsi="ＭＳ 明朝"/>
          <w:color w:val="auto"/>
        </w:rPr>
        <w:t>記名押印の上、各自１通を保有する。</w:t>
      </w:r>
    </w:p>
    <w:p w14:paraId="15796C73" w14:textId="10CA0352" w:rsidR="00E63535" w:rsidRPr="00B474AD" w:rsidRDefault="00E63535" w:rsidP="00CB5F56">
      <w:pPr>
        <w:spacing w:line="360" w:lineRule="exact"/>
        <w:rPr>
          <w:rFonts w:ascii="ＭＳ 明朝" w:eastAsia="ＭＳ 明朝" w:hAnsi="ＭＳ 明朝" w:hint="default"/>
          <w:color w:val="auto"/>
        </w:rPr>
      </w:pPr>
    </w:p>
    <w:p w14:paraId="6E423AC3" w14:textId="135DF9B5" w:rsidR="00E63535" w:rsidRPr="00B474AD"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w:t>
      </w:r>
      <w:r w:rsidRPr="00B474AD">
        <w:rPr>
          <w:rFonts w:ascii="ＭＳ 明朝" w:eastAsia="ＭＳ 明朝" w:hAnsi="ＭＳ 明朝"/>
          <w:color w:val="auto"/>
          <w:u w:color="FF0000"/>
        </w:rPr>
        <w:t>令和</w:t>
      </w:r>
      <w:r w:rsidR="009D0006">
        <w:rPr>
          <w:rFonts w:ascii="ＭＳ 明朝" w:eastAsia="ＭＳ 明朝" w:hAnsi="ＭＳ 明朝"/>
          <w:color w:val="auto"/>
          <w:u w:color="FF0000"/>
        </w:rPr>
        <w:t>８</w:t>
      </w:r>
      <w:r w:rsidRPr="00B474AD">
        <w:rPr>
          <w:rFonts w:ascii="ＭＳ 明朝" w:eastAsia="ＭＳ 明朝" w:hAnsi="ＭＳ 明朝"/>
          <w:color w:val="auto"/>
        </w:rPr>
        <w:t>年</w:t>
      </w:r>
      <w:r w:rsidR="009D0006">
        <w:rPr>
          <w:rFonts w:ascii="ＭＳ 明朝" w:eastAsia="ＭＳ 明朝" w:hAnsi="ＭＳ 明朝"/>
          <w:color w:val="auto"/>
        </w:rPr>
        <w:t xml:space="preserve">　　</w:t>
      </w:r>
      <w:r w:rsidRPr="00B474AD">
        <w:rPr>
          <w:rFonts w:ascii="ＭＳ 明朝" w:eastAsia="ＭＳ 明朝" w:hAnsi="ＭＳ 明朝"/>
          <w:color w:val="auto"/>
        </w:rPr>
        <w:t>月　　日</w:t>
      </w:r>
    </w:p>
    <w:p w14:paraId="7DD53383" w14:textId="77777777" w:rsidR="00E63535" w:rsidRPr="00B474AD" w:rsidRDefault="00E63535" w:rsidP="00CB5F56">
      <w:pPr>
        <w:spacing w:line="360" w:lineRule="exact"/>
        <w:rPr>
          <w:rFonts w:ascii="ＭＳ 明朝" w:eastAsia="ＭＳ 明朝" w:hAnsi="ＭＳ 明朝" w:hint="default"/>
          <w:color w:val="auto"/>
        </w:rPr>
      </w:pPr>
    </w:p>
    <w:p w14:paraId="0C8D95CB" w14:textId="28DAF8A8" w:rsidR="001D3439"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w:t>
      </w:r>
      <w:r w:rsidR="002A258E">
        <w:rPr>
          <w:rFonts w:ascii="ＭＳ 明朝" w:eastAsia="ＭＳ 明朝" w:hAnsi="ＭＳ 明朝"/>
          <w:color w:val="auto"/>
        </w:rPr>
        <w:t>買主</w:t>
      </w:r>
      <w:r w:rsidR="001D3439">
        <w:rPr>
          <w:rFonts w:ascii="ＭＳ 明朝" w:eastAsia="ＭＳ 明朝" w:hAnsi="ＭＳ 明朝"/>
          <w:color w:val="auto"/>
        </w:rPr>
        <w:t xml:space="preserve">　　島根県出雲</w:t>
      </w:r>
      <w:r w:rsidR="00835CEF">
        <w:rPr>
          <w:rFonts w:ascii="ＭＳ 明朝" w:eastAsia="ＭＳ 明朝" w:hAnsi="ＭＳ 明朝"/>
          <w:color w:val="auto"/>
        </w:rPr>
        <w:t>市</w:t>
      </w:r>
      <w:r w:rsidR="00A7725A">
        <w:rPr>
          <w:rFonts w:ascii="ＭＳ 明朝" w:eastAsia="ＭＳ 明朝" w:hAnsi="ＭＳ 明朝"/>
          <w:color w:val="auto"/>
        </w:rPr>
        <w:t>古志</w:t>
      </w:r>
      <w:r w:rsidR="001D3439">
        <w:rPr>
          <w:rFonts w:ascii="ＭＳ 明朝" w:eastAsia="ＭＳ 明朝" w:hAnsi="ＭＳ 明朝"/>
          <w:color w:val="auto"/>
        </w:rPr>
        <w:t>町</w:t>
      </w:r>
      <w:r w:rsidR="00A7725A">
        <w:rPr>
          <w:rFonts w:ascii="ＭＳ 明朝" w:eastAsia="ＭＳ 明朝" w:hAnsi="ＭＳ 明朝"/>
          <w:color w:val="auto"/>
        </w:rPr>
        <w:t>3775</w:t>
      </w:r>
    </w:p>
    <w:p w14:paraId="2EB834FC" w14:textId="50456CF8" w:rsidR="001D3439" w:rsidRDefault="008137C8" w:rsidP="00CB5F56">
      <w:pPr>
        <w:spacing w:line="360" w:lineRule="exact"/>
        <w:rPr>
          <w:rFonts w:ascii="ＭＳ 明朝" w:eastAsia="ＭＳ 明朝" w:hAnsi="ＭＳ 明朝" w:hint="default"/>
          <w:color w:val="auto"/>
        </w:rPr>
      </w:pPr>
      <w:r>
        <w:rPr>
          <w:rFonts w:ascii="ＭＳ 明朝" w:eastAsia="ＭＳ 明朝" w:hAnsi="ＭＳ 明朝" w:hint="default"/>
          <w:noProof/>
          <w:color w:val="auto"/>
        </w:rPr>
        <mc:AlternateContent>
          <mc:Choice Requires="wps">
            <w:drawing>
              <wp:anchor distT="0" distB="0" distL="114300" distR="114300" simplePos="0" relativeHeight="251659264" behindDoc="0" locked="0" layoutInCell="1" allowOverlap="1" wp14:anchorId="10BCB0FC" wp14:editId="0E087DFE">
                <wp:simplePos x="0" y="0"/>
                <wp:positionH relativeFrom="column">
                  <wp:posOffset>5053965</wp:posOffset>
                </wp:positionH>
                <wp:positionV relativeFrom="paragraph">
                  <wp:posOffset>132715</wp:posOffset>
                </wp:positionV>
                <wp:extent cx="527050" cy="406400"/>
                <wp:effectExtent l="0" t="0" r="25400" b="12700"/>
                <wp:wrapNone/>
                <wp:docPr id="183608684" name="正方形/長方形 1"/>
                <wp:cNvGraphicFramePr/>
                <a:graphic xmlns:a="http://schemas.openxmlformats.org/drawingml/2006/main">
                  <a:graphicData uri="http://schemas.microsoft.com/office/word/2010/wordprocessingShape">
                    <wps:wsp>
                      <wps:cNvSpPr/>
                      <wps:spPr>
                        <a:xfrm>
                          <a:off x="0" y="0"/>
                          <a:ext cx="527050" cy="406400"/>
                        </a:xfrm>
                        <a:prstGeom prst="rect">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69B64C" id="正方形/長方形 1" o:spid="_x0000_s1026" style="position:absolute;margin-left:397.95pt;margin-top:10.45pt;width:41.5pt;height:3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" filled="f" strokecolor="red" strokeweight="1.5pt"/>
            </w:pict>
          </mc:Fallback>
        </mc:AlternateContent>
      </w:r>
      <w:r w:rsidR="001D3439">
        <w:rPr>
          <w:rFonts w:ascii="ＭＳ 明朝" w:eastAsia="ＭＳ 明朝" w:hAnsi="ＭＳ 明朝"/>
          <w:color w:val="auto"/>
        </w:rPr>
        <w:t xml:space="preserve">　　　　　　　　　　　　　　　　　　　島根県</w:t>
      </w:r>
      <w:r w:rsidR="00A7725A">
        <w:rPr>
          <w:rFonts w:ascii="ＭＳ 明朝" w:eastAsia="ＭＳ 明朝" w:hAnsi="ＭＳ 明朝"/>
          <w:color w:val="auto"/>
        </w:rPr>
        <w:t>畜産</w:t>
      </w:r>
      <w:r w:rsidR="001D3439">
        <w:rPr>
          <w:rFonts w:ascii="ＭＳ 明朝" w:eastAsia="ＭＳ 明朝" w:hAnsi="ＭＳ 明朝"/>
          <w:color w:val="auto"/>
        </w:rPr>
        <w:t>技術センター</w:t>
      </w:r>
    </w:p>
    <w:p w14:paraId="6BD56FC7" w14:textId="6F326C85" w:rsidR="001D3439" w:rsidRPr="00B474AD" w:rsidRDefault="001D3439" w:rsidP="00CB5F56">
      <w:pPr>
        <w:spacing w:line="360" w:lineRule="exact"/>
        <w:rPr>
          <w:rFonts w:ascii="ＭＳ 明朝" w:eastAsia="ＭＳ 明朝" w:hAnsi="ＭＳ 明朝" w:hint="default"/>
          <w:color w:val="auto"/>
        </w:rPr>
      </w:pPr>
      <w:r>
        <w:rPr>
          <w:rFonts w:ascii="ＭＳ 明朝" w:eastAsia="ＭＳ 明朝" w:hAnsi="ＭＳ 明朝"/>
          <w:color w:val="auto"/>
        </w:rPr>
        <w:t xml:space="preserve">　　　　　　　　　　　　　　　　　　　　所</w:t>
      </w:r>
      <w:r w:rsidR="00F21787">
        <w:rPr>
          <w:rFonts w:ascii="ＭＳ 明朝" w:eastAsia="ＭＳ 明朝" w:hAnsi="ＭＳ 明朝"/>
          <w:color w:val="auto"/>
        </w:rPr>
        <w:t xml:space="preserve">　</w:t>
      </w:r>
      <w:r>
        <w:rPr>
          <w:rFonts w:ascii="ＭＳ 明朝" w:eastAsia="ＭＳ 明朝" w:hAnsi="ＭＳ 明朝"/>
          <w:color w:val="auto"/>
        </w:rPr>
        <w:t>長</w:t>
      </w:r>
      <w:r w:rsidR="00F21787">
        <w:rPr>
          <w:rFonts w:ascii="ＭＳ 明朝" w:eastAsia="ＭＳ 明朝" w:hAnsi="ＭＳ 明朝"/>
          <w:color w:val="auto"/>
        </w:rPr>
        <w:t xml:space="preserve">　</w:t>
      </w:r>
      <w:r>
        <w:rPr>
          <w:rFonts w:ascii="ＭＳ 明朝" w:eastAsia="ＭＳ 明朝" w:hAnsi="ＭＳ 明朝"/>
          <w:color w:val="auto"/>
        </w:rPr>
        <w:t xml:space="preserve">　</w:t>
      </w:r>
      <w:r w:rsidR="00A7725A">
        <w:rPr>
          <w:rFonts w:ascii="ＭＳ 明朝" w:eastAsia="ＭＳ 明朝" w:hAnsi="ＭＳ 明朝"/>
          <w:color w:val="auto"/>
        </w:rPr>
        <w:t>宅　野　正　紀</w:t>
      </w:r>
      <w:r w:rsidR="008137C8">
        <w:rPr>
          <w:rFonts w:ascii="ＭＳ 明朝" w:eastAsia="ＭＳ 明朝" w:hAnsi="ＭＳ 明朝"/>
          <w:color w:val="auto"/>
        </w:rPr>
        <w:t xml:space="preserve">　</w:t>
      </w:r>
      <w:r w:rsidR="008137C8" w:rsidRPr="008137C8">
        <w:rPr>
          <w:rFonts w:ascii="ＭＳ 明朝" w:eastAsia="ＭＳ 明朝" w:hAnsi="ＭＳ 明朝"/>
          <w:color w:val="FF0000"/>
        </w:rPr>
        <w:t>印</w:t>
      </w:r>
    </w:p>
    <w:p w14:paraId="762E0306" w14:textId="77777777" w:rsidR="00E63535" w:rsidRPr="00B474AD" w:rsidRDefault="00E63535" w:rsidP="00CB5F56">
      <w:pPr>
        <w:spacing w:line="360" w:lineRule="exact"/>
        <w:rPr>
          <w:rFonts w:ascii="ＭＳ 明朝" w:eastAsia="ＭＳ 明朝" w:hAnsi="ＭＳ 明朝" w:hint="default"/>
          <w:color w:val="auto"/>
        </w:rPr>
      </w:pPr>
    </w:p>
    <w:p w14:paraId="5E37065F" w14:textId="1DC07185" w:rsidR="00F81132" w:rsidRDefault="00D43A49" w:rsidP="00CB5F56">
      <w:pPr>
        <w:spacing w:line="360" w:lineRule="exact"/>
        <w:rPr>
          <w:rFonts w:ascii="ＭＳ 明朝" w:eastAsia="ＭＳ 明朝" w:hAnsi="ＭＳ 明朝" w:hint="default"/>
          <w:color w:val="auto"/>
        </w:rPr>
      </w:pPr>
      <w:r w:rsidRPr="00B474AD">
        <w:rPr>
          <w:rFonts w:ascii="ＭＳ 明朝" w:eastAsia="ＭＳ 明朝" w:hAnsi="ＭＳ 明朝"/>
          <w:color w:val="auto"/>
        </w:rPr>
        <w:t xml:space="preserve">　　　　　　　　　　　　　　　</w:t>
      </w:r>
      <w:r w:rsidR="002A258E">
        <w:rPr>
          <w:rFonts w:ascii="ＭＳ 明朝" w:eastAsia="ＭＳ 明朝" w:hAnsi="ＭＳ 明朝"/>
          <w:color w:val="auto"/>
        </w:rPr>
        <w:t>売主</w:t>
      </w:r>
    </w:p>
    <w:p w14:paraId="7ACFB8AE" w14:textId="77777777" w:rsidR="00F81132" w:rsidRDefault="00F81132">
      <w:pPr>
        <w:widowControl/>
        <w:overflowPunct/>
        <w:jc w:val="left"/>
        <w:textAlignment w:val="auto"/>
        <w:rPr>
          <w:rFonts w:ascii="ＭＳ 明朝" w:eastAsia="ＭＳ 明朝" w:hAnsi="ＭＳ 明朝" w:hint="default"/>
          <w:color w:val="auto"/>
        </w:rPr>
      </w:pPr>
      <w:r>
        <w:rPr>
          <w:rFonts w:ascii="ＭＳ 明朝" w:eastAsia="ＭＳ 明朝" w:hAnsi="ＭＳ 明朝" w:hint="default"/>
          <w:color w:val="auto"/>
        </w:rPr>
        <w:br w:type="page"/>
      </w:r>
    </w:p>
    <w:p w14:paraId="6B1B7A08" w14:textId="77777777" w:rsidR="00F81132" w:rsidRPr="00AE5DD6" w:rsidRDefault="00F81132" w:rsidP="00F81132">
      <w:pPr>
        <w:ind w:leftChars="20" w:left="50"/>
        <w:jc w:val="left"/>
        <w:rPr>
          <w:rFonts w:ascii="ＭＳ 明朝" w:hAnsi="ＭＳ 明朝" w:hint="default"/>
          <w:szCs w:val="24"/>
        </w:rPr>
      </w:pPr>
    </w:p>
    <w:p w14:paraId="18256A49" w14:textId="77777777" w:rsidR="00F81132" w:rsidRPr="00A429B7" w:rsidRDefault="00F81132" w:rsidP="00F81132">
      <w:pPr>
        <w:ind w:leftChars="2133" w:left="5324"/>
        <w:rPr>
          <w:rFonts w:ascii="ＭＳ 明朝" w:hAnsi="ＭＳ 明朝" w:hint="default"/>
          <w:szCs w:val="24"/>
        </w:rPr>
      </w:pPr>
    </w:p>
    <w:p w14:paraId="6E6B4337" w14:textId="77777777" w:rsidR="00F81132" w:rsidRPr="00AE5DD6" w:rsidRDefault="00F81132" w:rsidP="00F81132">
      <w:pPr>
        <w:ind w:leftChars="20" w:left="50"/>
        <w:jc w:val="center"/>
        <w:rPr>
          <w:rFonts w:ascii="ＭＳ 明朝" w:hAnsi="ＭＳ 明朝" w:hint="default"/>
          <w:szCs w:val="24"/>
        </w:rPr>
      </w:pPr>
      <w:r w:rsidRPr="00AE5DD6">
        <w:rPr>
          <w:rFonts w:ascii="ＭＳ 明朝" w:hAnsi="ＭＳ 明朝"/>
          <w:szCs w:val="24"/>
        </w:rPr>
        <w:t>暴力団排除に係る特記事項</w:t>
      </w:r>
    </w:p>
    <w:p w14:paraId="23FE86E0" w14:textId="77777777" w:rsidR="00F81132" w:rsidRPr="00AE5DD6" w:rsidRDefault="00F81132" w:rsidP="00F81132">
      <w:pPr>
        <w:ind w:leftChars="2133" w:left="5324"/>
        <w:rPr>
          <w:rFonts w:ascii="ＭＳ 明朝" w:hAnsi="ＭＳ 明朝" w:hint="default"/>
          <w:szCs w:val="24"/>
        </w:rPr>
      </w:pPr>
    </w:p>
    <w:p w14:paraId="7688F672" w14:textId="77777777" w:rsidR="00F81132" w:rsidRPr="00AE5DD6" w:rsidRDefault="00F81132" w:rsidP="00F81132">
      <w:pPr>
        <w:ind w:leftChars="106" w:left="265"/>
        <w:rPr>
          <w:rFonts w:hint="default"/>
          <w:szCs w:val="24"/>
        </w:rPr>
      </w:pPr>
      <w:r w:rsidRPr="00AE5DD6">
        <w:rPr>
          <w:szCs w:val="24"/>
        </w:rPr>
        <w:t>（基本的事項）</w:t>
      </w:r>
    </w:p>
    <w:p w14:paraId="7F6360A8" w14:textId="77777777" w:rsidR="00F81132" w:rsidRDefault="00F81132" w:rsidP="00F81132">
      <w:pPr>
        <w:ind w:left="494" w:hangingChars="198" w:hanging="494"/>
        <w:rPr>
          <w:rFonts w:ascii="ＭＳ 明朝" w:hAnsi="ＭＳ 明朝" w:cs="ＭＳ 明朝" w:hint="default"/>
          <w:szCs w:val="24"/>
        </w:rPr>
      </w:pPr>
      <w:r w:rsidRPr="00AE5DD6">
        <w:rPr>
          <w:szCs w:val="24"/>
        </w:rPr>
        <w:t xml:space="preserve">第１　</w:t>
      </w:r>
      <w:r>
        <w:rPr>
          <w:szCs w:val="24"/>
        </w:rPr>
        <w:t>売主</w:t>
      </w:r>
      <w:r w:rsidRPr="00AE5DD6">
        <w:rPr>
          <w:szCs w:val="24"/>
        </w:rPr>
        <w:t>は、</w:t>
      </w:r>
      <w:r w:rsidRPr="00AE5DD6">
        <w:rPr>
          <w:rFonts w:ascii="ＭＳ 明朝" w:hAnsi="ＭＳ 明朝" w:cs="ＭＳ 明朝"/>
          <w:szCs w:val="24"/>
        </w:rPr>
        <w:t>島根県暴力団排除条例（平成</w:t>
      </w:r>
      <w:r w:rsidRPr="00AE5DD6">
        <w:rPr>
          <w:rFonts w:ascii="ＭＳ 明朝" w:hAnsi="ＭＳ 明朝" w:cs="ＭＳ 明朝"/>
          <w:szCs w:val="24"/>
        </w:rPr>
        <w:t>22</w:t>
      </w:r>
      <w:r w:rsidRPr="00AE5DD6">
        <w:rPr>
          <w:rFonts w:ascii="ＭＳ 明朝" w:hAnsi="ＭＳ 明朝" w:cs="ＭＳ 明朝"/>
          <w:szCs w:val="24"/>
        </w:rPr>
        <w:t>年島根県条例第</w:t>
      </w:r>
      <w:r w:rsidRPr="00AE5DD6">
        <w:rPr>
          <w:rFonts w:ascii="ＭＳ 明朝" w:hAnsi="ＭＳ 明朝" w:cs="ＭＳ 明朝"/>
          <w:szCs w:val="24"/>
        </w:rPr>
        <w:t>49</w:t>
      </w:r>
      <w:r w:rsidRPr="00AE5DD6">
        <w:rPr>
          <w:rFonts w:ascii="ＭＳ 明朝" w:hAnsi="ＭＳ 明朝" w:cs="ＭＳ 明朝"/>
          <w:szCs w:val="24"/>
        </w:rPr>
        <w:t>号）の基本理念に基づき、この特記事項が添付される契約（以下「本契約」という。）及びこの特記事項を守らなければならない。</w:t>
      </w:r>
    </w:p>
    <w:p w14:paraId="228006F1" w14:textId="77777777" w:rsidR="00F81132" w:rsidRDefault="00F81132" w:rsidP="00F81132">
      <w:pPr>
        <w:rPr>
          <w:rFonts w:ascii="ＭＳ 明朝" w:hAnsi="ＭＳ 明朝" w:cs="ＭＳ 明朝" w:hint="default"/>
          <w:szCs w:val="24"/>
        </w:rPr>
      </w:pPr>
    </w:p>
    <w:p w14:paraId="24971369" w14:textId="77777777" w:rsidR="00F81132" w:rsidRPr="00276425" w:rsidRDefault="00F81132" w:rsidP="00F81132">
      <w:pPr>
        <w:ind w:left="266"/>
        <w:rPr>
          <w:rFonts w:ascii="ＭＳ 明朝" w:hAnsi="ＭＳ 明朝" w:cs="ＭＳ 明朝" w:hint="default"/>
          <w:szCs w:val="24"/>
        </w:rPr>
      </w:pPr>
      <w:r w:rsidRPr="00276425">
        <w:rPr>
          <w:rFonts w:ascii="ＭＳ 明朝" w:hAnsi="ＭＳ 明朝"/>
          <w:szCs w:val="24"/>
        </w:rPr>
        <w:t>（下請等からの排除）</w:t>
      </w:r>
    </w:p>
    <w:p w14:paraId="52D05E0A" w14:textId="77777777" w:rsidR="00F81132" w:rsidRPr="00276425" w:rsidRDefault="00F81132" w:rsidP="00F81132">
      <w:pPr>
        <w:ind w:leftChars="27" w:left="531" w:hangingChars="186" w:hanging="464"/>
        <w:rPr>
          <w:rFonts w:ascii="ＭＳ 明朝" w:hAnsi="ＭＳ 明朝" w:hint="default"/>
          <w:szCs w:val="24"/>
        </w:rPr>
      </w:pPr>
      <w:r w:rsidRPr="00276425">
        <w:rPr>
          <w:rFonts w:ascii="ＭＳ 明朝" w:hAnsi="ＭＳ 明朝" w:cs="ＭＳ 明朝"/>
          <w:szCs w:val="24"/>
        </w:rPr>
        <w:t xml:space="preserve">第２　</w:t>
      </w:r>
      <w:r>
        <w:rPr>
          <w:rFonts w:ascii="ＭＳ 明朝" w:hAnsi="ＭＳ 明朝" w:cs="ＭＳ 明朝"/>
          <w:szCs w:val="24"/>
        </w:rPr>
        <w:t>売主</w:t>
      </w:r>
      <w:r w:rsidRPr="00276425">
        <w:rPr>
          <w:rFonts w:ascii="ＭＳ 明朝" w:hAnsi="ＭＳ 明朝" w:cs="ＭＳ 明朝"/>
          <w:szCs w:val="24"/>
        </w:rPr>
        <w:t>は、本</w:t>
      </w:r>
      <w:r w:rsidRPr="00276425">
        <w:rPr>
          <w:rFonts w:ascii="ＭＳ 明朝" w:hAnsi="ＭＳ 明朝"/>
          <w:szCs w:val="24"/>
        </w:rPr>
        <w:t>契約に係る業務の下請又は再委託（</w:t>
      </w:r>
      <w:r>
        <w:rPr>
          <w:rFonts w:ascii="ＭＳ 明朝" w:hAnsi="ＭＳ 明朝"/>
          <w:szCs w:val="24"/>
        </w:rPr>
        <w:t>売主</w:t>
      </w:r>
      <w:r w:rsidRPr="00276425">
        <w:rPr>
          <w:rFonts w:ascii="ＭＳ 明朝" w:hAnsi="ＭＳ 明朝" w:cs="ＭＳ 明朝"/>
          <w:szCs w:val="24"/>
        </w:rPr>
        <w:t>が直接又は間接に指揮監督を行うべきもので、</w:t>
      </w:r>
      <w:r w:rsidRPr="00276425">
        <w:rPr>
          <w:rFonts w:ascii="ＭＳ 明朝" w:hAnsi="ＭＳ 明朝"/>
          <w:szCs w:val="24"/>
        </w:rPr>
        <w:t>数次の下請又は再委託を含む。）に</w:t>
      </w:r>
      <w:r w:rsidRPr="00276425">
        <w:rPr>
          <w:rFonts w:ascii="ＭＳ 明朝" w:hAnsi="ＭＳ 明朝" w:cs="ＭＳ 明朝"/>
          <w:szCs w:val="24"/>
        </w:rPr>
        <w:t>暴力団員又は暴力団若しくは暴力</w:t>
      </w:r>
      <w:r w:rsidRPr="0066738B">
        <w:rPr>
          <w:rFonts w:ascii="ＭＳ 明朝" w:hAnsi="ＭＳ 明朝" w:cs="ＭＳ 明朝"/>
          <w:w w:val="98"/>
          <w:szCs w:val="24"/>
        </w:rPr>
        <w:t>団員と密接な関係を有する者（以下「暴力団等」という。）</w:t>
      </w:r>
      <w:r w:rsidRPr="0066738B">
        <w:rPr>
          <w:rFonts w:ascii="ＭＳ 明朝" w:hAnsi="ＭＳ 明朝"/>
          <w:w w:val="98"/>
          <w:szCs w:val="24"/>
        </w:rPr>
        <w:t>を関与させてはならない。</w:t>
      </w:r>
    </w:p>
    <w:p w14:paraId="1EB476A2" w14:textId="77777777" w:rsidR="00F81132" w:rsidRPr="00AE5DD6" w:rsidRDefault="00F81132" w:rsidP="00F81132">
      <w:pPr>
        <w:ind w:leftChars="27" w:left="359" w:hangingChars="117" w:hanging="292"/>
        <w:rPr>
          <w:rFonts w:ascii="ＭＳ 明朝" w:hAnsi="ＭＳ 明朝" w:hint="default"/>
          <w:szCs w:val="24"/>
        </w:rPr>
      </w:pPr>
    </w:p>
    <w:p w14:paraId="0C37E5E5" w14:textId="77777777" w:rsidR="00F81132" w:rsidRDefault="00F81132" w:rsidP="00F81132">
      <w:pPr>
        <w:ind w:left="294"/>
        <w:rPr>
          <w:rFonts w:ascii="ＭＳ 明朝" w:hAnsi="ＭＳ 明朝" w:cs="ＭＳ 明朝" w:hint="default"/>
          <w:szCs w:val="24"/>
        </w:rPr>
      </w:pPr>
      <w:r>
        <w:rPr>
          <w:rFonts w:ascii="ＭＳ 明朝" w:hAnsi="ＭＳ 明朝" w:cs="ＭＳ 明朝"/>
          <w:szCs w:val="24"/>
        </w:rPr>
        <w:t>（</w:t>
      </w:r>
      <w:r w:rsidRPr="00AE5DD6">
        <w:rPr>
          <w:rFonts w:ascii="ＭＳ 明朝" w:hAnsi="ＭＳ 明朝" w:cs="ＭＳ 明朝"/>
          <w:szCs w:val="24"/>
        </w:rPr>
        <w:t>契約解除</w:t>
      </w:r>
      <w:r>
        <w:rPr>
          <w:rFonts w:ascii="ＭＳ 明朝" w:hAnsi="ＭＳ 明朝" w:cs="ＭＳ 明朝"/>
          <w:szCs w:val="24"/>
        </w:rPr>
        <w:t>）</w:t>
      </w:r>
    </w:p>
    <w:p w14:paraId="577B28C7" w14:textId="77777777" w:rsidR="00F81132" w:rsidRDefault="00F81132" w:rsidP="00F81132">
      <w:pPr>
        <w:ind w:leftChars="33" w:left="546" w:hangingChars="186" w:hanging="464"/>
        <w:rPr>
          <w:rFonts w:ascii="ＭＳ 明朝" w:hAnsi="ＭＳ 明朝" w:cs="ＭＳ 明朝" w:hint="default"/>
          <w:szCs w:val="24"/>
        </w:rPr>
      </w:pPr>
      <w:r>
        <w:rPr>
          <w:rFonts w:ascii="ＭＳ 明朝" w:hAnsi="ＭＳ 明朝" w:cs="ＭＳ 明朝"/>
          <w:szCs w:val="24"/>
        </w:rPr>
        <w:t>第３　買主は、売主</w:t>
      </w:r>
      <w:r w:rsidRPr="00AE5DD6">
        <w:rPr>
          <w:rFonts w:ascii="ＭＳ 明朝" w:hAnsi="ＭＳ 明朝" w:cs="ＭＳ 明朝"/>
          <w:szCs w:val="24"/>
        </w:rPr>
        <w:t>又は</w:t>
      </w:r>
      <w:r>
        <w:rPr>
          <w:rFonts w:ascii="ＭＳ 明朝" w:hAnsi="ＭＳ 明朝" w:cs="ＭＳ 明朝"/>
          <w:szCs w:val="24"/>
        </w:rPr>
        <w:t>本</w:t>
      </w:r>
      <w:r w:rsidRPr="00AE5DD6">
        <w:rPr>
          <w:rFonts w:ascii="ＭＳ 明朝" w:hAnsi="ＭＳ 明朝"/>
          <w:szCs w:val="24"/>
        </w:rPr>
        <w:t>契約の下請負人</w:t>
      </w:r>
      <w:r w:rsidRPr="00AE5DD6">
        <w:rPr>
          <w:rFonts w:ascii="ＭＳ 明朝" w:hAnsi="ＭＳ 明朝" w:cs="ＭＳ 明朝"/>
          <w:szCs w:val="24"/>
        </w:rPr>
        <w:t>が</w:t>
      </w:r>
      <w:r w:rsidRPr="000C45FF">
        <w:rPr>
          <w:rFonts w:ascii="ＭＳ 明朝" w:hAnsi="ＭＳ 明朝" w:cs="ＭＳ 明朝"/>
          <w:szCs w:val="24"/>
        </w:rPr>
        <w:t>島根県物品調達及び庁舎管理等に係る暴力団排除措置要綱</w:t>
      </w:r>
      <w:r w:rsidRPr="000C45FF">
        <w:rPr>
          <w:szCs w:val="24"/>
        </w:rPr>
        <w:t>（平成23年</w:t>
      </w:r>
      <w:r>
        <w:rPr>
          <w:szCs w:val="24"/>
        </w:rPr>
        <w:t>島根県</w:t>
      </w:r>
      <w:r w:rsidRPr="000C45FF">
        <w:rPr>
          <w:szCs w:val="24"/>
        </w:rPr>
        <w:t>告示第454号）</w:t>
      </w:r>
      <w:r>
        <w:rPr>
          <w:szCs w:val="24"/>
        </w:rPr>
        <w:t>第４条第１項の規定により</w:t>
      </w:r>
      <w:r w:rsidRPr="00AE5DD6">
        <w:rPr>
          <w:rFonts w:ascii="ＭＳ 明朝" w:hAnsi="ＭＳ 明朝" w:cs="ＭＳ 明朝"/>
          <w:szCs w:val="24"/>
        </w:rPr>
        <w:t>入札等排除措置対象者に指定された場合は、</w:t>
      </w:r>
      <w:r>
        <w:rPr>
          <w:rFonts w:ascii="ＭＳ 明朝" w:hAnsi="ＭＳ 明朝" w:cs="ＭＳ 明朝"/>
          <w:szCs w:val="24"/>
        </w:rPr>
        <w:t>本</w:t>
      </w:r>
      <w:r w:rsidRPr="00AE5DD6">
        <w:rPr>
          <w:rFonts w:ascii="ＭＳ 明朝" w:hAnsi="ＭＳ 明朝" w:cs="ＭＳ 明朝"/>
          <w:szCs w:val="24"/>
        </w:rPr>
        <w:t>契約を解除する</w:t>
      </w:r>
      <w:r>
        <w:rPr>
          <w:rFonts w:ascii="ＭＳ 明朝" w:hAnsi="ＭＳ 明朝" w:cs="ＭＳ 明朝"/>
          <w:szCs w:val="24"/>
        </w:rPr>
        <w:t>ものとする。</w:t>
      </w:r>
    </w:p>
    <w:p w14:paraId="2AD8490A" w14:textId="77777777" w:rsidR="00F81132" w:rsidRPr="00AE5DD6" w:rsidRDefault="00F81132" w:rsidP="00F81132">
      <w:pPr>
        <w:ind w:left="490"/>
        <w:rPr>
          <w:rFonts w:ascii="ＭＳ 明朝" w:hAnsi="ＭＳ 明朝" w:hint="default"/>
          <w:szCs w:val="24"/>
        </w:rPr>
      </w:pPr>
    </w:p>
    <w:p w14:paraId="4676C9F1" w14:textId="77777777" w:rsidR="00F81132" w:rsidRPr="00AE5DD6" w:rsidRDefault="00F81132" w:rsidP="00F81132">
      <w:pPr>
        <w:autoSpaceDE w:val="0"/>
        <w:autoSpaceDN w:val="0"/>
        <w:adjustRightInd w:val="0"/>
        <w:ind w:left="350"/>
        <w:jc w:val="left"/>
        <w:rPr>
          <w:rFonts w:ascii="ＭＳ 明朝" w:hAnsi="ＭＳ 明朝" w:cs="ＭＳ 明朝" w:hint="default"/>
          <w:szCs w:val="24"/>
        </w:rPr>
      </w:pPr>
      <w:r>
        <w:rPr>
          <w:rFonts w:ascii="ＭＳ 明朝" w:hAnsi="ＭＳ 明朝" w:cs="ＭＳ 明朝"/>
          <w:szCs w:val="24"/>
        </w:rPr>
        <w:t>（</w:t>
      </w:r>
      <w:r w:rsidRPr="00AE5DD6">
        <w:rPr>
          <w:rFonts w:ascii="ＭＳ 明朝" w:hAnsi="ＭＳ 明朝" w:cs="ＭＳ 明朝"/>
          <w:szCs w:val="24"/>
        </w:rPr>
        <w:t>不当介入等への対応</w:t>
      </w:r>
      <w:r>
        <w:rPr>
          <w:rFonts w:ascii="ＭＳ 明朝" w:hAnsi="ＭＳ 明朝" w:cs="ＭＳ 明朝"/>
          <w:szCs w:val="24"/>
        </w:rPr>
        <w:t>）</w:t>
      </w:r>
    </w:p>
    <w:p w14:paraId="562DFD10" w14:textId="77777777" w:rsidR="00F81132" w:rsidRPr="00AE5DD6" w:rsidRDefault="00F81132" w:rsidP="00F81132">
      <w:pPr>
        <w:autoSpaceDE w:val="0"/>
        <w:autoSpaceDN w:val="0"/>
        <w:adjustRightInd w:val="0"/>
        <w:ind w:leftChars="33" w:left="549" w:hangingChars="187" w:hanging="467"/>
        <w:jc w:val="left"/>
        <w:rPr>
          <w:rFonts w:ascii="ＭＳ 明朝" w:hAnsi="ＭＳ 明朝" w:cs="ＭＳ 明朝" w:hint="default"/>
          <w:szCs w:val="24"/>
        </w:rPr>
      </w:pPr>
      <w:r>
        <w:rPr>
          <w:rFonts w:ascii="ＭＳ 明朝" w:hAnsi="ＭＳ 明朝" w:cs="ＭＳ 明朝"/>
          <w:szCs w:val="24"/>
        </w:rPr>
        <w:t>第４</w:t>
      </w:r>
      <w:r w:rsidRPr="00AE5DD6">
        <w:rPr>
          <w:rFonts w:ascii="ＭＳ 明朝" w:hAnsi="ＭＳ 明朝" w:cs="ＭＳ 明朝"/>
          <w:szCs w:val="24"/>
        </w:rPr>
        <w:t xml:space="preserve">　</w:t>
      </w:r>
      <w:r>
        <w:rPr>
          <w:rFonts w:ascii="ＭＳ 明朝" w:hAnsi="ＭＳ 明朝" w:cs="ＭＳ 明朝"/>
          <w:szCs w:val="24"/>
        </w:rPr>
        <w:t>売主</w:t>
      </w:r>
      <w:r w:rsidRPr="00AE5DD6">
        <w:rPr>
          <w:rFonts w:ascii="ＭＳ 明朝" w:hAnsi="ＭＳ 明朝" w:cs="ＭＳ 明朝"/>
          <w:szCs w:val="24"/>
        </w:rPr>
        <w:t>は、</w:t>
      </w:r>
      <w:r>
        <w:rPr>
          <w:rFonts w:ascii="ＭＳ 明朝" w:hAnsi="ＭＳ 明朝" w:cs="ＭＳ 明朝"/>
          <w:szCs w:val="24"/>
        </w:rPr>
        <w:t>本</w:t>
      </w:r>
      <w:r w:rsidRPr="00AE5DD6">
        <w:rPr>
          <w:rFonts w:ascii="ＭＳ 明朝" w:hAnsi="ＭＳ 明朝" w:cs="ＭＳ 明朝"/>
          <w:szCs w:val="24"/>
        </w:rPr>
        <w:t>契約の履行に当たって</w:t>
      </w:r>
      <w:r w:rsidRPr="00AE5DD6">
        <w:rPr>
          <w:rFonts w:hAnsi="Times New Roman"/>
          <w:szCs w:val="24"/>
          <w:u w:color="000000"/>
        </w:rPr>
        <w:t>暴力団等から</w:t>
      </w:r>
      <w:r w:rsidRPr="00AE5DD6">
        <w:rPr>
          <w:rFonts w:ascii="ＭＳ 明朝" w:hAnsi="ＭＳ 明朝" w:cs="ＭＳ 明朝"/>
          <w:szCs w:val="24"/>
        </w:rPr>
        <w:t>不当介入又は下請等への参入の不当要求（以下「不当介入等」という。）を受けたときは、</w:t>
      </w:r>
      <w:r>
        <w:rPr>
          <w:rFonts w:ascii="ＭＳ 明朝" w:hAnsi="ＭＳ 明朝" w:cs="ＭＳ 明朝"/>
          <w:szCs w:val="24"/>
        </w:rPr>
        <w:t>買主</w:t>
      </w:r>
      <w:r w:rsidRPr="00AE5DD6">
        <w:rPr>
          <w:rFonts w:hAnsi="Times New Roman"/>
          <w:szCs w:val="24"/>
          <w:u w:color="000000"/>
        </w:rPr>
        <w:t>に報告するとともに警察に通報</w:t>
      </w:r>
      <w:r>
        <w:rPr>
          <w:rFonts w:hAnsi="Times New Roman"/>
          <w:szCs w:val="24"/>
          <w:u w:color="000000"/>
        </w:rPr>
        <w:t>しなければならない。</w:t>
      </w:r>
    </w:p>
    <w:p w14:paraId="3D5238D6" w14:textId="77777777" w:rsidR="00F81132" w:rsidRDefault="00F81132" w:rsidP="00F81132">
      <w:pPr>
        <w:autoSpaceDE w:val="0"/>
        <w:autoSpaceDN w:val="0"/>
        <w:adjustRightInd w:val="0"/>
        <w:ind w:leftChars="41" w:left="594" w:hangingChars="197" w:hanging="492"/>
        <w:jc w:val="left"/>
        <w:rPr>
          <w:rFonts w:ascii="ＭＳ 明朝" w:hAnsi="ＭＳ 明朝" w:cs="ＭＳ 明朝" w:hint="default"/>
          <w:szCs w:val="24"/>
        </w:rPr>
      </w:pPr>
      <w:r>
        <w:rPr>
          <w:rFonts w:ascii="ＭＳ 明朝" w:hAnsi="ＭＳ 明朝" w:cs="ＭＳ 明朝"/>
          <w:szCs w:val="24"/>
        </w:rPr>
        <w:t>（</w:t>
      </w:r>
      <w:r>
        <w:rPr>
          <w:rFonts w:ascii="ＭＳ 明朝" w:hAnsi="ＭＳ 明朝" w:cs="ＭＳ 明朝"/>
          <w:szCs w:val="24"/>
        </w:rPr>
        <w:t>2</w:t>
      </w:r>
      <w:r>
        <w:rPr>
          <w:rFonts w:ascii="ＭＳ 明朝" w:hAnsi="ＭＳ 明朝" w:cs="ＭＳ 明朝"/>
          <w:szCs w:val="24"/>
        </w:rPr>
        <w:t>）</w:t>
      </w:r>
      <w:r>
        <w:rPr>
          <w:rFonts w:ascii="ＭＳ 明朝" w:hAnsi="ＭＳ 明朝" w:cs="ＭＳ 明朝"/>
          <w:szCs w:val="24"/>
        </w:rPr>
        <w:t xml:space="preserve"> </w:t>
      </w:r>
      <w:r>
        <w:rPr>
          <w:rFonts w:ascii="ＭＳ 明朝" w:hAnsi="ＭＳ 明朝" w:cs="ＭＳ 明朝"/>
          <w:szCs w:val="24"/>
        </w:rPr>
        <w:t>売主</w:t>
      </w:r>
      <w:r w:rsidRPr="00AE5DD6">
        <w:rPr>
          <w:rFonts w:ascii="ＭＳ 明朝" w:hAnsi="ＭＳ 明朝" w:cs="ＭＳ 明朝"/>
          <w:szCs w:val="24"/>
        </w:rPr>
        <w:t>は、</w:t>
      </w:r>
      <w:r>
        <w:rPr>
          <w:rFonts w:ascii="ＭＳ 明朝" w:hAnsi="ＭＳ 明朝" w:cs="ＭＳ 明朝"/>
          <w:szCs w:val="24"/>
        </w:rPr>
        <w:t>本</w:t>
      </w:r>
      <w:r w:rsidRPr="00AE5DD6">
        <w:rPr>
          <w:rFonts w:ascii="ＭＳ 明朝" w:hAnsi="ＭＳ 明朝" w:cs="ＭＳ 明朝"/>
          <w:szCs w:val="24"/>
        </w:rPr>
        <w:t>契約の下請負人が不当介入等を受けたときは、当該下請負人が直ちに警察</w:t>
      </w:r>
      <w:r w:rsidRPr="00AE5DD6">
        <w:rPr>
          <w:rFonts w:ascii="ＭＳ 明朝" w:hAnsi="ＭＳ 明朝" w:cs="ＭＳ 明朝"/>
          <w:szCs w:val="24"/>
          <w:u w:color="000000"/>
        </w:rPr>
        <w:t>に</w:t>
      </w:r>
      <w:r w:rsidRPr="00AE5DD6">
        <w:rPr>
          <w:rFonts w:ascii="ＭＳ 明朝" w:hAnsi="ＭＳ 明朝" w:cs="ＭＳ 明朝"/>
          <w:szCs w:val="24"/>
        </w:rPr>
        <w:t>通報するとともに</w:t>
      </w:r>
      <w:r>
        <w:rPr>
          <w:rFonts w:ascii="ＭＳ 明朝" w:hAnsi="ＭＳ 明朝" w:cs="ＭＳ 明朝"/>
          <w:szCs w:val="24"/>
        </w:rPr>
        <w:t>売主</w:t>
      </w:r>
      <w:r w:rsidRPr="00AE5DD6">
        <w:rPr>
          <w:rFonts w:ascii="ＭＳ 明朝" w:hAnsi="ＭＳ 明朝" w:cs="ＭＳ 明朝"/>
          <w:szCs w:val="24"/>
        </w:rPr>
        <w:t>に報告するよう指導を</w:t>
      </w:r>
      <w:r>
        <w:rPr>
          <w:rFonts w:ascii="ＭＳ 明朝" w:hAnsi="ＭＳ 明朝" w:cs="ＭＳ 明朝"/>
          <w:szCs w:val="24"/>
        </w:rPr>
        <w:t>行わなければならない。</w:t>
      </w:r>
    </w:p>
    <w:p w14:paraId="165B4469" w14:textId="77777777" w:rsidR="00F81132" w:rsidRPr="00AE5DD6" w:rsidRDefault="00F81132" w:rsidP="00F81132">
      <w:pPr>
        <w:autoSpaceDE w:val="0"/>
        <w:autoSpaceDN w:val="0"/>
        <w:adjustRightInd w:val="0"/>
        <w:ind w:leftChars="47" w:left="596" w:hangingChars="192" w:hanging="479"/>
        <w:jc w:val="left"/>
        <w:rPr>
          <w:rFonts w:ascii="ＭＳ 明朝" w:hAnsi="ＭＳ 明朝" w:hint="default"/>
          <w:szCs w:val="24"/>
        </w:rPr>
      </w:pPr>
      <w:r>
        <w:rPr>
          <w:rFonts w:ascii="ＭＳ 明朝" w:hAnsi="ＭＳ 明朝" w:cs="ＭＳ 明朝"/>
          <w:szCs w:val="24"/>
        </w:rPr>
        <w:t>（</w:t>
      </w:r>
      <w:r>
        <w:rPr>
          <w:rFonts w:ascii="ＭＳ 明朝" w:hAnsi="ＭＳ 明朝" w:cs="ＭＳ 明朝"/>
          <w:szCs w:val="24"/>
        </w:rPr>
        <w:t>3</w:t>
      </w:r>
      <w:r>
        <w:rPr>
          <w:rFonts w:ascii="ＭＳ 明朝" w:hAnsi="ＭＳ 明朝" w:cs="ＭＳ 明朝"/>
          <w:szCs w:val="24"/>
        </w:rPr>
        <w:t>）</w:t>
      </w:r>
      <w:r>
        <w:rPr>
          <w:rFonts w:ascii="ＭＳ 明朝" w:hAnsi="ＭＳ 明朝" w:cs="ＭＳ 明朝"/>
          <w:szCs w:val="24"/>
        </w:rPr>
        <w:t xml:space="preserve"> </w:t>
      </w:r>
      <w:r>
        <w:rPr>
          <w:rFonts w:ascii="ＭＳ 明朝" w:hAnsi="ＭＳ 明朝" w:cs="ＭＳ 明朝"/>
          <w:szCs w:val="24"/>
        </w:rPr>
        <w:t>売主</w:t>
      </w:r>
      <w:r w:rsidRPr="00AE5DD6">
        <w:rPr>
          <w:rFonts w:ascii="ＭＳ 明朝" w:hAnsi="ＭＳ 明朝" w:cs="ＭＳ 明朝"/>
          <w:szCs w:val="24"/>
        </w:rPr>
        <w:t>は、</w:t>
      </w:r>
      <w:r w:rsidRPr="00AE5DD6">
        <w:rPr>
          <w:rFonts w:hAnsi="Times New Roman"/>
          <w:szCs w:val="24"/>
          <w:u w:color="000000"/>
        </w:rPr>
        <w:t>不当介入等を受けたことにより履行遅延等が生じるおそれがある</w:t>
      </w:r>
      <w:r w:rsidRPr="00AE5DD6">
        <w:rPr>
          <w:rFonts w:ascii="ＭＳ 明朝" w:hAnsi="ＭＳ 明朝" w:cs="ＭＳ ゴシック"/>
          <w:szCs w:val="24"/>
        </w:rPr>
        <w:t>場合は、</w:t>
      </w:r>
      <w:r>
        <w:rPr>
          <w:rFonts w:ascii="ＭＳ 明朝" w:hAnsi="ＭＳ 明朝" w:cs="ＭＳ ゴシック"/>
          <w:szCs w:val="24"/>
        </w:rPr>
        <w:t>買主</w:t>
      </w:r>
      <w:r w:rsidRPr="00AE5DD6">
        <w:rPr>
          <w:rFonts w:ascii="ＭＳ 明朝" w:hAnsi="ＭＳ 明朝" w:cs="ＭＳ ゴシック"/>
          <w:szCs w:val="24"/>
        </w:rPr>
        <w:t>と協議しなければならない</w:t>
      </w:r>
      <w:r>
        <w:rPr>
          <w:rFonts w:ascii="ＭＳ 明朝" w:hAnsi="ＭＳ 明朝" w:cs="ＭＳ ゴシック"/>
          <w:szCs w:val="24"/>
        </w:rPr>
        <w:t>。</w:t>
      </w:r>
    </w:p>
    <w:p w14:paraId="7D2F619B" w14:textId="6733C813" w:rsidR="00E63535" w:rsidRPr="00F21787" w:rsidRDefault="00F81132" w:rsidP="00F21787">
      <w:pPr>
        <w:autoSpaceDE w:val="0"/>
        <w:autoSpaceDN w:val="0"/>
        <w:adjustRightInd w:val="0"/>
        <w:ind w:leftChars="53" w:left="626" w:hangingChars="198" w:hanging="494"/>
        <w:jc w:val="left"/>
        <w:rPr>
          <w:rFonts w:ascii="ＭＳ 明朝" w:hAnsi="ＭＳ 明朝" w:cs="ＭＳ 明朝" w:hint="default"/>
          <w:szCs w:val="24"/>
        </w:rPr>
      </w:pPr>
      <w:r>
        <w:rPr>
          <w:rFonts w:ascii="ＭＳ 明朝" w:hAnsi="ＭＳ 明朝" w:cs="ＭＳ 明朝"/>
          <w:szCs w:val="24"/>
        </w:rPr>
        <w:t>（</w:t>
      </w:r>
      <w:r>
        <w:rPr>
          <w:rFonts w:ascii="ＭＳ 明朝" w:hAnsi="ＭＳ 明朝" w:cs="ＭＳ 明朝"/>
          <w:szCs w:val="24"/>
        </w:rPr>
        <w:t>4</w:t>
      </w:r>
      <w:r>
        <w:rPr>
          <w:rFonts w:ascii="ＭＳ 明朝" w:hAnsi="ＭＳ 明朝" w:cs="ＭＳ 明朝"/>
          <w:szCs w:val="24"/>
        </w:rPr>
        <w:t>）</w:t>
      </w:r>
      <w:r>
        <w:rPr>
          <w:rFonts w:ascii="ＭＳ 明朝" w:hAnsi="ＭＳ 明朝" w:cs="ＭＳ 明朝"/>
          <w:szCs w:val="24"/>
        </w:rPr>
        <w:t xml:space="preserve"> </w:t>
      </w:r>
      <w:r w:rsidRPr="0046146B">
        <w:rPr>
          <w:rFonts w:ascii="ＭＳ 明朝" w:hAnsi="ＭＳ 明朝"/>
          <w:szCs w:val="24"/>
        </w:rPr>
        <w:t>不当介入等を受けた</w:t>
      </w:r>
      <w:r>
        <w:rPr>
          <w:rFonts w:ascii="ＭＳ 明朝" w:hAnsi="ＭＳ 明朝"/>
          <w:szCs w:val="24"/>
        </w:rPr>
        <w:t>売主</w:t>
      </w:r>
      <w:r w:rsidRPr="0046146B">
        <w:rPr>
          <w:rFonts w:ascii="ＭＳ 明朝" w:hAnsi="ＭＳ 明朝"/>
          <w:szCs w:val="24"/>
        </w:rPr>
        <w:t>又は下請負人が、上記</w:t>
      </w:r>
      <w:r w:rsidRPr="0046146B">
        <w:rPr>
          <w:rFonts w:ascii="ＭＳ 明朝" w:hAnsi="ＭＳ 明朝" w:cs="ＭＳ 明朝"/>
          <w:szCs w:val="24"/>
        </w:rPr>
        <w:t>（</w:t>
      </w:r>
      <w:r w:rsidRPr="0046146B">
        <w:rPr>
          <w:rFonts w:ascii="ＭＳ 明朝" w:hAnsi="ＭＳ 明朝" w:cs="ＭＳ 明朝"/>
          <w:szCs w:val="24"/>
        </w:rPr>
        <w:t>1</w:t>
      </w:r>
      <w:r w:rsidRPr="0046146B">
        <w:rPr>
          <w:rFonts w:ascii="ＭＳ 明朝" w:hAnsi="ＭＳ 明朝" w:cs="ＭＳ 明朝"/>
          <w:szCs w:val="24"/>
        </w:rPr>
        <w:t>）</w:t>
      </w:r>
      <w:r w:rsidRPr="0046146B">
        <w:rPr>
          <w:rFonts w:ascii="ＭＳ 明朝" w:hAnsi="ＭＳ 明朝"/>
          <w:szCs w:val="24"/>
        </w:rPr>
        <w:t>又は</w:t>
      </w:r>
      <w:r w:rsidRPr="0046146B">
        <w:rPr>
          <w:rFonts w:ascii="ＭＳ 明朝" w:hAnsi="ＭＳ 明朝" w:cs="ＭＳ 明朝"/>
          <w:szCs w:val="24"/>
        </w:rPr>
        <w:t>（</w:t>
      </w:r>
      <w:r w:rsidRPr="0046146B">
        <w:rPr>
          <w:rFonts w:ascii="ＭＳ 明朝" w:hAnsi="ＭＳ 明朝" w:cs="ＭＳ 明朝"/>
          <w:szCs w:val="24"/>
        </w:rPr>
        <w:t>2</w:t>
      </w:r>
      <w:r w:rsidRPr="0046146B">
        <w:rPr>
          <w:rFonts w:ascii="ＭＳ 明朝" w:hAnsi="ＭＳ 明朝" w:cs="ＭＳ 明朝"/>
          <w:szCs w:val="24"/>
        </w:rPr>
        <w:t>）の</w:t>
      </w:r>
      <w:r w:rsidRPr="0046146B">
        <w:rPr>
          <w:rFonts w:ascii="ＭＳ 明朝" w:hAnsi="ＭＳ 明朝"/>
          <w:szCs w:val="24"/>
        </w:rPr>
        <w:t>報告及び通報を怠ったと認められるときは、</w:t>
      </w:r>
      <w:r>
        <w:rPr>
          <w:rFonts w:ascii="ＭＳ 明朝" w:hAnsi="ＭＳ 明朝"/>
          <w:szCs w:val="24"/>
        </w:rPr>
        <w:t>買主</w:t>
      </w:r>
      <w:r w:rsidRPr="0046146B">
        <w:rPr>
          <w:rFonts w:ascii="ＭＳ 明朝" w:hAnsi="ＭＳ 明朝"/>
          <w:szCs w:val="24"/>
        </w:rPr>
        <w:t>は</w:t>
      </w:r>
      <w:r>
        <w:rPr>
          <w:rFonts w:ascii="ＭＳ 明朝" w:hAnsi="ＭＳ 明朝"/>
          <w:szCs w:val="24"/>
        </w:rPr>
        <w:t>売主</w:t>
      </w:r>
      <w:r w:rsidRPr="0046146B">
        <w:rPr>
          <w:rFonts w:ascii="ＭＳ 明朝" w:hAnsi="ＭＳ 明朝"/>
          <w:szCs w:val="24"/>
        </w:rPr>
        <w:t>に対して、注意喚起その他の必要な措置を講ずる</w:t>
      </w:r>
      <w:r w:rsidRPr="0046146B">
        <w:rPr>
          <w:rFonts w:ascii="ＭＳ 明朝" w:hAnsi="ＭＳ 明朝" w:cs="ＭＳ 明朝"/>
          <w:szCs w:val="24"/>
        </w:rPr>
        <w:t>ものとする。</w:t>
      </w:r>
    </w:p>
    <w:sectPr w:rsidR="00E63535" w:rsidRPr="00F21787">
      <w:footnotePr>
        <w:numRestart w:val="eachPage"/>
      </w:footnotePr>
      <w:endnotePr>
        <w:numFmt w:val="decimal"/>
      </w:endnotePr>
      <w:pgSz w:w="11906" w:h="16838"/>
      <w:pgMar w:top="1701" w:right="1701" w:bottom="1701" w:left="1701" w:header="1134" w:footer="0" w:gutter="0"/>
      <w:cols w:space="720"/>
      <w:docGrid w:type="linesAndChars" w:linePitch="384"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DEC8B" w14:textId="77777777" w:rsidR="00152D03" w:rsidRDefault="00152D03" w:rsidP="004E4148">
      <w:pPr>
        <w:rPr>
          <w:rFonts w:hint="default"/>
        </w:rPr>
      </w:pPr>
      <w:r>
        <w:separator/>
      </w:r>
    </w:p>
  </w:endnote>
  <w:endnote w:type="continuationSeparator" w:id="0">
    <w:p w14:paraId="0122B13A" w14:textId="77777777" w:rsidR="00152D03" w:rsidRDefault="00152D03" w:rsidP="004E4148">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386D8" w14:textId="77777777" w:rsidR="00152D03" w:rsidRDefault="00152D03" w:rsidP="004E4148">
      <w:pPr>
        <w:rPr>
          <w:rFonts w:hint="default"/>
        </w:rPr>
      </w:pPr>
      <w:r>
        <w:separator/>
      </w:r>
    </w:p>
  </w:footnote>
  <w:footnote w:type="continuationSeparator" w:id="0">
    <w:p w14:paraId="0599B7D0" w14:textId="77777777" w:rsidR="00152D03" w:rsidRDefault="00152D03" w:rsidP="004E4148">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E923F2"/>
    <w:multiLevelType w:val="hybridMultilevel"/>
    <w:tmpl w:val="634CEC8A"/>
    <w:lvl w:ilvl="0" w:tplc="9022F136">
      <w:start w:val="1"/>
      <w:numFmt w:val="decimal"/>
      <w:lvlText w:val="(%1)"/>
      <w:lvlJc w:val="left"/>
      <w:pPr>
        <w:ind w:left="970" w:hanging="720"/>
      </w:pPr>
      <w:rPr>
        <w:rFonts w:hint="default"/>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num w:numId="1" w16cid:durableId="1834450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defaultTabStop w:val="998"/>
  <w:hyphenationZone w:val="0"/>
  <w:drawingGridHorizontalSpacing w:val="440"/>
  <w:drawingGridVerticalSpacing w:val="38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73"/>
    <w:rsid w:val="000007B8"/>
    <w:rsid w:val="00001F59"/>
    <w:rsid w:val="000650D5"/>
    <w:rsid w:val="0007585A"/>
    <w:rsid w:val="0009336A"/>
    <w:rsid w:val="000D0D57"/>
    <w:rsid w:val="0013298A"/>
    <w:rsid w:val="00133E7E"/>
    <w:rsid w:val="00152D03"/>
    <w:rsid w:val="00196808"/>
    <w:rsid w:val="001A38F6"/>
    <w:rsid w:val="001D3439"/>
    <w:rsid w:val="00203F31"/>
    <w:rsid w:val="00237E58"/>
    <w:rsid w:val="00256D22"/>
    <w:rsid w:val="00287A37"/>
    <w:rsid w:val="00287EAB"/>
    <w:rsid w:val="002A258E"/>
    <w:rsid w:val="002B4A76"/>
    <w:rsid w:val="002C3334"/>
    <w:rsid w:val="002E6A91"/>
    <w:rsid w:val="00304B79"/>
    <w:rsid w:val="003402AB"/>
    <w:rsid w:val="0036696C"/>
    <w:rsid w:val="00444E02"/>
    <w:rsid w:val="004464BF"/>
    <w:rsid w:val="00462BCA"/>
    <w:rsid w:val="00470687"/>
    <w:rsid w:val="004A1157"/>
    <w:rsid w:val="004A282E"/>
    <w:rsid w:val="004E4148"/>
    <w:rsid w:val="005429D6"/>
    <w:rsid w:val="005443AA"/>
    <w:rsid w:val="00562CCC"/>
    <w:rsid w:val="00567505"/>
    <w:rsid w:val="005D7498"/>
    <w:rsid w:val="005F1764"/>
    <w:rsid w:val="005F7DC7"/>
    <w:rsid w:val="00613983"/>
    <w:rsid w:val="00644E7B"/>
    <w:rsid w:val="006A3359"/>
    <w:rsid w:val="006C6D64"/>
    <w:rsid w:val="006C77DB"/>
    <w:rsid w:val="00776699"/>
    <w:rsid w:val="007A5135"/>
    <w:rsid w:val="007B09E0"/>
    <w:rsid w:val="007E56E9"/>
    <w:rsid w:val="008137C8"/>
    <w:rsid w:val="00835CEF"/>
    <w:rsid w:val="008473D1"/>
    <w:rsid w:val="00866A1D"/>
    <w:rsid w:val="00872083"/>
    <w:rsid w:val="008B1BA0"/>
    <w:rsid w:val="008C4F6F"/>
    <w:rsid w:val="008E12D5"/>
    <w:rsid w:val="009126BF"/>
    <w:rsid w:val="00952295"/>
    <w:rsid w:val="00982587"/>
    <w:rsid w:val="009B034E"/>
    <w:rsid w:val="009D0006"/>
    <w:rsid w:val="00A02CE2"/>
    <w:rsid w:val="00A15BC8"/>
    <w:rsid w:val="00A2513A"/>
    <w:rsid w:val="00A467B8"/>
    <w:rsid w:val="00A642A7"/>
    <w:rsid w:val="00A7725A"/>
    <w:rsid w:val="00AB0AA8"/>
    <w:rsid w:val="00B17D86"/>
    <w:rsid w:val="00B439F8"/>
    <w:rsid w:val="00B474AD"/>
    <w:rsid w:val="00B66A4B"/>
    <w:rsid w:val="00B73FE4"/>
    <w:rsid w:val="00B80CBD"/>
    <w:rsid w:val="00BD2C32"/>
    <w:rsid w:val="00C636AA"/>
    <w:rsid w:val="00CB5F56"/>
    <w:rsid w:val="00CE29C8"/>
    <w:rsid w:val="00D43A49"/>
    <w:rsid w:val="00D77089"/>
    <w:rsid w:val="00DA37B1"/>
    <w:rsid w:val="00DE7973"/>
    <w:rsid w:val="00DF2433"/>
    <w:rsid w:val="00E14024"/>
    <w:rsid w:val="00E34317"/>
    <w:rsid w:val="00E34A98"/>
    <w:rsid w:val="00E43A63"/>
    <w:rsid w:val="00E61F9C"/>
    <w:rsid w:val="00E63535"/>
    <w:rsid w:val="00E7352B"/>
    <w:rsid w:val="00E83E26"/>
    <w:rsid w:val="00EE1ABD"/>
    <w:rsid w:val="00F118BA"/>
    <w:rsid w:val="00F21787"/>
    <w:rsid w:val="00F45607"/>
    <w:rsid w:val="00F6377A"/>
    <w:rsid w:val="00F66AA1"/>
    <w:rsid w:val="00F81132"/>
    <w:rsid w:val="00FA37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AFA67D"/>
  <w15:chartTrackingRefBased/>
  <w15:docId w15:val="{351A7803-B5E5-4EE7-8FAB-106CE0E7A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ＭＳ Ｐ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4148"/>
    <w:pPr>
      <w:tabs>
        <w:tab w:val="center" w:pos="4252"/>
        <w:tab w:val="right" w:pos="8504"/>
      </w:tabs>
      <w:snapToGrid w:val="0"/>
    </w:pPr>
  </w:style>
  <w:style w:type="character" w:customStyle="1" w:styleId="a4">
    <w:name w:val="ヘッダー (文字)"/>
    <w:link w:val="a3"/>
    <w:uiPriority w:val="99"/>
    <w:rsid w:val="004E4148"/>
    <w:rPr>
      <w:color w:val="000000"/>
      <w:sz w:val="24"/>
    </w:rPr>
  </w:style>
  <w:style w:type="paragraph" w:styleId="a5">
    <w:name w:val="footer"/>
    <w:basedOn w:val="a"/>
    <w:link w:val="a6"/>
    <w:uiPriority w:val="99"/>
    <w:unhideWhenUsed/>
    <w:rsid w:val="004E4148"/>
    <w:pPr>
      <w:tabs>
        <w:tab w:val="center" w:pos="4252"/>
        <w:tab w:val="right" w:pos="8504"/>
      </w:tabs>
      <w:snapToGrid w:val="0"/>
    </w:pPr>
  </w:style>
  <w:style w:type="character" w:customStyle="1" w:styleId="a6">
    <w:name w:val="フッター (文字)"/>
    <w:link w:val="a5"/>
    <w:uiPriority w:val="99"/>
    <w:rsid w:val="004E4148"/>
    <w:rPr>
      <w:color w:val="000000"/>
      <w:sz w:val="24"/>
    </w:rPr>
  </w:style>
  <w:style w:type="table" w:styleId="a7">
    <w:name w:val="Table Grid"/>
    <w:basedOn w:val="a1"/>
    <w:uiPriority w:val="39"/>
    <w:rsid w:val="004E41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126BF"/>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9126BF"/>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5</Pages>
  <Words>595</Words>
  <Characters>3397</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　真由美</dc:creator>
  <cp:keywords/>
  <cp:lastModifiedBy>島根県小川　絵梨奈</cp:lastModifiedBy>
  <cp:revision>14</cp:revision>
  <cp:lastPrinted>2026-06-25T04:31:00Z</cp:lastPrinted>
  <dcterms:created xsi:type="dcterms:W3CDTF">2026-06-16T06:29:00Z</dcterms:created>
  <dcterms:modified xsi:type="dcterms:W3CDTF">2026-10-01T00:29:00Z</dcterms:modified>
</cp:coreProperties>
</file>