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3C" w:rsidRDefault="00E5403C" w:rsidP="00E5403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34D252FA" wp14:editId="03C61545">
                <wp:simplePos x="0" y="0"/>
                <wp:positionH relativeFrom="column">
                  <wp:posOffset>22860</wp:posOffset>
                </wp:positionH>
                <wp:positionV relativeFrom="paragraph">
                  <wp:posOffset>31116</wp:posOffset>
                </wp:positionV>
                <wp:extent cx="5082540" cy="266700"/>
                <wp:effectExtent l="0" t="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266700"/>
                        </a:xfrm>
                        <a:prstGeom prst="flowChartAlternateProcess">
                          <a:avLst/>
                        </a:prstGeom>
                        <a:solidFill>
                          <a:srgbClr val="FFFFFF"/>
                        </a:solidFill>
                        <a:ln w="9525">
                          <a:solidFill>
                            <a:srgbClr val="000000"/>
                          </a:solidFill>
                          <a:miter lim="800000"/>
                          <a:headEnd/>
                          <a:tailEnd/>
                        </a:ln>
                      </wps:spPr>
                      <wps:txbx>
                        <w:txbxContent>
                          <w:p w:rsidR="00E5403C" w:rsidRPr="002542B8" w:rsidRDefault="00E5403C" w:rsidP="00E5403C">
                            <w:pPr>
                              <w:jc w:val="left"/>
                              <w:rPr>
                                <w:rFonts w:ascii="HG丸ｺﾞｼｯｸM-PRO" w:eastAsia="HG丸ｺﾞｼｯｸM-PRO"/>
                                <w:b/>
                                <w:sz w:val="24"/>
                                <w:szCs w:val="24"/>
                              </w:rPr>
                            </w:pPr>
                            <w:r>
                              <w:rPr>
                                <w:rFonts w:ascii="HG丸ｺﾞｼｯｸM-PRO" w:eastAsia="HG丸ｺﾞｼｯｸM-PRO" w:hint="eastAsia"/>
                                <w:b/>
                                <w:sz w:val="24"/>
                                <w:szCs w:val="24"/>
                              </w:rPr>
                              <w:t>平成２</w:t>
                            </w:r>
                            <w:r w:rsidR="003C349A">
                              <w:rPr>
                                <w:rFonts w:ascii="HG丸ｺﾞｼｯｸM-PRO" w:eastAsia="HG丸ｺﾞｼｯｸM-PRO" w:hint="eastAsia"/>
                                <w:b/>
                                <w:sz w:val="24"/>
                                <w:szCs w:val="24"/>
                              </w:rPr>
                              <w:t>５</w:t>
                            </w:r>
                            <w:r>
                              <w:rPr>
                                <w:rFonts w:ascii="HG丸ｺﾞｼｯｸM-PRO" w:eastAsia="HG丸ｺﾞｼｯｸM-PRO" w:hint="eastAsia"/>
                                <w:b/>
                                <w:sz w:val="24"/>
                                <w:szCs w:val="24"/>
                              </w:rPr>
                              <w:t>年度</w:t>
                            </w:r>
                            <w:r w:rsidRPr="002542B8">
                              <w:rPr>
                                <w:rFonts w:ascii="HG丸ｺﾞｼｯｸM-PRO" w:eastAsia="HG丸ｺﾞｼｯｸM-PRO" w:hint="eastAsia"/>
                                <w:b/>
                                <w:sz w:val="24"/>
                                <w:szCs w:val="24"/>
                              </w:rPr>
                              <w:t>第</w:t>
                            </w:r>
                            <w:r w:rsidR="003F4768">
                              <w:rPr>
                                <w:rFonts w:ascii="HG丸ｺﾞｼｯｸM-PRO" w:eastAsia="HG丸ｺﾞｼｯｸM-PRO" w:hint="eastAsia"/>
                                <w:b/>
                                <w:sz w:val="24"/>
                                <w:szCs w:val="24"/>
                              </w:rPr>
                              <w:t>２</w:t>
                            </w:r>
                            <w:r>
                              <w:rPr>
                                <w:rFonts w:ascii="HG丸ｺﾞｼｯｸM-PRO" w:eastAsia="HG丸ｺﾞｼｯｸM-PRO" w:hint="eastAsia"/>
                                <w:b/>
                                <w:sz w:val="24"/>
                                <w:szCs w:val="24"/>
                              </w:rPr>
                              <w:t>回　島根県県民いきいき活動促進委員会の概要</w:t>
                            </w:r>
                          </w:p>
                          <w:p w:rsidR="00E5403C" w:rsidRPr="000C112C" w:rsidRDefault="00E5403C" w:rsidP="00E540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8pt;margin-top:2.45pt;width:400.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">
                <v:textbox inset="5.85pt,.7pt,5.85pt,.7pt">
                  <w:txbxContent>
                    <w:p w:rsidR="00E5403C" w:rsidRPr="002542B8" w:rsidRDefault="00E5403C" w:rsidP="00E5403C">
                      <w:pPr>
                        <w:jc w:val="left"/>
                        <w:rPr>
                          <w:rFonts w:ascii="HG丸ｺﾞｼｯｸM-PRO" w:eastAsia="HG丸ｺﾞｼｯｸM-PRO"/>
                          <w:b/>
                          <w:sz w:val="24"/>
                          <w:szCs w:val="24"/>
                        </w:rPr>
                      </w:pPr>
                      <w:r>
                        <w:rPr>
                          <w:rFonts w:ascii="HG丸ｺﾞｼｯｸM-PRO" w:eastAsia="HG丸ｺﾞｼｯｸM-PRO" w:hint="eastAsia"/>
                          <w:b/>
                          <w:sz w:val="24"/>
                          <w:szCs w:val="24"/>
                        </w:rPr>
                        <w:t>平成２</w:t>
                      </w:r>
                      <w:r w:rsidR="003C349A">
                        <w:rPr>
                          <w:rFonts w:ascii="HG丸ｺﾞｼｯｸM-PRO" w:eastAsia="HG丸ｺﾞｼｯｸM-PRO" w:hint="eastAsia"/>
                          <w:b/>
                          <w:sz w:val="24"/>
                          <w:szCs w:val="24"/>
                        </w:rPr>
                        <w:t>５</w:t>
                      </w:r>
                      <w:r>
                        <w:rPr>
                          <w:rFonts w:ascii="HG丸ｺﾞｼｯｸM-PRO" w:eastAsia="HG丸ｺﾞｼｯｸM-PRO" w:hint="eastAsia"/>
                          <w:b/>
                          <w:sz w:val="24"/>
                          <w:szCs w:val="24"/>
                        </w:rPr>
                        <w:t>年度</w:t>
                      </w:r>
                      <w:r w:rsidRPr="002542B8">
                        <w:rPr>
                          <w:rFonts w:ascii="HG丸ｺﾞｼｯｸM-PRO" w:eastAsia="HG丸ｺﾞｼｯｸM-PRO" w:hint="eastAsia"/>
                          <w:b/>
                          <w:sz w:val="24"/>
                          <w:szCs w:val="24"/>
                        </w:rPr>
                        <w:t>第</w:t>
                      </w:r>
                      <w:r w:rsidR="003F4768">
                        <w:rPr>
                          <w:rFonts w:ascii="HG丸ｺﾞｼｯｸM-PRO" w:eastAsia="HG丸ｺﾞｼｯｸM-PRO" w:hint="eastAsia"/>
                          <w:b/>
                          <w:sz w:val="24"/>
                          <w:szCs w:val="24"/>
                        </w:rPr>
                        <w:t>２</w:t>
                      </w:r>
                      <w:r>
                        <w:rPr>
                          <w:rFonts w:ascii="HG丸ｺﾞｼｯｸM-PRO" w:eastAsia="HG丸ｺﾞｼｯｸM-PRO" w:hint="eastAsia"/>
                          <w:b/>
                          <w:sz w:val="24"/>
                          <w:szCs w:val="24"/>
                        </w:rPr>
                        <w:t>回　島根県県民いきいき活動促進委員会の概要</w:t>
                      </w:r>
                    </w:p>
                    <w:p w:rsidR="00E5403C" w:rsidRPr="000C112C" w:rsidRDefault="00E5403C" w:rsidP="00E5403C"/>
                  </w:txbxContent>
                </v:textbox>
              </v:shape>
            </w:pict>
          </mc:Fallback>
        </mc:AlternateContent>
      </w:r>
      <w:r>
        <w:rPr>
          <w:rFonts w:ascii="HG丸ｺﾞｼｯｸM-PRO" w:eastAsia="HG丸ｺﾞｼｯｸM-PRO" w:hint="eastAsia"/>
        </w:rPr>
        <w:t xml:space="preserve">　　　</w:t>
      </w:r>
    </w:p>
    <w:p w:rsidR="00E5403C" w:rsidRDefault="00E5403C" w:rsidP="00E5403C">
      <w:pPr>
        <w:rPr>
          <w:rFonts w:ascii="HG丸ｺﾞｼｯｸM-PRO" w:eastAsia="HG丸ｺﾞｼｯｸM-PRO"/>
        </w:rPr>
      </w:pPr>
    </w:p>
    <w:p w:rsidR="00E5403C" w:rsidRDefault="00544BB6" w:rsidP="00D9556C">
      <w:pPr>
        <w:rPr>
          <w:rFonts w:ascii="HG丸ｺﾞｼｯｸM-PRO" w:eastAsia="HG丸ｺﾞｼｯｸM-PRO"/>
        </w:rPr>
      </w:pPr>
      <w:r>
        <w:rPr>
          <w:rFonts w:ascii="HG丸ｺﾞｼｯｸM-PRO" w:eastAsia="HG丸ｺﾞｼｯｸM-PRO" w:hint="eastAsia"/>
        </w:rPr>
        <w:t>■日　時：平成２</w:t>
      </w:r>
      <w:r w:rsidR="003F4768">
        <w:rPr>
          <w:rFonts w:ascii="HG丸ｺﾞｼｯｸM-PRO" w:eastAsia="HG丸ｺﾞｼｯｸM-PRO" w:hint="eastAsia"/>
        </w:rPr>
        <w:t>６</w:t>
      </w:r>
      <w:r>
        <w:rPr>
          <w:rFonts w:ascii="HG丸ｺﾞｼｯｸM-PRO" w:eastAsia="HG丸ｺﾞｼｯｸM-PRO" w:hint="eastAsia"/>
        </w:rPr>
        <w:t>年</w:t>
      </w:r>
      <w:r w:rsidR="003F4768">
        <w:rPr>
          <w:rFonts w:ascii="HG丸ｺﾞｼｯｸM-PRO" w:eastAsia="HG丸ｺﾞｼｯｸM-PRO" w:hint="eastAsia"/>
        </w:rPr>
        <w:t>３</w:t>
      </w:r>
      <w:r>
        <w:rPr>
          <w:rFonts w:ascii="HG丸ｺﾞｼｯｸM-PRO" w:eastAsia="HG丸ｺﾞｼｯｸM-PRO" w:hint="eastAsia"/>
        </w:rPr>
        <w:t>月</w:t>
      </w:r>
      <w:r w:rsidR="003F4768">
        <w:rPr>
          <w:rFonts w:ascii="HG丸ｺﾞｼｯｸM-PRO" w:eastAsia="HG丸ｺﾞｼｯｸM-PRO" w:hint="eastAsia"/>
        </w:rPr>
        <w:t>２４</w:t>
      </w:r>
      <w:r>
        <w:rPr>
          <w:rFonts w:ascii="HG丸ｺﾞｼｯｸM-PRO" w:eastAsia="HG丸ｺﾞｼｯｸM-PRO" w:hint="eastAsia"/>
        </w:rPr>
        <w:t>日（</w:t>
      </w:r>
      <w:r w:rsidR="003F4768">
        <w:rPr>
          <w:rFonts w:ascii="HG丸ｺﾞｼｯｸM-PRO" w:eastAsia="HG丸ｺﾞｼｯｸM-PRO" w:hint="eastAsia"/>
        </w:rPr>
        <w:t>月</w:t>
      </w:r>
      <w:r>
        <w:rPr>
          <w:rFonts w:ascii="HG丸ｺﾞｼｯｸM-PRO" w:eastAsia="HG丸ｺﾞｼｯｸM-PRO" w:hint="eastAsia"/>
        </w:rPr>
        <w:t>）１</w:t>
      </w:r>
      <w:r w:rsidR="003F4768">
        <w:rPr>
          <w:rFonts w:ascii="HG丸ｺﾞｼｯｸM-PRO" w:eastAsia="HG丸ｺﾞｼｯｸM-PRO" w:hint="eastAsia"/>
        </w:rPr>
        <w:t>４</w:t>
      </w:r>
      <w:r>
        <w:rPr>
          <w:rFonts w:ascii="HG丸ｺﾞｼｯｸM-PRO" w:eastAsia="HG丸ｺﾞｼｯｸM-PRO" w:hint="eastAsia"/>
        </w:rPr>
        <w:t>：</w:t>
      </w:r>
      <w:r w:rsidR="003F4768">
        <w:rPr>
          <w:rFonts w:ascii="HG丸ｺﾞｼｯｸM-PRO" w:eastAsia="HG丸ｺﾞｼｯｸM-PRO" w:hint="eastAsia"/>
        </w:rPr>
        <w:t>３</w:t>
      </w:r>
      <w:r>
        <w:rPr>
          <w:rFonts w:ascii="HG丸ｺﾞｼｯｸM-PRO" w:eastAsia="HG丸ｺﾞｼｯｸM-PRO" w:hint="eastAsia"/>
        </w:rPr>
        <w:t>０～１</w:t>
      </w:r>
      <w:r w:rsidR="003F4768">
        <w:rPr>
          <w:rFonts w:ascii="HG丸ｺﾞｼｯｸM-PRO" w:eastAsia="HG丸ｺﾞｼｯｸM-PRO" w:hint="eastAsia"/>
        </w:rPr>
        <w:t>６</w:t>
      </w:r>
      <w:r>
        <w:rPr>
          <w:rFonts w:ascii="HG丸ｺﾞｼｯｸM-PRO" w:eastAsia="HG丸ｺﾞｼｯｸM-PRO" w:hint="eastAsia"/>
        </w:rPr>
        <w:t>：</w:t>
      </w:r>
      <w:r w:rsidR="003F4768">
        <w:rPr>
          <w:rFonts w:ascii="HG丸ｺﾞｼｯｸM-PRO" w:eastAsia="HG丸ｺﾞｼｯｸM-PRO" w:hint="eastAsia"/>
        </w:rPr>
        <w:t>２</w:t>
      </w:r>
      <w:r w:rsidR="00E5403C">
        <w:rPr>
          <w:rFonts w:ascii="HG丸ｺﾞｼｯｸM-PRO" w:eastAsia="HG丸ｺﾞｼｯｸM-PRO" w:hint="eastAsia"/>
        </w:rPr>
        <w:t>０</w:t>
      </w:r>
    </w:p>
    <w:p w:rsidR="003C349A" w:rsidRPr="003C349A" w:rsidRDefault="003F4768" w:rsidP="00D9556C">
      <w:pPr>
        <w:rPr>
          <w:rFonts w:ascii="HG丸ｺﾞｼｯｸM-PRO" w:eastAsia="HG丸ｺﾞｼｯｸM-PRO"/>
        </w:rPr>
      </w:pPr>
      <w:r>
        <w:rPr>
          <w:rFonts w:ascii="HG丸ｺﾞｼｯｸM-PRO" w:eastAsia="HG丸ｺﾞｼｯｸM-PRO" w:hint="eastAsia"/>
        </w:rPr>
        <w:t>■場　所：島根県庁講堂</w:t>
      </w:r>
    </w:p>
    <w:p w:rsidR="00E5403C" w:rsidRDefault="00544BB6" w:rsidP="00D9556C">
      <w:pPr>
        <w:rPr>
          <w:rFonts w:ascii="HG丸ｺﾞｼｯｸM-PRO" w:eastAsia="HG丸ｺﾞｼｯｸM-PRO"/>
        </w:rPr>
      </w:pPr>
      <w:r>
        <w:rPr>
          <w:rFonts w:ascii="HG丸ｺﾞｼｯｸM-PRO" w:eastAsia="HG丸ｺﾞｼｯｸM-PRO" w:hint="eastAsia"/>
        </w:rPr>
        <w:t>■出席者：</w:t>
      </w:r>
      <w:r w:rsidR="00E5403C">
        <w:rPr>
          <w:rFonts w:ascii="HG丸ｺﾞｼｯｸM-PRO" w:eastAsia="HG丸ｺﾞｼｯｸM-PRO" w:hint="eastAsia"/>
        </w:rPr>
        <w:t>別添出席者名簿のとおり</w:t>
      </w:r>
    </w:p>
    <w:p w:rsidR="00E5403C" w:rsidRDefault="00E5403C" w:rsidP="00D9556C">
      <w:pPr>
        <w:rPr>
          <w:rFonts w:ascii="HG丸ｺﾞｼｯｸM-PRO" w:eastAsia="HG丸ｺﾞｼｯｸM-PRO"/>
        </w:rPr>
      </w:pPr>
      <w:r>
        <w:rPr>
          <w:rFonts w:ascii="HG丸ｺﾞｼｯｸM-PRO" w:eastAsia="HG丸ｺﾞｼｯｸM-PRO" w:hint="eastAsia"/>
        </w:rPr>
        <w:t>■概　要</w:t>
      </w:r>
    </w:p>
    <w:p w:rsidR="003F4768" w:rsidRDefault="009C44D2" w:rsidP="00D9556C">
      <w:pPr>
        <w:rPr>
          <w:rFonts w:ascii="HG丸ｺﾞｼｯｸM-PRO" w:eastAsia="HG丸ｺﾞｼｯｸM-PRO"/>
        </w:rPr>
      </w:pPr>
      <w:r>
        <w:rPr>
          <w:rFonts w:ascii="HG丸ｺﾞｼｯｸM-PRO" w:eastAsia="HG丸ｺﾞｼｯｸM-PRO" w:hint="eastAsia"/>
        </w:rPr>
        <w:t>【</w:t>
      </w:r>
      <w:r w:rsidR="003C349A">
        <w:rPr>
          <w:rFonts w:ascii="HG丸ｺﾞｼｯｸM-PRO" w:eastAsia="HG丸ｺﾞｼｯｸM-PRO" w:hint="eastAsia"/>
        </w:rPr>
        <w:t>報告事項</w:t>
      </w:r>
      <w:r w:rsidR="00E5403C">
        <w:rPr>
          <w:rFonts w:ascii="HG丸ｺﾞｼｯｸM-PRO" w:eastAsia="HG丸ｺﾞｼｯｸM-PRO" w:hint="eastAsia"/>
        </w:rPr>
        <w:t>】</w:t>
      </w:r>
    </w:p>
    <w:p w:rsidR="003F4768" w:rsidRDefault="003F4768" w:rsidP="003F4768">
      <w:pPr>
        <w:ind w:firstLineChars="100" w:firstLine="235"/>
        <w:rPr>
          <w:rFonts w:ascii="HG丸ｺﾞｼｯｸM-PRO" w:eastAsia="HG丸ｺﾞｼｯｸM-PRO"/>
        </w:rPr>
      </w:pPr>
      <w:r>
        <w:rPr>
          <w:rFonts w:ascii="HG丸ｺﾞｼｯｸM-PRO" w:eastAsia="HG丸ｺﾞｼｯｸM-PRO" w:hint="eastAsia"/>
        </w:rPr>
        <w:t>＊平成26年度NPO活動推進室が取り組む事業の概要について</w:t>
      </w:r>
    </w:p>
    <w:p w:rsidR="003F4768" w:rsidRDefault="003F4768" w:rsidP="003F4768">
      <w:pPr>
        <w:ind w:firstLineChars="100" w:firstLine="235"/>
        <w:rPr>
          <w:rFonts w:ascii="HG丸ｺﾞｼｯｸM-PRO" w:eastAsia="HG丸ｺﾞｼｯｸM-PRO" w:hAnsi="HG丸ｺﾞｼｯｸM-PRO"/>
        </w:rPr>
      </w:pPr>
      <w:r>
        <w:rPr>
          <w:rFonts w:ascii="HG丸ｺﾞｼｯｸM-PRO" w:eastAsia="HG丸ｺﾞｼｯｸM-PRO" w:hAnsi="HG丸ｺﾞｼｯｸM-PRO" w:hint="eastAsia"/>
        </w:rPr>
        <w:t>＊県民いきいき活動促進委員会の専門部会及び審査委員会の構成員について</w:t>
      </w:r>
    </w:p>
    <w:p w:rsidR="003F4768" w:rsidRDefault="00E5403C" w:rsidP="003F4768">
      <w:pPr>
        <w:ind w:firstLineChars="100" w:firstLine="235"/>
        <w:rPr>
          <w:rFonts w:ascii="HG丸ｺﾞｼｯｸM-PRO" w:eastAsia="HG丸ｺﾞｼｯｸM-PRO" w:hAnsi="HG丸ｺﾞｼｯｸM-PRO"/>
        </w:rPr>
      </w:pPr>
      <w:r>
        <w:rPr>
          <w:rFonts w:ascii="HG丸ｺﾞｼｯｸM-PRO" w:eastAsia="HG丸ｺﾞｼｯｸM-PRO" w:hAnsi="HG丸ｺﾞｼｯｸM-PRO" w:hint="eastAsia"/>
        </w:rPr>
        <w:t>＊</w:t>
      </w:r>
      <w:r w:rsidR="003F4768">
        <w:rPr>
          <w:rFonts w:ascii="HG丸ｺﾞｼｯｸM-PRO" w:eastAsia="HG丸ｺﾞｼｯｸM-PRO" w:hAnsi="HG丸ｺﾞｼｯｸM-PRO" w:hint="eastAsia"/>
        </w:rPr>
        <w:t>平成25年度県民いきいき活動奨励賞について</w:t>
      </w:r>
    </w:p>
    <w:p w:rsidR="009C44D2" w:rsidRDefault="009C44D2" w:rsidP="003F4768">
      <w:pPr>
        <w:ind w:firstLineChars="100" w:firstLine="235"/>
        <w:rPr>
          <w:rFonts w:ascii="HG丸ｺﾞｼｯｸM-PRO" w:eastAsia="HG丸ｺﾞｼｯｸM-PRO" w:hAnsi="HG丸ｺﾞｼｯｸM-PRO"/>
        </w:rPr>
      </w:pPr>
      <w:r>
        <w:rPr>
          <w:rFonts w:ascii="HG丸ｺﾞｼｯｸM-PRO" w:eastAsia="HG丸ｺﾞｼｯｸM-PRO" w:hAnsi="HG丸ｺﾞｼｯｸM-PRO" w:hint="eastAsia"/>
        </w:rPr>
        <w:t>＊</w:t>
      </w:r>
      <w:r w:rsidR="003F4768">
        <w:rPr>
          <w:rFonts w:ascii="HG丸ｺﾞｼｯｸM-PRO" w:eastAsia="HG丸ｺﾞｼｯｸM-PRO" w:hAnsi="HG丸ｺﾞｼｯｸM-PRO" w:hint="eastAsia"/>
        </w:rPr>
        <w:t>しまね</w:t>
      </w:r>
      <w:r w:rsidR="003C349A">
        <w:rPr>
          <w:rFonts w:ascii="HG丸ｺﾞｼｯｸM-PRO" w:eastAsia="HG丸ｺﾞｼｯｸM-PRO" w:hAnsi="HG丸ｺﾞｼｯｸM-PRO" w:hint="eastAsia"/>
        </w:rPr>
        <w:t>社会貢献</w:t>
      </w:r>
      <w:r w:rsidR="003F4768">
        <w:rPr>
          <w:rFonts w:ascii="HG丸ｺﾞｼｯｸM-PRO" w:eastAsia="HG丸ｺﾞｼｯｸM-PRO" w:hAnsi="HG丸ｺﾞｼｯｸM-PRO" w:hint="eastAsia"/>
        </w:rPr>
        <w:t>基金制度改正(H26.4月)について</w:t>
      </w:r>
    </w:p>
    <w:p w:rsidR="009C44D2" w:rsidRDefault="009C44D2" w:rsidP="00D9556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4768">
        <w:rPr>
          <w:rFonts w:ascii="HG丸ｺﾞｼｯｸM-PRO" w:eastAsia="HG丸ｺﾞｼｯｸM-PRO" w:hAnsi="HG丸ｺﾞｼｯｸM-PRO" w:hint="eastAsia"/>
        </w:rPr>
        <w:t>事業報告書等未提出法人への対応について</w:t>
      </w:r>
    </w:p>
    <w:p w:rsidR="009C44D2" w:rsidRPr="00717E80" w:rsidRDefault="009C44D2" w:rsidP="00D9556C">
      <w:pPr>
        <w:ind w:left="706" w:hangingChars="300" w:hanging="70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17E80">
        <w:rPr>
          <w:rFonts w:ascii="ＭＳ Ｐ明朝" w:eastAsia="ＭＳ Ｐ明朝" w:hAnsi="ＭＳ Ｐ明朝" w:hint="eastAsia"/>
        </w:rPr>
        <w:t>→</w:t>
      </w:r>
      <w:r>
        <w:rPr>
          <w:rFonts w:ascii="ＭＳ Ｐ明朝" w:eastAsia="ＭＳ Ｐ明朝" w:hAnsi="ＭＳ Ｐ明朝" w:hint="eastAsia"/>
        </w:rPr>
        <w:t>資料に基づき事務局から説明。</w:t>
      </w:r>
    </w:p>
    <w:p w:rsidR="009C44D2" w:rsidRDefault="009C44D2" w:rsidP="00D9556C">
      <w:pPr>
        <w:rPr>
          <w:rFonts w:ascii="HG丸ｺﾞｼｯｸM-PRO" w:eastAsia="HG丸ｺﾞｼｯｸM-PRO"/>
        </w:rPr>
      </w:pPr>
    </w:p>
    <w:p w:rsidR="003F4768" w:rsidRDefault="003F4768" w:rsidP="00D9556C">
      <w:pPr>
        <w:rPr>
          <w:rFonts w:ascii="HG丸ｺﾞｼｯｸM-PRO" w:eastAsia="HG丸ｺﾞｼｯｸM-PRO"/>
        </w:rPr>
      </w:pPr>
      <w:r>
        <w:rPr>
          <w:rFonts w:ascii="HG丸ｺﾞｼｯｸM-PRO" w:eastAsia="HG丸ｺﾞｼｯｸM-PRO" w:hint="eastAsia"/>
        </w:rPr>
        <w:t>≪委員会の意見等≫</w:t>
      </w:r>
    </w:p>
    <w:p w:rsidR="003F4768" w:rsidRDefault="003F4768" w:rsidP="003F4768">
      <w:pPr>
        <w:ind w:firstLineChars="100" w:firstLine="235"/>
        <w:rPr>
          <w:rFonts w:ascii="HG丸ｺﾞｼｯｸM-PRO" w:eastAsia="HG丸ｺﾞｼｯｸM-PRO"/>
        </w:rPr>
      </w:pPr>
      <w:r>
        <w:rPr>
          <w:rFonts w:ascii="HG丸ｺﾞｼｯｸM-PRO" w:eastAsia="HG丸ｺﾞｼｯｸM-PRO" w:hint="eastAsia"/>
        </w:rPr>
        <w:t>・研修に参加する団体について、新規団体の広がりはあるか？</w:t>
      </w:r>
    </w:p>
    <w:p w:rsidR="003F4768" w:rsidRDefault="003F4768" w:rsidP="006670C2">
      <w:pPr>
        <w:ind w:leftChars="100" w:left="706" w:hangingChars="200" w:hanging="471"/>
        <w:rPr>
          <w:rFonts w:ascii="HG丸ｺﾞｼｯｸM-PRO" w:eastAsia="HG丸ｺﾞｼｯｸM-PRO"/>
        </w:rPr>
      </w:pPr>
      <w:r>
        <w:rPr>
          <w:rFonts w:ascii="HG丸ｺﾞｼｯｸM-PRO" w:eastAsia="HG丸ｺﾞｼｯｸM-PRO" w:hint="eastAsia"/>
        </w:rPr>
        <w:t xml:space="preserve">　</w:t>
      </w:r>
      <w:r w:rsidR="006670C2">
        <w:rPr>
          <w:rFonts w:ascii="HG丸ｺﾞｼｯｸM-PRO" w:eastAsia="HG丸ｺﾞｼｯｸM-PRO" w:hint="eastAsia"/>
        </w:rPr>
        <w:t xml:space="preserve">　</w:t>
      </w:r>
      <w:r>
        <w:rPr>
          <w:rFonts w:ascii="HG丸ｺﾞｼｯｸM-PRO" w:eastAsia="HG丸ｺﾞｼｯｸM-PRO" w:hint="eastAsia"/>
        </w:rPr>
        <w:t>入門講座（東部45名、西部27名参加）には、新しい活動を始めたい方の参加が有り、開拓できた。</w:t>
      </w:r>
    </w:p>
    <w:p w:rsidR="003F4768" w:rsidRDefault="003F4768" w:rsidP="003F4768">
      <w:pPr>
        <w:ind w:leftChars="100" w:left="470" w:hangingChars="100" w:hanging="235"/>
        <w:rPr>
          <w:rFonts w:ascii="HG丸ｺﾞｼｯｸM-PRO" w:eastAsia="HG丸ｺﾞｼｯｸM-PRO"/>
        </w:rPr>
      </w:pPr>
      <w:r>
        <w:rPr>
          <w:rFonts w:ascii="HG丸ｺﾞｼｯｸM-PRO" w:eastAsia="HG丸ｺﾞｼｯｸM-PRO" w:hint="eastAsia"/>
        </w:rPr>
        <w:t>・奨励賞学生部門について、ボランティアに参加している学生等がたくさんいるので、制度を広めていってほしい。</w:t>
      </w:r>
    </w:p>
    <w:p w:rsidR="003F4768" w:rsidRPr="003F4768" w:rsidRDefault="003F4768" w:rsidP="003F4768">
      <w:pPr>
        <w:ind w:leftChars="100" w:left="470" w:hangingChars="100" w:hanging="235"/>
        <w:rPr>
          <w:rFonts w:ascii="HG丸ｺﾞｼｯｸM-PRO" w:eastAsia="HG丸ｺﾞｼｯｸM-PRO"/>
        </w:rPr>
      </w:pPr>
      <w:bookmarkStart w:id="0" w:name="_GoBack"/>
      <w:bookmarkEnd w:id="0"/>
    </w:p>
    <w:p w:rsidR="003F4768" w:rsidRDefault="003F4768" w:rsidP="00D9556C">
      <w:pPr>
        <w:rPr>
          <w:rFonts w:ascii="HG丸ｺﾞｼｯｸM-PRO" w:eastAsia="HG丸ｺﾞｼｯｸM-PRO"/>
        </w:rPr>
      </w:pPr>
    </w:p>
    <w:p w:rsidR="006670C2" w:rsidRDefault="006670C2" w:rsidP="00D9556C">
      <w:pPr>
        <w:rPr>
          <w:rFonts w:ascii="HG丸ｺﾞｼｯｸM-PRO" w:eastAsia="HG丸ｺﾞｼｯｸM-PRO"/>
        </w:rPr>
      </w:pPr>
      <w:r>
        <w:rPr>
          <w:rFonts w:ascii="HG丸ｺﾞｼｯｸM-PRO" w:eastAsia="HG丸ｺﾞｼｯｸM-PRO" w:hint="eastAsia"/>
        </w:rPr>
        <w:t>【協議事項】</w:t>
      </w:r>
    </w:p>
    <w:p w:rsidR="006670C2" w:rsidRDefault="00A70830" w:rsidP="00A70830">
      <w:pPr>
        <w:ind w:firstLineChars="100" w:firstLine="235"/>
        <w:rPr>
          <w:rFonts w:ascii="HG丸ｺﾞｼｯｸM-PRO" w:eastAsia="HG丸ｺﾞｼｯｸM-PRO"/>
        </w:rPr>
      </w:pPr>
      <w:r>
        <w:rPr>
          <w:rFonts w:ascii="HG丸ｺﾞｼｯｸM-PRO" w:eastAsia="HG丸ｺﾞｼｯｸM-PRO" w:hint="eastAsia"/>
        </w:rPr>
        <w:t>１．</w:t>
      </w:r>
      <w:r w:rsidR="006670C2">
        <w:rPr>
          <w:rFonts w:ascii="HG丸ｺﾞｼｯｸM-PRO" w:eastAsia="HG丸ｺﾞｼｯｸM-PRO" w:hint="eastAsia"/>
        </w:rPr>
        <w:t>しまね社会貢献基金制度見直しについて</w:t>
      </w:r>
    </w:p>
    <w:p w:rsidR="006670C2" w:rsidRDefault="006670C2" w:rsidP="006670C2">
      <w:pPr>
        <w:ind w:firstLineChars="200" w:firstLine="471"/>
        <w:rPr>
          <w:rFonts w:ascii="HG丸ｺﾞｼｯｸM-PRO" w:eastAsia="HG丸ｺﾞｼｯｸM-PRO"/>
        </w:rPr>
      </w:pPr>
      <w:r>
        <w:rPr>
          <w:rFonts w:ascii="HG丸ｺﾞｼｯｸM-PRO" w:eastAsia="HG丸ｺﾞｼｯｸM-PRO" w:hint="eastAsia"/>
        </w:rPr>
        <w:t>①テーマ希望寄附及び寄附者設定テーマ型協働事業</w:t>
      </w:r>
    </w:p>
    <w:p w:rsidR="006670C2" w:rsidRPr="00AD45F1" w:rsidRDefault="006670C2" w:rsidP="006670C2">
      <w:pPr>
        <w:rPr>
          <w:rFonts w:ascii="ＭＳ Ｐ明朝" w:eastAsia="ＭＳ Ｐ明朝" w:hAnsi="ＭＳ Ｐ明朝"/>
        </w:rPr>
      </w:pPr>
      <w:r w:rsidRPr="00AD45F1">
        <w:rPr>
          <w:rFonts w:ascii="ＭＳ Ｐ明朝" w:eastAsia="ＭＳ Ｐ明朝" w:hAnsi="ＭＳ Ｐ明朝" w:hint="eastAsia"/>
        </w:rPr>
        <w:t xml:space="preserve">　　　→資料に基づき事務局から説明。</w:t>
      </w:r>
    </w:p>
    <w:p w:rsidR="006670C2" w:rsidRDefault="006670C2" w:rsidP="006670C2">
      <w:pPr>
        <w:ind w:firstLineChars="400" w:firstLine="941"/>
        <w:rPr>
          <w:rFonts w:ascii="HG丸ｺﾞｼｯｸM-PRO" w:eastAsia="HG丸ｺﾞｼｯｸM-PRO"/>
        </w:rPr>
      </w:pPr>
      <w:r>
        <w:rPr>
          <w:rFonts w:ascii="HG丸ｺﾞｼｯｸM-PRO" w:eastAsia="HG丸ｺﾞｼｯｸM-PRO" w:hint="eastAsia"/>
        </w:rPr>
        <w:t>今回及び次回5月（場合によっては10月）の委員会で意見を聴取、まとめる。</w:t>
      </w:r>
    </w:p>
    <w:p w:rsidR="006670C2" w:rsidRPr="006670C2" w:rsidRDefault="006670C2" w:rsidP="006670C2">
      <w:pPr>
        <w:ind w:firstLineChars="300" w:firstLine="706"/>
        <w:rPr>
          <w:rFonts w:ascii="HG丸ｺﾞｼｯｸM-PRO" w:eastAsia="HG丸ｺﾞｼｯｸM-PRO"/>
        </w:rPr>
      </w:pPr>
      <w:r>
        <w:rPr>
          <w:rFonts w:ascii="HG丸ｺﾞｼｯｸM-PRO" w:eastAsia="HG丸ｺﾞｼｯｸM-PRO" w:hint="eastAsia"/>
        </w:rPr>
        <w:t>≪委員からの意見≫</w:t>
      </w:r>
    </w:p>
    <w:p w:rsidR="006670C2" w:rsidRDefault="006670C2" w:rsidP="006670C2">
      <w:pPr>
        <w:ind w:firstLineChars="400" w:firstLine="941"/>
        <w:rPr>
          <w:rFonts w:ascii="HG丸ｺﾞｼｯｸM-PRO" w:eastAsia="HG丸ｺﾞｼｯｸM-PRO"/>
        </w:rPr>
      </w:pPr>
      <w:r>
        <w:rPr>
          <w:rFonts w:ascii="HG丸ｺﾞｼｯｸM-PRO" w:eastAsia="HG丸ｺﾞｼｯｸM-PRO" w:hint="eastAsia"/>
        </w:rPr>
        <w:t>・テーマを決め、スポンサーを募った上で、事業の募集をしたらどうか</w:t>
      </w:r>
    </w:p>
    <w:p w:rsidR="006670C2" w:rsidRPr="006670C2" w:rsidRDefault="006670C2" w:rsidP="006670C2">
      <w:pPr>
        <w:ind w:firstLineChars="200" w:firstLine="471"/>
        <w:rPr>
          <w:rFonts w:ascii="HG丸ｺﾞｼｯｸM-PRO" w:eastAsia="HG丸ｺﾞｼｯｸM-PRO"/>
        </w:rPr>
      </w:pPr>
    </w:p>
    <w:p w:rsidR="006670C2" w:rsidRPr="006670C2" w:rsidRDefault="006670C2" w:rsidP="006670C2">
      <w:pPr>
        <w:ind w:firstLineChars="200" w:firstLine="471"/>
        <w:rPr>
          <w:rFonts w:ascii="HG丸ｺﾞｼｯｸM-PRO" w:eastAsia="HG丸ｺﾞｼｯｸM-PRO"/>
        </w:rPr>
      </w:pPr>
      <w:r>
        <w:rPr>
          <w:rFonts w:ascii="HG丸ｺﾞｼｯｸM-PRO" w:eastAsia="HG丸ｺﾞｼｯｸM-PRO" w:hint="eastAsia"/>
        </w:rPr>
        <w:t>②一般社団法人の取り扱いについて</w:t>
      </w:r>
    </w:p>
    <w:p w:rsidR="006670C2" w:rsidRPr="00AD45F1" w:rsidRDefault="006670C2" w:rsidP="00D9556C">
      <w:pPr>
        <w:rPr>
          <w:rFonts w:ascii="ＭＳ Ｐ明朝" w:eastAsia="ＭＳ Ｐ明朝" w:hAnsi="ＭＳ Ｐ明朝"/>
        </w:rPr>
      </w:pPr>
      <w:r>
        <w:rPr>
          <w:rFonts w:ascii="HG丸ｺﾞｼｯｸM-PRO" w:eastAsia="HG丸ｺﾞｼｯｸM-PRO" w:hint="eastAsia"/>
        </w:rPr>
        <w:t xml:space="preserve">　　　</w:t>
      </w:r>
      <w:r w:rsidRPr="00AD45F1">
        <w:rPr>
          <w:rFonts w:ascii="ＭＳ Ｐ明朝" w:eastAsia="ＭＳ Ｐ明朝" w:hAnsi="ＭＳ Ｐ明朝" w:hint="eastAsia"/>
        </w:rPr>
        <w:t>→事務局から趣旨説明。中野委員に一般社団の概要についてうかがう。</w:t>
      </w:r>
    </w:p>
    <w:p w:rsidR="006670C2" w:rsidRPr="006670C2" w:rsidRDefault="006670C2" w:rsidP="006670C2">
      <w:pPr>
        <w:ind w:firstLineChars="300" w:firstLine="706"/>
        <w:rPr>
          <w:rFonts w:ascii="HG丸ｺﾞｼｯｸM-PRO" w:eastAsia="HG丸ｺﾞｼｯｸM-PRO"/>
        </w:rPr>
      </w:pPr>
      <w:r>
        <w:rPr>
          <w:rFonts w:ascii="HG丸ｺﾞｼｯｸM-PRO" w:eastAsia="HG丸ｺﾞｼｯｸM-PRO" w:hint="eastAsia"/>
        </w:rPr>
        <w:t>≪委員からの意見≫</w:t>
      </w:r>
    </w:p>
    <w:p w:rsidR="006670C2" w:rsidRDefault="006670C2" w:rsidP="00A70830">
      <w:pPr>
        <w:ind w:left="1176" w:hangingChars="500" w:hanging="1176"/>
        <w:rPr>
          <w:rFonts w:ascii="HG丸ｺﾞｼｯｸM-PRO" w:eastAsia="HG丸ｺﾞｼｯｸM-PRO"/>
        </w:rPr>
      </w:pPr>
      <w:r>
        <w:rPr>
          <w:rFonts w:ascii="HG丸ｺﾞｼｯｸM-PRO" w:eastAsia="HG丸ｺﾞｼｯｸM-PRO" w:hint="eastAsia"/>
        </w:rPr>
        <w:t xml:space="preserve">　　　　・個人的には、なぜ一般社団法人が対象ではないかと思っている。確かに所管する機関はないが、それは市民活動団体も一緒だと思う。</w:t>
      </w:r>
    </w:p>
    <w:p w:rsidR="006670C2" w:rsidRDefault="006670C2" w:rsidP="00D9556C">
      <w:pPr>
        <w:rPr>
          <w:rFonts w:ascii="HG丸ｺﾞｼｯｸM-PRO" w:eastAsia="HG丸ｺﾞｼｯｸM-PRO"/>
        </w:rPr>
      </w:pPr>
      <w:r>
        <w:rPr>
          <w:rFonts w:ascii="HG丸ｺﾞｼｯｸM-PRO" w:eastAsia="HG丸ｺﾞｼｯｸM-PRO" w:hint="eastAsia"/>
        </w:rPr>
        <w:t xml:space="preserve">　　　　・一般社団法人も活動内容は、NPOとよく似ている。</w:t>
      </w:r>
    </w:p>
    <w:p w:rsidR="006670C2" w:rsidRPr="006670C2" w:rsidRDefault="006670C2" w:rsidP="00D9556C">
      <w:pPr>
        <w:rPr>
          <w:rFonts w:ascii="HG丸ｺﾞｼｯｸM-PRO" w:eastAsia="HG丸ｺﾞｼｯｸM-PRO"/>
        </w:rPr>
      </w:pPr>
      <w:r>
        <w:rPr>
          <w:rFonts w:ascii="HG丸ｺﾞｼｯｸM-PRO" w:eastAsia="HG丸ｺﾞｼｯｸM-PRO" w:hint="eastAsia"/>
        </w:rPr>
        <w:t xml:space="preserve">　　　　・登録にあたってはどのような活動を行っているか確認は必要か。</w:t>
      </w:r>
    </w:p>
    <w:p w:rsidR="00A70830" w:rsidRDefault="00A70830" w:rsidP="00D9556C">
      <w:pPr>
        <w:rPr>
          <w:rFonts w:ascii="HG丸ｺﾞｼｯｸM-PRO" w:eastAsia="HG丸ｺﾞｼｯｸM-PRO"/>
        </w:rPr>
      </w:pPr>
    </w:p>
    <w:p w:rsidR="00A70830" w:rsidRDefault="00A70830" w:rsidP="00D9556C">
      <w:pPr>
        <w:rPr>
          <w:rFonts w:ascii="HG丸ｺﾞｼｯｸM-PRO" w:eastAsia="HG丸ｺﾞｼｯｸM-PRO"/>
        </w:rPr>
      </w:pPr>
      <w:r>
        <w:rPr>
          <w:rFonts w:ascii="HG丸ｺﾞｼｯｸM-PRO" w:eastAsia="HG丸ｺﾞｼｯｸM-PRO" w:hint="eastAsia"/>
        </w:rPr>
        <w:lastRenderedPageBreak/>
        <w:t xml:space="preserve">　２．「県民いきいき活動基本方針」施策の評価と検証について</w:t>
      </w:r>
    </w:p>
    <w:p w:rsidR="00A70830" w:rsidRDefault="00A70830" w:rsidP="00D9556C">
      <w:pPr>
        <w:rPr>
          <w:rFonts w:ascii="HG丸ｺﾞｼｯｸM-PRO" w:eastAsia="HG丸ｺﾞｼｯｸM-PRO"/>
        </w:rPr>
      </w:pPr>
      <w:r>
        <w:rPr>
          <w:rFonts w:ascii="HG丸ｺﾞｼｯｸM-PRO" w:eastAsia="HG丸ｺﾞｼｯｸM-PRO" w:hint="eastAsia"/>
        </w:rPr>
        <w:t xml:space="preserve">　　　（指標「力のあるNPO法人数」の抽出）</w:t>
      </w:r>
    </w:p>
    <w:p w:rsidR="00A70830" w:rsidRPr="00AD45F1" w:rsidRDefault="00A70830" w:rsidP="00D9556C">
      <w:pPr>
        <w:rPr>
          <w:rFonts w:ascii="ＭＳ Ｐ明朝" w:eastAsia="ＭＳ Ｐ明朝" w:hAnsi="ＭＳ Ｐ明朝"/>
        </w:rPr>
      </w:pPr>
      <w:r w:rsidRPr="00AD45F1">
        <w:rPr>
          <w:rFonts w:ascii="ＭＳ Ｐ明朝" w:eastAsia="ＭＳ Ｐ明朝" w:hAnsi="ＭＳ Ｐ明朝" w:hint="eastAsia"/>
        </w:rPr>
        <w:t xml:space="preserve">　　　→事務局から抽出方法について提案。</w:t>
      </w:r>
    </w:p>
    <w:p w:rsidR="00A70830" w:rsidRDefault="00A70830" w:rsidP="00D9556C">
      <w:pPr>
        <w:rPr>
          <w:rFonts w:ascii="HG丸ｺﾞｼｯｸM-PRO" w:eastAsia="HG丸ｺﾞｼｯｸM-PRO"/>
        </w:rPr>
      </w:pPr>
      <w:r>
        <w:rPr>
          <w:rFonts w:ascii="HG丸ｺﾞｼｯｸM-PRO" w:eastAsia="HG丸ｺﾞｼｯｸM-PRO" w:hint="eastAsia"/>
        </w:rPr>
        <w:t xml:space="preserve">　　　≪委員からの意見等≫</w:t>
      </w:r>
    </w:p>
    <w:p w:rsidR="00A70830" w:rsidRDefault="00A70830" w:rsidP="00A70830">
      <w:pPr>
        <w:ind w:left="1176" w:hangingChars="500" w:hanging="1176"/>
        <w:rPr>
          <w:rFonts w:ascii="HG丸ｺﾞｼｯｸM-PRO" w:eastAsia="HG丸ｺﾞｼｯｸM-PRO"/>
        </w:rPr>
      </w:pPr>
      <w:r>
        <w:rPr>
          <w:rFonts w:ascii="HG丸ｺﾞｼｯｸM-PRO" w:eastAsia="HG丸ｺﾞｼｯｸM-PRO" w:hint="eastAsia"/>
        </w:rPr>
        <w:t xml:space="preserve">　　　　・指標等作成時には、団体の活動の活発さが測ることができれば、と思っていたが、実際、数値で測ろうとすると、具体に何を以て測ればよいかと考えてしまう。</w:t>
      </w:r>
    </w:p>
    <w:p w:rsidR="00A70830" w:rsidRPr="00A70830" w:rsidRDefault="00A70830" w:rsidP="00A70830">
      <w:pPr>
        <w:ind w:left="1412" w:hangingChars="600" w:hanging="1412"/>
        <w:rPr>
          <w:rFonts w:ascii="HG丸ｺﾞｼｯｸM-PRO" w:eastAsia="HG丸ｺﾞｼｯｸM-PRO"/>
        </w:rPr>
      </w:pPr>
      <w:r>
        <w:rPr>
          <w:rFonts w:ascii="HG丸ｺﾞｼｯｸM-PRO" w:eastAsia="HG丸ｺﾞｼｯｸM-PRO" w:hint="eastAsia"/>
        </w:rPr>
        <w:t xml:space="preserve">　　　　　　「だんだん」認証で、団体の情報発信の状況が確認できる。それを活動状況の一つと考えることはできる。</w:t>
      </w:r>
    </w:p>
    <w:p w:rsidR="00A70830" w:rsidRDefault="00A70830" w:rsidP="00D9556C">
      <w:pPr>
        <w:rPr>
          <w:rFonts w:ascii="HG丸ｺﾞｼｯｸM-PRO" w:eastAsia="HG丸ｺﾞｼｯｸM-PRO"/>
        </w:rPr>
      </w:pPr>
    </w:p>
    <w:p w:rsidR="00A70830" w:rsidRPr="00AD45F1" w:rsidRDefault="00A70830" w:rsidP="00D9556C">
      <w:pPr>
        <w:rPr>
          <w:rFonts w:ascii="ＭＳ Ｐ明朝" w:eastAsia="ＭＳ Ｐ明朝" w:hAnsi="ＭＳ Ｐ明朝"/>
        </w:rPr>
      </w:pPr>
      <w:r w:rsidRPr="00AD45F1">
        <w:rPr>
          <w:rFonts w:ascii="ＭＳ Ｐ明朝" w:eastAsia="ＭＳ Ｐ明朝" w:hAnsi="ＭＳ Ｐ明朝" w:hint="eastAsia"/>
        </w:rPr>
        <w:t xml:space="preserve">　　　※協議事項（１）（２）とも、次回委員会で継続検討となった。</w:t>
      </w:r>
    </w:p>
    <w:p w:rsidR="00A70830" w:rsidRDefault="00A70830" w:rsidP="00D9556C">
      <w:pPr>
        <w:rPr>
          <w:rFonts w:ascii="HG丸ｺﾞｼｯｸM-PRO" w:eastAsia="HG丸ｺﾞｼｯｸM-PRO"/>
        </w:rPr>
      </w:pPr>
    </w:p>
    <w:p w:rsidR="00AD45F1" w:rsidRDefault="00AD45F1" w:rsidP="00D9556C">
      <w:pPr>
        <w:rPr>
          <w:rFonts w:ascii="HG丸ｺﾞｼｯｸM-PRO" w:eastAsia="HG丸ｺﾞｼｯｸM-PRO"/>
        </w:rPr>
      </w:pPr>
      <w:r>
        <w:rPr>
          <w:rFonts w:ascii="HG丸ｺﾞｼｯｸM-PRO" w:eastAsia="HG丸ｺﾞｼｯｸM-PRO" w:hint="eastAsia"/>
        </w:rPr>
        <w:t>【その他】</w:t>
      </w:r>
    </w:p>
    <w:p w:rsidR="00A70830" w:rsidRPr="00AD45F1" w:rsidRDefault="00AD45F1" w:rsidP="00AD45F1">
      <w:pPr>
        <w:ind w:firstLineChars="200" w:firstLine="471"/>
        <w:rPr>
          <w:rFonts w:ascii="ＭＳ Ｐ明朝" w:eastAsia="ＭＳ Ｐ明朝" w:hAnsi="ＭＳ Ｐ明朝"/>
        </w:rPr>
      </w:pPr>
      <w:r w:rsidRPr="00AD45F1">
        <w:rPr>
          <w:rFonts w:ascii="ＭＳ Ｐ明朝" w:eastAsia="ＭＳ Ｐ明朝" w:hAnsi="ＭＳ Ｐ明朝" w:hint="eastAsia"/>
        </w:rPr>
        <w:t>事務局より、その他情報提供を行う。</w:t>
      </w:r>
    </w:p>
    <w:p w:rsidR="00AD45F1" w:rsidRDefault="00AD45F1" w:rsidP="00AD45F1">
      <w:pPr>
        <w:ind w:firstLineChars="200" w:firstLine="471"/>
        <w:rPr>
          <w:rFonts w:ascii="HG丸ｺﾞｼｯｸM-PRO" w:eastAsia="HG丸ｺﾞｼｯｸM-PRO"/>
        </w:rPr>
      </w:pPr>
      <w:r>
        <w:rPr>
          <w:rFonts w:ascii="HG丸ｺﾞｼｯｸM-PRO" w:eastAsia="HG丸ｺﾞｼｯｸM-PRO" w:hint="eastAsia"/>
        </w:rPr>
        <w:t>＊平成26年度（公財）ふるさと島根定住財団事業</w:t>
      </w:r>
    </w:p>
    <w:p w:rsidR="00AD45F1" w:rsidRDefault="00AD45F1" w:rsidP="00AD45F1">
      <w:pPr>
        <w:ind w:firstLineChars="200" w:firstLine="471"/>
        <w:rPr>
          <w:rFonts w:ascii="HG丸ｺﾞｼｯｸM-PRO" w:eastAsia="HG丸ｺﾞｼｯｸM-PRO"/>
        </w:rPr>
      </w:pPr>
      <w:r>
        <w:rPr>
          <w:rFonts w:ascii="HG丸ｺﾞｼｯｸM-PRO" w:eastAsia="HG丸ｺﾞｼｯｸM-PRO" w:hint="eastAsia"/>
        </w:rPr>
        <w:t>＊しまね社会貢献基金の状況</w:t>
      </w:r>
    </w:p>
    <w:p w:rsidR="00AD45F1" w:rsidRDefault="00AD45F1" w:rsidP="00AD45F1">
      <w:pPr>
        <w:ind w:firstLineChars="200" w:firstLine="471"/>
        <w:rPr>
          <w:rFonts w:ascii="HG丸ｺﾞｼｯｸM-PRO" w:eastAsia="HG丸ｺﾞｼｯｸM-PRO"/>
        </w:rPr>
      </w:pPr>
      <w:r>
        <w:rPr>
          <w:rFonts w:ascii="HG丸ｺﾞｼｯｸM-PRO" w:eastAsia="HG丸ｺﾞｼｯｸM-PRO" w:hint="eastAsia"/>
        </w:rPr>
        <w:t>＊NPO法人の認証の状況、認定（仮認定）NPO法人の状況</w:t>
      </w:r>
    </w:p>
    <w:p w:rsidR="00AD45F1" w:rsidRDefault="00AD45F1" w:rsidP="00AD45F1">
      <w:pPr>
        <w:ind w:firstLineChars="200" w:firstLine="471"/>
        <w:rPr>
          <w:rFonts w:ascii="HG丸ｺﾞｼｯｸM-PRO" w:eastAsia="HG丸ｺﾞｼｯｸM-PRO"/>
        </w:rPr>
      </w:pPr>
      <w:r>
        <w:rPr>
          <w:rFonts w:ascii="HG丸ｺﾞｼｯｸM-PRO" w:eastAsia="HG丸ｺﾞｼｯｸM-PRO" w:hint="eastAsia"/>
        </w:rPr>
        <w:t>＊平成26年度協働事業の概要</w:t>
      </w:r>
    </w:p>
    <w:p w:rsidR="00AD45F1" w:rsidRPr="00AD45F1" w:rsidRDefault="00AD45F1" w:rsidP="00AD45F1">
      <w:pPr>
        <w:ind w:firstLineChars="200" w:firstLine="471"/>
        <w:rPr>
          <w:rFonts w:ascii="HG丸ｺﾞｼｯｸM-PRO" w:eastAsia="HG丸ｺﾞｼｯｸM-PRO"/>
        </w:rPr>
      </w:pPr>
      <w:r>
        <w:rPr>
          <w:rFonts w:ascii="HG丸ｺﾞｼｯｸM-PRO" w:eastAsia="HG丸ｺﾞｼｯｸM-PRO" w:hint="eastAsia"/>
        </w:rPr>
        <w:t>＊NPO法改正に向けての状況</w:t>
      </w:r>
    </w:p>
    <w:p w:rsidR="00AD45F1" w:rsidRPr="00AD45F1" w:rsidRDefault="00AD45F1" w:rsidP="00D9556C">
      <w:pPr>
        <w:rPr>
          <w:rFonts w:ascii="HG丸ｺﾞｼｯｸM-PRO" w:eastAsia="HG丸ｺﾞｼｯｸM-PRO"/>
        </w:rPr>
      </w:pPr>
    </w:p>
    <w:p w:rsidR="00AD45F1" w:rsidRDefault="00AD45F1" w:rsidP="00D9556C">
      <w:pPr>
        <w:rPr>
          <w:rFonts w:ascii="HG丸ｺﾞｼｯｸM-PRO" w:eastAsia="HG丸ｺﾞｼｯｸM-PRO"/>
        </w:rPr>
      </w:pPr>
    </w:p>
    <w:p w:rsidR="00A70830" w:rsidRDefault="00A70830" w:rsidP="00D9556C">
      <w:pPr>
        <w:rPr>
          <w:rFonts w:ascii="HG丸ｺﾞｼｯｸM-PRO" w:eastAsia="HG丸ｺﾞｼｯｸM-PRO"/>
        </w:rPr>
      </w:pPr>
    </w:p>
    <w:sectPr w:rsidR="00A70830" w:rsidSect="00AD45F1">
      <w:pgSz w:w="11906" w:h="16838" w:code="9"/>
      <w:pgMar w:top="1134" w:right="1134" w:bottom="1134" w:left="1361" w:header="851" w:footer="992" w:gutter="0"/>
      <w:cols w:space="425"/>
      <w:docGrid w:type="linesAndChars" w:linePitch="383"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3C" w:rsidRDefault="00E5403C" w:rsidP="00FB0103">
      <w:r>
        <w:separator/>
      </w:r>
    </w:p>
  </w:endnote>
  <w:endnote w:type="continuationSeparator" w:id="0">
    <w:p w:rsidR="00E5403C" w:rsidRDefault="00E5403C" w:rsidP="00F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3C" w:rsidRDefault="00E5403C" w:rsidP="00FB0103">
      <w:r>
        <w:separator/>
      </w:r>
    </w:p>
  </w:footnote>
  <w:footnote w:type="continuationSeparator" w:id="0">
    <w:p w:rsidR="00E5403C" w:rsidRDefault="00E5403C" w:rsidP="00FB0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15"/>
    <w:multiLevelType w:val="hybridMultilevel"/>
    <w:tmpl w:val="56E864BE"/>
    <w:lvl w:ilvl="0" w:tplc="A4B679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E7C29C3"/>
    <w:multiLevelType w:val="hybridMultilevel"/>
    <w:tmpl w:val="C0B20A44"/>
    <w:lvl w:ilvl="0" w:tplc="429A63E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03"/>
    <w:rsid w:val="00003836"/>
    <w:rsid w:val="00010D18"/>
    <w:rsid w:val="00011715"/>
    <w:rsid w:val="0001717D"/>
    <w:rsid w:val="00061ED5"/>
    <w:rsid w:val="0008175B"/>
    <w:rsid w:val="00091F44"/>
    <w:rsid w:val="000935B7"/>
    <w:rsid w:val="000A5C67"/>
    <w:rsid w:val="000A611F"/>
    <w:rsid w:val="000B596E"/>
    <w:rsid w:val="000C112C"/>
    <w:rsid w:val="000C7DFA"/>
    <w:rsid w:val="000E7EBA"/>
    <w:rsid w:val="00102A46"/>
    <w:rsid w:val="0015238D"/>
    <w:rsid w:val="00160038"/>
    <w:rsid w:val="00164D60"/>
    <w:rsid w:val="001700AA"/>
    <w:rsid w:val="001752CE"/>
    <w:rsid w:val="001762DA"/>
    <w:rsid w:val="001C2D5E"/>
    <w:rsid w:val="001C4F2B"/>
    <w:rsid w:val="001D7840"/>
    <w:rsid w:val="00202BD6"/>
    <w:rsid w:val="00207538"/>
    <w:rsid w:val="002200E3"/>
    <w:rsid w:val="00242CAF"/>
    <w:rsid w:val="002542B8"/>
    <w:rsid w:val="0026770C"/>
    <w:rsid w:val="0027628B"/>
    <w:rsid w:val="002B350C"/>
    <w:rsid w:val="002C56C9"/>
    <w:rsid w:val="002D2145"/>
    <w:rsid w:val="002D79DC"/>
    <w:rsid w:val="002E24CB"/>
    <w:rsid w:val="002E2DB5"/>
    <w:rsid w:val="002F5D67"/>
    <w:rsid w:val="00301184"/>
    <w:rsid w:val="00311581"/>
    <w:rsid w:val="00316274"/>
    <w:rsid w:val="00327503"/>
    <w:rsid w:val="00342FC1"/>
    <w:rsid w:val="003615F8"/>
    <w:rsid w:val="00393CB0"/>
    <w:rsid w:val="003B336F"/>
    <w:rsid w:val="003C297E"/>
    <w:rsid w:val="003C29F3"/>
    <w:rsid w:val="003C349A"/>
    <w:rsid w:val="003C65BE"/>
    <w:rsid w:val="003F4768"/>
    <w:rsid w:val="00400B29"/>
    <w:rsid w:val="00442B08"/>
    <w:rsid w:val="00450D2F"/>
    <w:rsid w:val="0047387D"/>
    <w:rsid w:val="00474C0E"/>
    <w:rsid w:val="00477782"/>
    <w:rsid w:val="004819CB"/>
    <w:rsid w:val="00491960"/>
    <w:rsid w:val="00496663"/>
    <w:rsid w:val="004A7AD4"/>
    <w:rsid w:val="004B66D1"/>
    <w:rsid w:val="004B790C"/>
    <w:rsid w:val="004C79B2"/>
    <w:rsid w:val="004D4BC2"/>
    <w:rsid w:val="00515CB2"/>
    <w:rsid w:val="0051779B"/>
    <w:rsid w:val="00544BB6"/>
    <w:rsid w:val="00562493"/>
    <w:rsid w:val="00566500"/>
    <w:rsid w:val="005D460A"/>
    <w:rsid w:val="005E056D"/>
    <w:rsid w:val="005F3883"/>
    <w:rsid w:val="00610529"/>
    <w:rsid w:val="006218B2"/>
    <w:rsid w:val="00623173"/>
    <w:rsid w:val="00624135"/>
    <w:rsid w:val="006350E0"/>
    <w:rsid w:val="00646259"/>
    <w:rsid w:val="00656D9B"/>
    <w:rsid w:val="006670C2"/>
    <w:rsid w:val="0067450F"/>
    <w:rsid w:val="00687460"/>
    <w:rsid w:val="006944DE"/>
    <w:rsid w:val="0069670C"/>
    <w:rsid w:val="006B53EF"/>
    <w:rsid w:val="006C10E1"/>
    <w:rsid w:val="00717E80"/>
    <w:rsid w:val="00737B3D"/>
    <w:rsid w:val="0075715B"/>
    <w:rsid w:val="00762235"/>
    <w:rsid w:val="007626C9"/>
    <w:rsid w:val="0077257C"/>
    <w:rsid w:val="00784142"/>
    <w:rsid w:val="007B4021"/>
    <w:rsid w:val="007B64AF"/>
    <w:rsid w:val="007B68D8"/>
    <w:rsid w:val="007D3CA2"/>
    <w:rsid w:val="007D5012"/>
    <w:rsid w:val="007F012F"/>
    <w:rsid w:val="00811A9D"/>
    <w:rsid w:val="00813766"/>
    <w:rsid w:val="0082659A"/>
    <w:rsid w:val="00832DAC"/>
    <w:rsid w:val="00842318"/>
    <w:rsid w:val="00864AE9"/>
    <w:rsid w:val="00867D2D"/>
    <w:rsid w:val="00871F7F"/>
    <w:rsid w:val="00880A79"/>
    <w:rsid w:val="008C49E9"/>
    <w:rsid w:val="008D1734"/>
    <w:rsid w:val="008D4121"/>
    <w:rsid w:val="008D6BE4"/>
    <w:rsid w:val="00914F36"/>
    <w:rsid w:val="00931D72"/>
    <w:rsid w:val="0094262A"/>
    <w:rsid w:val="00944DE1"/>
    <w:rsid w:val="00947448"/>
    <w:rsid w:val="009508C7"/>
    <w:rsid w:val="009516EA"/>
    <w:rsid w:val="009626FE"/>
    <w:rsid w:val="009859CD"/>
    <w:rsid w:val="00991030"/>
    <w:rsid w:val="009C2EE1"/>
    <w:rsid w:val="009C44D2"/>
    <w:rsid w:val="009D38A8"/>
    <w:rsid w:val="00A121E0"/>
    <w:rsid w:val="00A15E1F"/>
    <w:rsid w:val="00A31919"/>
    <w:rsid w:val="00A63D9F"/>
    <w:rsid w:val="00A70830"/>
    <w:rsid w:val="00A91509"/>
    <w:rsid w:val="00A93880"/>
    <w:rsid w:val="00A96825"/>
    <w:rsid w:val="00AB09B9"/>
    <w:rsid w:val="00AB3F22"/>
    <w:rsid w:val="00AC0409"/>
    <w:rsid w:val="00AD45F1"/>
    <w:rsid w:val="00AE1DAA"/>
    <w:rsid w:val="00AF129C"/>
    <w:rsid w:val="00B10FFF"/>
    <w:rsid w:val="00B27EE7"/>
    <w:rsid w:val="00B36D47"/>
    <w:rsid w:val="00B55503"/>
    <w:rsid w:val="00B80E9F"/>
    <w:rsid w:val="00BD094A"/>
    <w:rsid w:val="00BD5883"/>
    <w:rsid w:val="00BF5255"/>
    <w:rsid w:val="00C4096A"/>
    <w:rsid w:val="00C414AF"/>
    <w:rsid w:val="00C643A7"/>
    <w:rsid w:val="00C7385F"/>
    <w:rsid w:val="00C90A9A"/>
    <w:rsid w:val="00CA4315"/>
    <w:rsid w:val="00CA6DB5"/>
    <w:rsid w:val="00CC343F"/>
    <w:rsid w:val="00CE23A1"/>
    <w:rsid w:val="00D0769C"/>
    <w:rsid w:val="00D121F7"/>
    <w:rsid w:val="00D365EE"/>
    <w:rsid w:val="00D41E70"/>
    <w:rsid w:val="00D9556C"/>
    <w:rsid w:val="00D964FF"/>
    <w:rsid w:val="00D97306"/>
    <w:rsid w:val="00DA2C77"/>
    <w:rsid w:val="00DA3F7B"/>
    <w:rsid w:val="00DA4E1D"/>
    <w:rsid w:val="00DB37B8"/>
    <w:rsid w:val="00DB624F"/>
    <w:rsid w:val="00DC37FD"/>
    <w:rsid w:val="00DE4444"/>
    <w:rsid w:val="00DF1E33"/>
    <w:rsid w:val="00E16396"/>
    <w:rsid w:val="00E26C3E"/>
    <w:rsid w:val="00E5403C"/>
    <w:rsid w:val="00EA1712"/>
    <w:rsid w:val="00EE290D"/>
    <w:rsid w:val="00F008AC"/>
    <w:rsid w:val="00F16171"/>
    <w:rsid w:val="00F3614B"/>
    <w:rsid w:val="00F65FBE"/>
    <w:rsid w:val="00F8294C"/>
    <w:rsid w:val="00F87FB8"/>
    <w:rsid w:val="00FA4027"/>
    <w:rsid w:val="00FB0103"/>
    <w:rsid w:val="00FB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103"/>
    <w:pPr>
      <w:tabs>
        <w:tab w:val="center" w:pos="4252"/>
        <w:tab w:val="right" w:pos="8504"/>
      </w:tabs>
      <w:snapToGrid w:val="0"/>
    </w:pPr>
  </w:style>
  <w:style w:type="character" w:customStyle="1" w:styleId="a4">
    <w:name w:val="ヘッダー (文字)"/>
    <w:basedOn w:val="a0"/>
    <w:link w:val="a3"/>
    <w:uiPriority w:val="99"/>
    <w:semiHidden/>
    <w:rsid w:val="00FB0103"/>
  </w:style>
  <w:style w:type="paragraph" w:styleId="a5">
    <w:name w:val="footer"/>
    <w:basedOn w:val="a"/>
    <w:link w:val="a6"/>
    <w:uiPriority w:val="99"/>
    <w:semiHidden/>
    <w:unhideWhenUsed/>
    <w:rsid w:val="00FB0103"/>
    <w:pPr>
      <w:tabs>
        <w:tab w:val="center" w:pos="4252"/>
        <w:tab w:val="right" w:pos="8504"/>
      </w:tabs>
      <w:snapToGrid w:val="0"/>
    </w:pPr>
  </w:style>
  <w:style w:type="character" w:customStyle="1" w:styleId="a6">
    <w:name w:val="フッター (文字)"/>
    <w:basedOn w:val="a0"/>
    <w:link w:val="a5"/>
    <w:uiPriority w:val="99"/>
    <w:semiHidden/>
    <w:rsid w:val="00FB0103"/>
  </w:style>
  <w:style w:type="paragraph" w:styleId="a7">
    <w:name w:val="List Paragraph"/>
    <w:basedOn w:val="a"/>
    <w:uiPriority w:val="34"/>
    <w:qFormat/>
    <w:rsid w:val="00A31919"/>
    <w:pPr>
      <w:ind w:leftChars="400" w:left="840"/>
    </w:pPr>
  </w:style>
  <w:style w:type="paragraph" w:styleId="a8">
    <w:name w:val="Date"/>
    <w:basedOn w:val="a"/>
    <w:next w:val="a"/>
    <w:link w:val="a9"/>
    <w:uiPriority w:val="99"/>
    <w:semiHidden/>
    <w:unhideWhenUsed/>
    <w:rsid w:val="002E2DB5"/>
  </w:style>
  <w:style w:type="character" w:customStyle="1" w:styleId="a9">
    <w:name w:val="日付 (文字)"/>
    <w:basedOn w:val="a0"/>
    <w:link w:val="a8"/>
    <w:uiPriority w:val="99"/>
    <w:semiHidden/>
    <w:rsid w:val="002E2DB5"/>
  </w:style>
  <w:style w:type="paragraph" w:styleId="aa">
    <w:name w:val="Balloon Text"/>
    <w:basedOn w:val="a"/>
    <w:link w:val="ab"/>
    <w:uiPriority w:val="99"/>
    <w:semiHidden/>
    <w:unhideWhenUsed/>
    <w:rsid w:val="009C44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4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103"/>
    <w:pPr>
      <w:tabs>
        <w:tab w:val="center" w:pos="4252"/>
        <w:tab w:val="right" w:pos="8504"/>
      </w:tabs>
      <w:snapToGrid w:val="0"/>
    </w:pPr>
  </w:style>
  <w:style w:type="character" w:customStyle="1" w:styleId="a4">
    <w:name w:val="ヘッダー (文字)"/>
    <w:basedOn w:val="a0"/>
    <w:link w:val="a3"/>
    <w:uiPriority w:val="99"/>
    <w:semiHidden/>
    <w:rsid w:val="00FB0103"/>
  </w:style>
  <w:style w:type="paragraph" w:styleId="a5">
    <w:name w:val="footer"/>
    <w:basedOn w:val="a"/>
    <w:link w:val="a6"/>
    <w:uiPriority w:val="99"/>
    <w:semiHidden/>
    <w:unhideWhenUsed/>
    <w:rsid w:val="00FB0103"/>
    <w:pPr>
      <w:tabs>
        <w:tab w:val="center" w:pos="4252"/>
        <w:tab w:val="right" w:pos="8504"/>
      </w:tabs>
      <w:snapToGrid w:val="0"/>
    </w:pPr>
  </w:style>
  <w:style w:type="character" w:customStyle="1" w:styleId="a6">
    <w:name w:val="フッター (文字)"/>
    <w:basedOn w:val="a0"/>
    <w:link w:val="a5"/>
    <w:uiPriority w:val="99"/>
    <w:semiHidden/>
    <w:rsid w:val="00FB0103"/>
  </w:style>
  <w:style w:type="paragraph" w:styleId="a7">
    <w:name w:val="List Paragraph"/>
    <w:basedOn w:val="a"/>
    <w:uiPriority w:val="34"/>
    <w:qFormat/>
    <w:rsid w:val="00A31919"/>
    <w:pPr>
      <w:ind w:leftChars="400" w:left="840"/>
    </w:pPr>
  </w:style>
  <w:style w:type="paragraph" w:styleId="a8">
    <w:name w:val="Date"/>
    <w:basedOn w:val="a"/>
    <w:next w:val="a"/>
    <w:link w:val="a9"/>
    <w:uiPriority w:val="99"/>
    <w:semiHidden/>
    <w:unhideWhenUsed/>
    <w:rsid w:val="002E2DB5"/>
  </w:style>
  <w:style w:type="character" w:customStyle="1" w:styleId="a9">
    <w:name w:val="日付 (文字)"/>
    <w:basedOn w:val="a0"/>
    <w:link w:val="a8"/>
    <w:uiPriority w:val="99"/>
    <w:semiHidden/>
    <w:rsid w:val="002E2DB5"/>
  </w:style>
  <w:style w:type="paragraph" w:styleId="aa">
    <w:name w:val="Balloon Text"/>
    <w:basedOn w:val="a"/>
    <w:link w:val="ab"/>
    <w:uiPriority w:val="99"/>
    <w:semiHidden/>
    <w:unhideWhenUsed/>
    <w:rsid w:val="009C44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4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9773-65F3-48F2-9AF4-DE0BE416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infoma-1003-0001</dc:creator>
  <cp:lastModifiedBy>環境生活総務課</cp:lastModifiedBy>
  <cp:revision>4</cp:revision>
  <cp:lastPrinted>2014-03-25T09:27:00Z</cp:lastPrinted>
  <dcterms:created xsi:type="dcterms:W3CDTF">2014-03-24T11:06:00Z</dcterms:created>
  <dcterms:modified xsi:type="dcterms:W3CDTF">2014-03-25T09:27:00Z</dcterms:modified>
</cp:coreProperties>
</file>