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63" w:rsidRDefault="00C4096A">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31116</wp:posOffset>
                </wp:positionV>
                <wp:extent cx="5082540" cy="266700"/>
                <wp:effectExtent l="0" t="0" r="2286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266700"/>
                        </a:xfrm>
                        <a:prstGeom prst="flowChartAlternateProcess">
                          <a:avLst/>
                        </a:prstGeom>
                        <a:solidFill>
                          <a:srgbClr val="FFFFFF"/>
                        </a:solidFill>
                        <a:ln w="9525">
                          <a:solidFill>
                            <a:srgbClr val="000000"/>
                          </a:solidFill>
                          <a:miter lim="800000"/>
                          <a:headEnd/>
                          <a:tailEnd/>
                        </a:ln>
                      </wps:spPr>
                      <wps:txbx>
                        <w:txbxContent>
                          <w:p w:rsidR="008C49E9" w:rsidRPr="002542B8" w:rsidRDefault="008C49E9" w:rsidP="00C414AF">
                            <w:pPr>
                              <w:jc w:val="center"/>
                              <w:rPr>
                                <w:rFonts w:ascii="HG丸ｺﾞｼｯｸM-PRO" w:eastAsia="HG丸ｺﾞｼｯｸM-PRO"/>
                                <w:b/>
                                <w:sz w:val="24"/>
                                <w:szCs w:val="24"/>
                              </w:rPr>
                            </w:pPr>
                            <w:r w:rsidRPr="002542B8">
                              <w:rPr>
                                <w:rFonts w:ascii="HG丸ｺﾞｼｯｸM-PRO" w:eastAsia="HG丸ｺﾞｼｯｸM-PRO" w:hint="eastAsia"/>
                                <w:b/>
                                <w:sz w:val="24"/>
                                <w:szCs w:val="24"/>
                              </w:rPr>
                              <w:t>平成2</w:t>
                            </w:r>
                            <w:r>
                              <w:rPr>
                                <w:rFonts w:ascii="HG丸ｺﾞｼｯｸM-PRO" w:eastAsia="HG丸ｺﾞｼｯｸM-PRO" w:hint="eastAsia"/>
                                <w:b/>
                                <w:sz w:val="24"/>
                                <w:szCs w:val="24"/>
                              </w:rPr>
                              <w:t>４</w:t>
                            </w:r>
                            <w:r w:rsidRPr="002542B8">
                              <w:rPr>
                                <w:rFonts w:ascii="HG丸ｺﾞｼｯｸM-PRO" w:eastAsia="HG丸ｺﾞｼｯｸM-PRO" w:hint="eastAsia"/>
                                <w:b/>
                                <w:sz w:val="24"/>
                                <w:szCs w:val="24"/>
                              </w:rPr>
                              <w:t>年度第</w:t>
                            </w:r>
                            <w:r>
                              <w:rPr>
                                <w:rFonts w:ascii="HG丸ｺﾞｼｯｸM-PRO" w:eastAsia="HG丸ｺﾞｼｯｸM-PRO" w:hint="eastAsia"/>
                                <w:b/>
                                <w:sz w:val="24"/>
                                <w:szCs w:val="24"/>
                              </w:rPr>
                              <w:t>３</w:t>
                            </w:r>
                            <w:r w:rsidRPr="002542B8">
                              <w:rPr>
                                <w:rFonts w:ascii="HG丸ｺﾞｼｯｸM-PRO" w:eastAsia="HG丸ｺﾞｼｯｸM-PRO" w:hint="eastAsia"/>
                                <w:b/>
                                <w:sz w:val="24"/>
                                <w:szCs w:val="24"/>
                              </w:rPr>
                              <w:t>回島根県</w:t>
                            </w:r>
                            <w:r>
                              <w:rPr>
                                <w:rFonts w:ascii="HG丸ｺﾞｼｯｸM-PRO" w:eastAsia="HG丸ｺﾞｼｯｸM-PRO" w:hint="eastAsia"/>
                                <w:b/>
                                <w:sz w:val="24"/>
                                <w:szCs w:val="24"/>
                              </w:rPr>
                              <w:t>県</w:t>
                            </w:r>
                            <w:r w:rsidRPr="002542B8">
                              <w:rPr>
                                <w:rFonts w:ascii="HG丸ｺﾞｼｯｸM-PRO" w:eastAsia="HG丸ｺﾞｼｯｸM-PRO" w:hint="eastAsia"/>
                                <w:b/>
                                <w:sz w:val="24"/>
                                <w:szCs w:val="24"/>
                              </w:rPr>
                              <w:t>民いきいき活動促進委員会の概要</w:t>
                            </w:r>
                          </w:p>
                          <w:p w:rsidR="008C49E9" w:rsidRPr="00C414AF" w:rsidRDefault="008C49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1.8pt;margin-top:2.45pt;width:400.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">
                <v:textbox inset="5.85pt,.7pt,5.85pt,.7pt">
                  <w:txbxContent>
                    <w:p w:rsidR="008C49E9" w:rsidRPr="002542B8" w:rsidRDefault="008C49E9" w:rsidP="00C414AF">
                      <w:pPr>
                        <w:jc w:val="center"/>
                        <w:rPr>
                          <w:rFonts w:ascii="HG丸ｺﾞｼｯｸM-PRO" w:eastAsia="HG丸ｺﾞｼｯｸM-PRO"/>
                          <w:b/>
                          <w:sz w:val="24"/>
                          <w:szCs w:val="24"/>
                        </w:rPr>
                      </w:pPr>
                      <w:r w:rsidRPr="002542B8">
                        <w:rPr>
                          <w:rFonts w:ascii="HG丸ｺﾞｼｯｸM-PRO" w:eastAsia="HG丸ｺﾞｼｯｸM-PRO" w:hint="eastAsia"/>
                          <w:b/>
                          <w:sz w:val="24"/>
                          <w:szCs w:val="24"/>
                        </w:rPr>
                        <w:t>平成2</w:t>
                      </w:r>
                      <w:r>
                        <w:rPr>
                          <w:rFonts w:ascii="HG丸ｺﾞｼｯｸM-PRO" w:eastAsia="HG丸ｺﾞｼｯｸM-PRO" w:hint="eastAsia"/>
                          <w:b/>
                          <w:sz w:val="24"/>
                          <w:szCs w:val="24"/>
                        </w:rPr>
                        <w:t>４</w:t>
                      </w:r>
                      <w:r w:rsidRPr="002542B8">
                        <w:rPr>
                          <w:rFonts w:ascii="HG丸ｺﾞｼｯｸM-PRO" w:eastAsia="HG丸ｺﾞｼｯｸM-PRO" w:hint="eastAsia"/>
                          <w:b/>
                          <w:sz w:val="24"/>
                          <w:szCs w:val="24"/>
                        </w:rPr>
                        <w:t>年度第</w:t>
                      </w:r>
                      <w:r>
                        <w:rPr>
                          <w:rFonts w:ascii="HG丸ｺﾞｼｯｸM-PRO" w:eastAsia="HG丸ｺﾞｼｯｸM-PRO" w:hint="eastAsia"/>
                          <w:b/>
                          <w:sz w:val="24"/>
                          <w:szCs w:val="24"/>
                        </w:rPr>
                        <w:t>３</w:t>
                      </w:r>
                      <w:r w:rsidRPr="002542B8">
                        <w:rPr>
                          <w:rFonts w:ascii="HG丸ｺﾞｼｯｸM-PRO" w:eastAsia="HG丸ｺﾞｼｯｸM-PRO" w:hint="eastAsia"/>
                          <w:b/>
                          <w:sz w:val="24"/>
                          <w:szCs w:val="24"/>
                        </w:rPr>
                        <w:t>回島根県</w:t>
                      </w:r>
                      <w:r>
                        <w:rPr>
                          <w:rFonts w:ascii="HG丸ｺﾞｼｯｸM-PRO" w:eastAsia="HG丸ｺﾞｼｯｸM-PRO" w:hint="eastAsia"/>
                          <w:b/>
                          <w:sz w:val="24"/>
                          <w:szCs w:val="24"/>
                        </w:rPr>
                        <w:t>県</w:t>
                      </w:r>
                      <w:r w:rsidRPr="002542B8">
                        <w:rPr>
                          <w:rFonts w:ascii="HG丸ｺﾞｼｯｸM-PRO" w:eastAsia="HG丸ｺﾞｼｯｸM-PRO" w:hint="eastAsia"/>
                          <w:b/>
                          <w:sz w:val="24"/>
                          <w:szCs w:val="24"/>
                        </w:rPr>
                        <w:t>民いきいき活動促進委員会の概要</w:t>
                      </w:r>
                    </w:p>
                    <w:p w:rsidR="008C49E9" w:rsidRPr="00C414AF" w:rsidRDefault="008C49E9"/>
                  </w:txbxContent>
                </v:textbox>
              </v:shape>
            </w:pict>
          </mc:Fallback>
        </mc:AlternateContent>
      </w:r>
      <w:r w:rsidR="00C414AF">
        <w:rPr>
          <w:rFonts w:ascii="HG丸ｺﾞｼｯｸM-PRO" w:eastAsia="HG丸ｺﾞｼｯｸM-PRO" w:hint="eastAsia"/>
        </w:rPr>
        <w:t xml:space="preserve">　　　</w:t>
      </w:r>
    </w:p>
    <w:p w:rsidR="00C414AF" w:rsidRDefault="00C414AF">
      <w:pPr>
        <w:rPr>
          <w:rFonts w:ascii="HG丸ｺﾞｼｯｸM-PRO" w:eastAsia="HG丸ｺﾞｼｯｸM-PRO"/>
        </w:rPr>
      </w:pPr>
    </w:p>
    <w:p w:rsidR="00496663" w:rsidRPr="00091093" w:rsidRDefault="00496663">
      <w:pPr>
        <w:rPr>
          <w:rFonts w:ascii="HG丸ｺﾞｼｯｸM-PRO" w:eastAsia="HG丸ｺﾞｼｯｸM-PRO" w:hAnsi="HG丸ｺﾞｼｯｸM-PRO"/>
        </w:rPr>
      </w:pPr>
      <w:r w:rsidRPr="00091093">
        <w:rPr>
          <w:rFonts w:ascii="HG丸ｺﾞｼｯｸM-PRO" w:eastAsia="HG丸ｺﾞｼｯｸM-PRO" w:hAnsi="HG丸ｺﾞｼｯｸM-PRO" w:hint="eastAsia"/>
        </w:rPr>
        <w:t>■日</w:t>
      </w:r>
      <w:r w:rsidR="00393CB0" w:rsidRPr="00091093">
        <w:rPr>
          <w:rFonts w:ascii="HG丸ｺﾞｼｯｸM-PRO" w:eastAsia="HG丸ｺﾞｼｯｸM-PRO" w:hAnsi="HG丸ｺﾞｼｯｸM-PRO" w:hint="eastAsia"/>
        </w:rPr>
        <w:t xml:space="preserve">　</w:t>
      </w:r>
      <w:r w:rsidRPr="00091093">
        <w:rPr>
          <w:rFonts w:ascii="HG丸ｺﾞｼｯｸM-PRO" w:eastAsia="HG丸ｺﾞｼｯｸM-PRO" w:hAnsi="HG丸ｺﾞｼｯｸM-PRO" w:hint="eastAsia"/>
        </w:rPr>
        <w:t>時：</w:t>
      </w:r>
      <w:r w:rsidR="00393CB0" w:rsidRPr="00091093">
        <w:rPr>
          <w:rFonts w:ascii="HG丸ｺﾞｼｯｸM-PRO" w:eastAsia="HG丸ｺﾞｼｯｸM-PRO" w:hAnsi="HG丸ｺﾞｼｯｸM-PRO" w:hint="eastAsia"/>
        </w:rPr>
        <w:t>平成２</w:t>
      </w:r>
      <w:r w:rsidR="00CA6DB5" w:rsidRPr="00091093">
        <w:rPr>
          <w:rFonts w:ascii="HG丸ｺﾞｼｯｸM-PRO" w:eastAsia="HG丸ｺﾞｼｯｸM-PRO" w:hAnsi="HG丸ｺﾞｼｯｸM-PRO" w:hint="eastAsia"/>
        </w:rPr>
        <w:t>４</w:t>
      </w:r>
      <w:r w:rsidR="00393CB0" w:rsidRPr="00091093">
        <w:rPr>
          <w:rFonts w:ascii="HG丸ｺﾞｼｯｸM-PRO" w:eastAsia="HG丸ｺﾞｼｯｸM-PRO" w:hAnsi="HG丸ｺﾞｼｯｸM-PRO" w:hint="eastAsia"/>
        </w:rPr>
        <w:t>年</w:t>
      </w:r>
      <w:r w:rsidR="00813766" w:rsidRPr="00091093">
        <w:rPr>
          <w:rFonts w:ascii="HG丸ｺﾞｼｯｸM-PRO" w:eastAsia="HG丸ｺﾞｼｯｸM-PRO" w:hAnsi="HG丸ｺﾞｼｯｸM-PRO" w:hint="eastAsia"/>
        </w:rPr>
        <w:t>１０</w:t>
      </w:r>
      <w:r w:rsidRPr="00091093">
        <w:rPr>
          <w:rFonts w:ascii="HG丸ｺﾞｼｯｸM-PRO" w:eastAsia="HG丸ｺﾞｼｯｸM-PRO" w:hAnsi="HG丸ｺﾞｼｯｸM-PRO" w:hint="eastAsia"/>
        </w:rPr>
        <w:t>月</w:t>
      </w:r>
      <w:r w:rsidR="00813766" w:rsidRPr="00091093">
        <w:rPr>
          <w:rFonts w:ascii="HG丸ｺﾞｼｯｸM-PRO" w:eastAsia="HG丸ｺﾞｼｯｸM-PRO" w:hAnsi="HG丸ｺﾞｼｯｸM-PRO" w:hint="eastAsia"/>
        </w:rPr>
        <w:t>１８</w:t>
      </w:r>
      <w:r w:rsidRPr="00091093">
        <w:rPr>
          <w:rFonts w:ascii="HG丸ｺﾞｼｯｸM-PRO" w:eastAsia="HG丸ｺﾞｼｯｸM-PRO" w:hAnsi="HG丸ｺﾞｼｯｸM-PRO" w:hint="eastAsia"/>
        </w:rPr>
        <w:t>日（</w:t>
      </w:r>
      <w:r w:rsidR="00813766" w:rsidRPr="00091093">
        <w:rPr>
          <w:rFonts w:ascii="HG丸ｺﾞｼｯｸM-PRO" w:eastAsia="HG丸ｺﾞｼｯｸM-PRO" w:hAnsi="HG丸ｺﾞｼｯｸM-PRO" w:hint="eastAsia"/>
        </w:rPr>
        <w:t>木</w:t>
      </w:r>
      <w:r w:rsidRPr="00091093">
        <w:rPr>
          <w:rFonts w:ascii="HG丸ｺﾞｼｯｸM-PRO" w:eastAsia="HG丸ｺﾞｼｯｸM-PRO" w:hAnsi="HG丸ｺﾞｼｯｸM-PRO" w:hint="eastAsia"/>
        </w:rPr>
        <w:t>）１</w:t>
      </w:r>
      <w:r w:rsidR="00813766" w:rsidRPr="00091093">
        <w:rPr>
          <w:rFonts w:ascii="HG丸ｺﾞｼｯｸM-PRO" w:eastAsia="HG丸ｺﾞｼｯｸM-PRO" w:hAnsi="HG丸ｺﾞｼｯｸM-PRO" w:hint="eastAsia"/>
        </w:rPr>
        <w:t>６</w:t>
      </w:r>
      <w:r w:rsidRPr="00091093">
        <w:rPr>
          <w:rFonts w:ascii="HG丸ｺﾞｼｯｸM-PRO" w:eastAsia="HG丸ｺﾞｼｯｸM-PRO" w:hAnsi="HG丸ｺﾞｼｯｸM-PRO" w:hint="eastAsia"/>
        </w:rPr>
        <w:t>：</w:t>
      </w:r>
      <w:r w:rsidR="00813766" w:rsidRPr="00091093">
        <w:rPr>
          <w:rFonts w:ascii="HG丸ｺﾞｼｯｸM-PRO" w:eastAsia="HG丸ｺﾞｼｯｸM-PRO" w:hAnsi="HG丸ｺﾞｼｯｸM-PRO" w:hint="eastAsia"/>
        </w:rPr>
        <w:t>００</w:t>
      </w:r>
      <w:r w:rsidRPr="00091093">
        <w:rPr>
          <w:rFonts w:ascii="HG丸ｺﾞｼｯｸM-PRO" w:eastAsia="HG丸ｺﾞｼｯｸM-PRO" w:hAnsi="HG丸ｺﾞｼｯｸM-PRO" w:hint="eastAsia"/>
        </w:rPr>
        <w:t>～１</w:t>
      </w:r>
      <w:r w:rsidR="007B4021" w:rsidRPr="00091093">
        <w:rPr>
          <w:rFonts w:ascii="HG丸ｺﾞｼｯｸM-PRO" w:eastAsia="HG丸ｺﾞｼｯｸM-PRO" w:hAnsi="HG丸ｺﾞｼｯｸM-PRO" w:hint="eastAsia"/>
        </w:rPr>
        <w:t>７</w:t>
      </w:r>
      <w:r w:rsidRPr="00091093">
        <w:rPr>
          <w:rFonts w:ascii="HG丸ｺﾞｼｯｸM-PRO" w:eastAsia="HG丸ｺﾞｼｯｸM-PRO" w:hAnsi="HG丸ｺﾞｼｯｸM-PRO" w:hint="eastAsia"/>
        </w:rPr>
        <w:t>：</w:t>
      </w:r>
      <w:r w:rsidR="007B4021" w:rsidRPr="00091093">
        <w:rPr>
          <w:rFonts w:ascii="HG丸ｺﾞｼｯｸM-PRO" w:eastAsia="HG丸ｺﾞｼｯｸM-PRO" w:hAnsi="HG丸ｺﾞｼｯｸM-PRO" w:hint="eastAsia"/>
        </w:rPr>
        <w:t>０</w:t>
      </w:r>
      <w:r w:rsidRPr="00091093">
        <w:rPr>
          <w:rFonts w:ascii="HG丸ｺﾞｼｯｸM-PRO" w:eastAsia="HG丸ｺﾞｼｯｸM-PRO" w:hAnsi="HG丸ｺﾞｼｯｸM-PRO" w:hint="eastAsia"/>
        </w:rPr>
        <w:t>０</w:t>
      </w:r>
    </w:p>
    <w:p w:rsidR="00496663" w:rsidRPr="00091093" w:rsidRDefault="00496663">
      <w:pPr>
        <w:rPr>
          <w:rFonts w:ascii="HG丸ｺﾞｼｯｸM-PRO" w:eastAsia="HG丸ｺﾞｼｯｸM-PRO" w:hAnsi="HG丸ｺﾞｼｯｸM-PRO"/>
        </w:rPr>
      </w:pPr>
      <w:r w:rsidRPr="00091093">
        <w:rPr>
          <w:rFonts w:ascii="HG丸ｺﾞｼｯｸM-PRO" w:eastAsia="HG丸ｺﾞｼｯｸM-PRO" w:hAnsi="HG丸ｺﾞｼｯｸM-PRO" w:hint="eastAsia"/>
        </w:rPr>
        <w:t>■場</w:t>
      </w:r>
      <w:r w:rsidR="00393CB0" w:rsidRPr="00091093">
        <w:rPr>
          <w:rFonts w:ascii="HG丸ｺﾞｼｯｸM-PRO" w:eastAsia="HG丸ｺﾞｼｯｸM-PRO" w:hAnsi="HG丸ｺﾞｼｯｸM-PRO" w:hint="eastAsia"/>
        </w:rPr>
        <w:t xml:space="preserve">　</w:t>
      </w:r>
      <w:r w:rsidRPr="00091093">
        <w:rPr>
          <w:rFonts w:ascii="HG丸ｺﾞｼｯｸM-PRO" w:eastAsia="HG丸ｺﾞｼｯｸM-PRO" w:hAnsi="HG丸ｺﾞｼｯｸM-PRO" w:hint="eastAsia"/>
        </w:rPr>
        <w:t>所：</w:t>
      </w:r>
      <w:r w:rsidR="00813766" w:rsidRPr="00091093">
        <w:rPr>
          <w:rFonts w:ascii="HG丸ｺﾞｼｯｸM-PRO" w:eastAsia="HG丸ｺﾞｼｯｸM-PRO" w:hAnsi="HG丸ｺﾞｼｯｸM-PRO" w:hint="eastAsia"/>
        </w:rPr>
        <w:t>県庁講堂</w:t>
      </w:r>
    </w:p>
    <w:p w:rsidR="00A91509" w:rsidRPr="00091093" w:rsidRDefault="00393CB0">
      <w:pPr>
        <w:rPr>
          <w:rFonts w:ascii="HG丸ｺﾞｼｯｸM-PRO" w:eastAsia="HG丸ｺﾞｼｯｸM-PRO" w:hAnsi="HG丸ｺﾞｼｯｸM-PRO"/>
        </w:rPr>
      </w:pPr>
      <w:r w:rsidRPr="00091093">
        <w:rPr>
          <w:rFonts w:ascii="HG丸ｺﾞｼｯｸM-PRO" w:eastAsia="HG丸ｺﾞｼｯｸM-PRO" w:hAnsi="HG丸ｺﾞｼｯｸM-PRO" w:hint="eastAsia"/>
        </w:rPr>
        <w:t>■概　要</w:t>
      </w:r>
    </w:p>
    <w:p w:rsidR="00393CB0" w:rsidRPr="00091093" w:rsidRDefault="00A91509" w:rsidP="00A91509">
      <w:pPr>
        <w:ind w:firstLineChars="200" w:firstLine="431"/>
        <w:rPr>
          <w:rFonts w:ascii="HG丸ｺﾞｼｯｸM-PRO" w:eastAsia="HG丸ｺﾞｼｯｸM-PRO" w:hAnsi="HG丸ｺﾞｼｯｸM-PRO"/>
        </w:rPr>
      </w:pPr>
      <w:r w:rsidRPr="00091093">
        <w:rPr>
          <w:rFonts w:ascii="HG丸ｺﾞｼｯｸM-PRO" w:eastAsia="HG丸ｺﾞｼｯｸM-PRO" w:hAnsi="HG丸ｺﾞｼｯｸM-PRO" w:hint="eastAsia"/>
        </w:rPr>
        <w:t>事務局より資料に基づき説明</w:t>
      </w:r>
    </w:p>
    <w:p w:rsidR="007B4021" w:rsidRPr="00091093" w:rsidRDefault="00496663" w:rsidP="00393CB0">
      <w:pPr>
        <w:rPr>
          <w:rFonts w:ascii="HG丸ｺﾞｼｯｸM-PRO" w:eastAsia="HG丸ｺﾞｼｯｸM-PRO" w:hAnsi="HG丸ｺﾞｼｯｸM-PRO"/>
        </w:rPr>
      </w:pPr>
      <w:r w:rsidRPr="00091093">
        <w:rPr>
          <w:rFonts w:ascii="HG丸ｺﾞｼｯｸM-PRO" w:eastAsia="HG丸ｺﾞｼｯｸM-PRO" w:hAnsi="HG丸ｺﾞｼｯｸM-PRO" w:hint="eastAsia"/>
        </w:rPr>
        <w:t>【</w:t>
      </w:r>
      <w:r w:rsidR="00717E80" w:rsidRPr="00091093">
        <w:rPr>
          <w:rFonts w:ascii="HG丸ｺﾞｼｯｸM-PRO" w:eastAsia="HG丸ｺﾞｼｯｸM-PRO" w:hAnsi="HG丸ｺﾞｼｯｸM-PRO" w:hint="eastAsia"/>
        </w:rPr>
        <w:t>報告事項</w:t>
      </w:r>
      <w:r w:rsidRPr="00091093">
        <w:rPr>
          <w:rFonts w:ascii="HG丸ｺﾞｼｯｸM-PRO" w:eastAsia="HG丸ｺﾞｼｯｸM-PRO" w:hAnsi="HG丸ｺﾞｼｯｸM-PRO" w:hint="eastAsia"/>
        </w:rPr>
        <w:t>】</w:t>
      </w:r>
    </w:p>
    <w:p w:rsidR="00717E80" w:rsidRPr="00091093" w:rsidRDefault="00717E80" w:rsidP="00717E80">
      <w:pPr>
        <w:rPr>
          <w:rFonts w:ascii="HG丸ｺﾞｼｯｸM-PRO" w:eastAsia="HG丸ｺﾞｼｯｸM-PRO" w:hAnsi="HG丸ｺﾞｼｯｸM-PRO"/>
          <w:sz w:val="22"/>
        </w:rPr>
      </w:pPr>
      <w:r w:rsidRPr="00091093">
        <w:rPr>
          <w:rFonts w:ascii="HG丸ｺﾞｼｯｸM-PRO" w:eastAsia="HG丸ｺﾞｼｯｸM-PRO" w:hAnsi="HG丸ｺﾞｼｯｸM-PRO" w:hint="eastAsia"/>
          <w:sz w:val="22"/>
        </w:rPr>
        <w:t>「県民いきいき活動促進基本方針」施策の評価と検証</w:t>
      </w:r>
    </w:p>
    <w:p w:rsidR="00717E80" w:rsidRPr="00091093" w:rsidRDefault="00717E80" w:rsidP="00717E80">
      <w:pPr>
        <w:ind w:left="677" w:hangingChars="300" w:hanging="677"/>
        <w:rPr>
          <w:rFonts w:ascii="HG丸ｺﾞｼｯｸM-PRO" w:eastAsia="HG丸ｺﾞｼｯｸM-PRO" w:hAnsi="HG丸ｺﾞｼｯｸM-PRO"/>
          <w:sz w:val="22"/>
        </w:rPr>
      </w:pPr>
      <w:r w:rsidRPr="00091093">
        <w:rPr>
          <w:rFonts w:ascii="HG丸ｺﾞｼｯｸM-PRO" w:eastAsia="HG丸ｺﾞｼｯｸM-PRO" w:hAnsi="HG丸ｺﾞｼｯｸM-PRO" w:hint="eastAsia"/>
          <w:sz w:val="22"/>
        </w:rPr>
        <w:t>（１）「県民いきいき活動促進行動計画」活動指標に基づく実績について</w:t>
      </w:r>
    </w:p>
    <w:p w:rsidR="00717E80" w:rsidRPr="00091093" w:rsidRDefault="00717E80" w:rsidP="00717E80">
      <w:pPr>
        <w:rPr>
          <w:rFonts w:ascii="HG丸ｺﾞｼｯｸM-PRO" w:eastAsia="HG丸ｺﾞｼｯｸM-PRO" w:hAnsi="HG丸ｺﾞｼｯｸM-PRO"/>
          <w:sz w:val="22"/>
        </w:rPr>
      </w:pPr>
      <w:r w:rsidRPr="00091093">
        <w:rPr>
          <w:rFonts w:ascii="HG丸ｺﾞｼｯｸM-PRO" w:eastAsia="HG丸ｺﾞｼｯｸM-PRO" w:hAnsi="HG丸ｺﾞｼｯｸM-PRO" w:hint="eastAsia"/>
          <w:sz w:val="22"/>
        </w:rPr>
        <w:t>（２）アンケートについて</w:t>
      </w:r>
      <w:r w:rsidRPr="00091093">
        <w:rPr>
          <w:rFonts w:ascii="HG丸ｺﾞｼｯｸM-PRO" w:eastAsia="HG丸ｺﾞｼｯｸM-PRO" w:hAnsi="HG丸ｺﾞｼｯｸM-PRO" w:hint="eastAsia"/>
          <w:sz w:val="22"/>
        </w:rPr>
        <w:tab/>
      </w:r>
      <w:bookmarkStart w:id="0" w:name="_GoBack"/>
      <w:bookmarkEnd w:id="0"/>
    </w:p>
    <w:p w:rsidR="00A91509" w:rsidRPr="00091093" w:rsidRDefault="00A91509" w:rsidP="00393CB0">
      <w:pPr>
        <w:rPr>
          <w:rFonts w:ascii="HG丸ｺﾞｼｯｸM-PRO" w:eastAsia="HG丸ｺﾞｼｯｸM-PRO" w:hAnsi="HG丸ｺﾞｼｯｸM-PRO"/>
        </w:rPr>
      </w:pPr>
      <w:r w:rsidRPr="00091093">
        <w:rPr>
          <w:rFonts w:ascii="HG丸ｺﾞｼｯｸM-PRO" w:eastAsia="HG丸ｺﾞｼｯｸM-PRO" w:hAnsi="HG丸ｺﾞｼｯｸM-PRO" w:hint="eastAsia"/>
        </w:rPr>
        <w:t xml:space="preserve">　　　→事務局提案のとおり施策の評価と検証を進める</w:t>
      </w:r>
    </w:p>
    <w:p w:rsidR="0015238D" w:rsidRPr="00091093" w:rsidRDefault="0015238D" w:rsidP="007B64AF">
      <w:pPr>
        <w:rPr>
          <w:rFonts w:ascii="HG丸ｺﾞｼｯｸM-PRO" w:eastAsia="HG丸ｺﾞｼｯｸM-PRO" w:hAnsi="HG丸ｺﾞｼｯｸM-PRO"/>
        </w:rPr>
      </w:pPr>
    </w:p>
    <w:p w:rsidR="007B4021" w:rsidRPr="00091093" w:rsidRDefault="0015238D" w:rsidP="007B64AF">
      <w:pPr>
        <w:rPr>
          <w:rFonts w:ascii="HG丸ｺﾞｼｯｸM-PRO" w:eastAsia="HG丸ｺﾞｼｯｸM-PRO" w:hAnsi="HG丸ｺﾞｼｯｸM-PRO"/>
        </w:rPr>
      </w:pPr>
      <w:r w:rsidRPr="00091093">
        <w:rPr>
          <w:rFonts w:ascii="HG丸ｺﾞｼｯｸM-PRO" w:eastAsia="HG丸ｺﾞｼｯｸM-PRO" w:hAnsi="HG丸ｺﾞｼｯｸM-PRO" w:hint="eastAsia"/>
        </w:rPr>
        <w:t>【質疑応答】</w:t>
      </w:r>
      <w:r w:rsidR="00316274" w:rsidRPr="00091093">
        <w:rPr>
          <w:rFonts w:ascii="HG丸ｺﾞｼｯｸM-PRO" w:eastAsia="HG丸ｺﾞｼｯｸM-PRO" w:hAnsi="HG丸ｺﾞｼｯｸM-PRO" w:hint="eastAsia"/>
        </w:rPr>
        <w:t xml:space="preserve">　～</w:t>
      </w:r>
      <w:r w:rsidRPr="00091093">
        <w:rPr>
          <w:rFonts w:ascii="HG丸ｺﾞｼｯｸM-PRO" w:eastAsia="HG丸ｺﾞｼｯｸM-PRO" w:hAnsi="HG丸ｺﾞｼｯｸM-PRO" w:hint="eastAsia"/>
        </w:rPr>
        <w:t>主なご意見等</w:t>
      </w:r>
      <w:r w:rsidR="00316274" w:rsidRPr="00091093">
        <w:rPr>
          <w:rFonts w:ascii="HG丸ｺﾞｼｯｸM-PRO" w:eastAsia="HG丸ｺﾞｼｯｸM-PRO" w:hAnsi="HG丸ｺﾞｼｯｸM-PRO" w:hint="eastAsia"/>
        </w:rPr>
        <w:t>～</w:t>
      </w:r>
    </w:p>
    <w:p w:rsidR="00316274" w:rsidRPr="00091093" w:rsidRDefault="00316274" w:rsidP="007B64AF">
      <w:pPr>
        <w:rPr>
          <w:rFonts w:ascii="HG丸ｺﾞｼｯｸM-PRO" w:eastAsia="HG丸ｺﾞｼｯｸM-PRO" w:hAnsi="HG丸ｺﾞｼｯｸM-PRO"/>
        </w:rPr>
      </w:pPr>
      <w:r w:rsidRPr="00091093">
        <w:rPr>
          <w:rFonts w:ascii="HG丸ｺﾞｼｯｸM-PRO" w:eastAsia="HG丸ｺﾞｼｯｸM-PRO" w:hAnsi="HG丸ｺﾞｼｯｸM-PRO" w:hint="eastAsia"/>
        </w:rPr>
        <w:t>≪</w:t>
      </w:r>
      <w:r w:rsidR="00717E80" w:rsidRPr="00091093">
        <w:rPr>
          <w:rFonts w:ascii="HG丸ｺﾞｼｯｸM-PRO" w:eastAsia="HG丸ｺﾞｼｯｸM-PRO" w:hAnsi="HG丸ｺﾞｼｯｸM-PRO" w:hint="eastAsia"/>
        </w:rPr>
        <w:t>アンケート（ＷＥＢモニター）</w:t>
      </w:r>
      <w:r w:rsidRPr="00091093">
        <w:rPr>
          <w:rFonts w:ascii="HG丸ｺﾞｼｯｸM-PRO" w:eastAsia="HG丸ｺﾞｼｯｸM-PRO" w:hAnsi="HG丸ｺﾞｼｯｸM-PRO" w:hint="eastAsia"/>
        </w:rPr>
        <w:t>について≫</w:t>
      </w:r>
    </w:p>
    <w:p w:rsidR="008C49E9" w:rsidRPr="00091093" w:rsidRDefault="007B4021"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w:t>
      </w:r>
      <w:r w:rsidR="00717E80" w:rsidRPr="00091093">
        <w:rPr>
          <w:rFonts w:ascii="HG丸ｺﾞｼｯｸM-PRO" w:eastAsia="HG丸ｺﾞｼｯｸM-PRO" w:hAnsi="HG丸ｺﾞｼｯｸM-PRO" w:hint="eastAsia"/>
        </w:rPr>
        <w:t>県民の意見としてはサンプル数があまりに少ないのではないか。</w:t>
      </w:r>
      <w:r w:rsidR="008C49E9" w:rsidRPr="00091093">
        <w:rPr>
          <w:rFonts w:ascii="HG丸ｺﾞｼｯｸM-PRO" w:eastAsia="HG丸ｺﾞｼｯｸM-PRO" w:hAnsi="HG丸ｺﾞｼｯｸM-PRO" w:hint="eastAsia"/>
        </w:rPr>
        <w:t>結果（％）だけが独り歩きになる</w:t>
      </w:r>
    </w:p>
    <w:p w:rsidR="007B4021" w:rsidRPr="00091093" w:rsidRDefault="008C49E9"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 xml:space="preserve">　こと懸念。</w:t>
      </w:r>
    </w:p>
    <w:p w:rsidR="008C49E9" w:rsidRPr="00091093" w:rsidRDefault="008C49E9"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 xml:space="preserve">　　（例）「県民いきいき活動に参加したことがない」→６割以上？</w:t>
      </w:r>
    </w:p>
    <w:p w:rsidR="008C49E9" w:rsidRPr="00091093" w:rsidRDefault="008C49E9"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ab/>
        <w:t xml:space="preserve">　　実際には活動に参加経験があるにもかかわらず、いきいき活動の意味が理解されずに「な</w:t>
      </w:r>
    </w:p>
    <w:p w:rsidR="008C49E9" w:rsidRPr="00091093" w:rsidRDefault="008C49E9"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ab/>
        <w:t xml:space="preserve">　　い」と答えている可能性がある。</w:t>
      </w:r>
    </w:p>
    <w:p w:rsidR="008C49E9" w:rsidRPr="00091093" w:rsidRDefault="008C49E9"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ab/>
        <w:t xml:space="preserve">　　まずは「県民いきいき活動とは何か」、これを県民に周知したうえで問う必要がある。</w:t>
      </w:r>
    </w:p>
    <w:p w:rsidR="00BD5883" w:rsidRPr="00091093" w:rsidRDefault="00BD5883"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 xml:space="preserve">　→件数ではなく人数。</w:t>
      </w:r>
    </w:p>
    <w:p w:rsidR="00BD5883" w:rsidRPr="00091093" w:rsidRDefault="00BD5883"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・寄附してくれた人の頭数か増えることが寄附者の拡大である。延べ人数では正確ではない。</w:t>
      </w:r>
    </w:p>
    <w:p w:rsidR="00BD5883" w:rsidRPr="00091093" w:rsidRDefault="00BD5883"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t>・</w:t>
      </w:r>
      <w:r w:rsidR="00687460" w:rsidRPr="00091093">
        <w:rPr>
          <w:rFonts w:ascii="HG丸ｺﾞｼｯｸM-PRO" w:eastAsia="HG丸ｺﾞｼｯｸM-PRO" w:hAnsi="HG丸ｺﾞｼｯｸM-PRO" w:hint="eastAsia"/>
        </w:rPr>
        <w:t>寄附者数というと、逆に法人を超えて同じ人が複数の団体に寄附をした場合も１人カウントとしなければならない。匿名の寄附というのもある。</w:t>
      </w:r>
    </w:p>
    <w:p w:rsidR="00687460" w:rsidRPr="00091093" w:rsidRDefault="00687460"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・件数なのか、金額なのか、延べ人数なのか、実人数なのか、そこが統一されていることが大事。</w:t>
      </w:r>
    </w:p>
    <w:p w:rsidR="00687460" w:rsidRPr="00091093" w:rsidRDefault="00687460" w:rsidP="00515CB2">
      <w:pPr>
        <w:spacing w:line="240" w:lineRule="exact"/>
        <w:ind w:firstLineChars="100" w:firstLine="216"/>
        <w:rPr>
          <w:rFonts w:ascii="HG丸ｺﾞｼｯｸM-PRO" w:eastAsia="HG丸ｺﾞｼｯｸM-PRO" w:hAnsi="HG丸ｺﾞｼｯｸM-PRO"/>
        </w:rPr>
      </w:pPr>
    </w:p>
    <w:p w:rsidR="00687460" w:rsidRPr="00091093" w:rsidRDefault="00687460"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t>・この成果指標は非常に細かい。「力のあるNPO法人」をどう考えるかと聞かれてもきちんとしたことがいえない。</w:t>
      </w:r>
      <w:r w:rsidR="00566500" w:rsidRPr="00091093">
        <w:rPr>
          <w:rFonts w:ascii="HG丸ｺﾞｼｯｸM-PRO" w:eastAsia="HG丸ｺﾞｼｯｸM-PRO" w:hAnsi="HG丸ｺﾞｼｯｸM-PRO" w:hint="eastAsia"/>
        </w:rPr>
        <w:t>性急に</w:t>
      </w:r>
      <w:r w:rsidR="00515CB2" w:rsidRPr="00091093">
        <w:rPr>
          <w:rFonts w:ascii="HG丸ｺﾞｼｯｸM-PRO" w:eastAsia="HG丸ｺﾞｼｯｸM-PRO" w:hAnsi="HG丸ｺﾞｼｯｸM-PRO" w:hint="eastAsia"/>
        </w:rPr>
        <w:t>「こうしよう」と</w:t>
      </w:r>
      <w:r w:rsidR="00566500" w:rsidRPr="00091093">
        <w:rPr>
          <w:rFonts w:ascii="HG丸ｺﾞｼｯｸM-PRO" w:eastAsia="HG丸ｺﾞｼｯｸM-PRO" w:hAnsi="HG丸ｺﾞｼｯｸM-PRO" w:hint="eastAsia"/>
        </w:rPr>
        <w:t>決めてしまうと、活動や進め方に影響が出ることがあると思う。</w:t>
      </w:r>
      <w:r w:rsidRPr="00091093">
        <w:rPr>
          <w:rFonts w:ascii="HG丸ｺﾞｼｯｸM-PRO" w:eastAsia="HG丸ｺﾞｼｯｸM-PRO" w:hAnsi="HG丸ｺﾞｼｯｸM-PRO" w:hint="eastAsia"/>
        </w:rPr>
        <w:t>成果指標全て</w:t>
      </w:r>
      <w:r w:rsidR="00566500" w:rsidRPr="00091093">
        <w:rPr>
          <w:rFonts w:ascii="HG丸ｺﾞｼｯｸM-PRO" w:eastAsia="HG丸ｺﾞｼｯｸM-PRO" w:hAnsi="HG丸ｺﾞｼｯｸM-PRO" w:hint="eastAsia"/>
        </w:rPr>
        <w:t>について評価するのではなく、いくつかをピックアップして成果を出しましょうというやり方もあるのではないか。</w:t>
      </w:r>
    </w:p>
    <w:p w:rsidR="00515CB2" w:rsidRPr="00091093" w:rsidRDefault="00515CB2" w:rsidP="00515CB2">
      <w:pPr>
        <w:spacing w:line="240" w:lineRule="exact"/>
        <w:ind w:firstLineChars="100" w:firstLine="216"/>
        <w:rPr>
          <w:rFonts w:ascii="HG丸ｺﾞｼｯｸM-PRO" w:eastAsia="HG丸ｺﾞｼｯｸM-PRO" w:hAnsi="HG丸ｺﾞｼｯｸM-PRO"/>
        </w:rPr>
      </w:pPr>
    </w:p>
    <w:p w:rsidR="00BD5883" w:rsidRPr="00091093" w:rsidRDefault="00566500"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t>・「力のあるNPO法人」については、エクセレントNPOの基準に当てはまるかどうかを議論できれば</w:t>
      </w:r>
      <w:r w:rsidR="00515CB2" w:rsidRPr="00091093">
        <w:rPr>
          <w:rFonts w:ascii="HG丸ｺﾞｼｯｸM-PRO" w:eastAsia="HG丸ｺﾞｼｯｸM-PRO" w:hAnsi="HG丸ｺﾞｼｯｸM-PRO" w:hint="eastAsia"/>
        </w:rPr>
        <w:t>と思う</w:t>
      </w:r>
      <w:r w:rsidRPr="00091093">
        <w:rPr>
          <w:rFonts w:ascii="HG丸ｺﾞｼｯｸM-PRO" w:eastAsia="HG丸ｺﾞｼｯｸM-PRO" w:hAnsi="HG丸ｺﾞｼｯｸM-PRO" w:hint="eastAsia"/>
        </w:rPr>
        <w:t>。</w:t>
      </w:r>
    </w:p>
    <w:p w:rsidR="00515CB2" w:rsidRPr="00091093" w:rsidRDefault="00515CB2" w:rsidP="00515CB2">
      <w:pPr>
        <w:spacing w:line="240" w:lineRule="exact"/>
        <w:ind w:firstLineChars="100" w:firstLine="216"/>
        <w:rPr>
          <w:rFonts w:ascii="HG丸ｺﾞｼｯｸM-PRO" w:eastAsia="HG丸ｺﾞｼｯｸM-PRO" w:hAnsi="HG丸ｺﾞｼｯｸM-PRO"/>
        </w:rPr>
      </w:pPr>
    </w:p>
    <w:p w:rsidR="00515CB2" w:rsidRPr="00091093" w:rsidRDefault="00515CB2"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・策定部会に助言者がほしいが。</w:t>
      </w:r>
    </w:p>
    <w:p w:rsidR="00515CB2" w:rsidRPr="00091093" w:rsidRDefault="00515CB2" w:rsidP="007B4021">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 xml:space="preserve">　→必要な場合に事務局に知らせてほしい。</w:t>
      </w:r>
    </w:p>
    <w:p w:rsidR="00515CB2" w:rsidRPr="00091093" w:rsidRDefault="00515CB2" w:rsidP="00515CB2">
      <w:pPr>
        <w:ind w:firstLineChars="100" w:firstLine="216"/>
        <w:rPr>
          <w:rFonts w:ascii="HG丸ｺﾞｼｯｸM-PRO" w:eastAsia="HG丸ｺﾞｼｯｸM-PRO" w:hAnsi="HG丸ｺﾞｼｯｸM-PRO"/>
        </w:rPr>
      </w:pPr>
    </w:p>
    <w:p w:rsidR="0075715B" w:rsidRPr="00091093" w:rsidRDefault="00316274" w:rsidP="00316274">
      <w:pPr>
        <w:rPr>
          <w:rFonts w:ascii="HG丸ｺﾞｼｯｸM-PRO" w:eastAsia="HG丸ｺﾞｼｯｸM-PRO" w:hAnsi="HG丸ｺﾞｼｯｸM-PRO"/>
        </w:rPr>
      </w:pPr>
      <w:r w:rsidRPr="00091093">
        <w:rPr>
          <w:rFonts w:ascii="HG丸ｺﾞｼｯｸM-PRO" w:eastAsia="HG丸ｺﾞｼｯｸM-PRO" w:hAnsi="HG丸ｺﾞｼｯｸM-PRO" w:hint="eastAsia"/>
        </w:rPr>
        <w:t>≪協働事業の再募集について≫</w:t>
      </w:r>
    </w:p>
    <w:p w:rsidR="00A91509" w:rsidRPr="00091093" w:rsidRDefault="0075715B"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t>・今年の協働事業について審査を行ったが、提案された事業内容は非常によい内容である。しかし、協働がどう位置づけられ、どう効果を発揮するか、その点が非常に弱い。</w:t>
      </w:r>
    </w:p>
    <w:p w:rsidR="00A91509" w:rsidRPr="00091093" w:rsidRDefault="00A91509" w:rsidP="00A91509">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・再募集をかけて、協働が少しでも進むように有効にお金を使っていただきたい。</w:t>
      </w:r>
    </w:p>
    <w:p w:rsidR="0075715B" w:rsidRPr="00091093" w:rsidRDefault="00A91509" w:rsidP="00A91509">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・相談のあった団体はあるか。</w:t>
      </w:r>
    </w:p>
    <w:p w:rsidR="00A91509" w:rsidRPr="00091093" w:rsidRDefault="00A91509" w:rsidP="00515CB2">
      <w:pPr>
        <w:ind w:leftChars="100" w:left="647" w:hangingChars="200" w:hanging="431"/>
        <w:rPr>
          <w:rFonts w:ascii="HG丸ｺﾞｼｯｸM-PRO" w:eastAsia="HG丸ｺﾞｼｯｸM-PRO" w:hAnsi="HG丸ｺﾞｼｯｸM-PRO"/>
        </w:rPr>
      </w:pPr>
      <w:r w:rsidRPr="00091093">
        <w:rPr>
          <w:rFonts w:ascii="HG丸ｺﾞｼｯｸM-PRO" w:eastAsia="HG丸ｺﾞｼｯｸM-PRO" w:hAnsi="HG丸ｺﾞｼｯｸM-PRO" w:hint="eastAsia"/>
        </w:rPr>
        <w:t xml:space="preserve">　→4月の募集にあたり何件か相談があった。その後、熟度が高まっているかは把握していない。</w:t>
      </w:r>
      <w:r w:rsidR="00842318" w:rsidRPr="00091093">
        <w:rPr>
          <w:rFonts w:ascii="HG丸ｺﾞｼｯｸM-PRO" w:eastAsia="HG丸ｺﾞｼｯｸM-PRO" w:hAnsi="HG丸ｺﾞｼｯｸM-PRO" w:hint="eastAsia"/>
        </w:rPr>
        <w:t>事業実施期間が半年ほどしかないところが鍵か。</w:t>
      </w:r>
    </w:p>
    <w:p w:rsidR="00515CB2" w:rsidRPr="00091093" w:rsidRDefault="00515CB2" w:rsidP="00515CB2">
      <w:pPr>
        <w:spacing w:line="240" w:lineRule="exact"/>
        <w:ind w:firstLineChars="100" w:firstLine="216"/>
        <w:rPr>
          <w:rFonts w:ascii="HG丸ｺﾞｼｯｸM-PRO" w:eastAsia="HG丸ｺﾞｼｯｸM-PRO" w:hAnsi="HG丸ｺﾞｼｯｸM-PRO"/>
        </w:rPr>
      </w:pPr>
    </w:p>
    <w:p w:rsidR="00842318" w:rsidRPr="00091093" w:rsidRDefault="00842318"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lastRenderedPageBreak/>
        <w:t>・協働の現状は、行政のほうが遠慮している感がある。団体と行政は対等であるべきだが、今は行政が引きすぎている。</w:t>
      </w:r>
      <w:r w:rsidR="006944DE" w:rsidRPr="00091093">
        <w:rPr>
          <w:rFonts w:ascii="HG丸ｺﾞｼｯｸM-PRO" w:eastAsia="HG丸ｺﾞｼｯｸM-PRO" w:hAnsi="HG丸ｺﾞｼｯｸM-PRO" w:hint="eastAsia"/>
        </w:rPr>
        <w:t>プレゼンでも、</w:t>
      </w:r>
      <w:r w:rsidRPr="00091093">
        <w:rPr>
          <w:rFonts w:ascii="HG丸ｺﾞｼｯｸM-PRO" w:eastAsia="HG丸ｺﾞｼｯｸM-PRO" w:hAnsi="HG丸ｺﾞｼｯｸM-PRO" w:hint="eastAsia"/>
        </w:rPr>
        <w:t>団体、行政それぞれが</w:t>
      </w:r>
      <w:r w:rsidR="006944DE" w:rsidRPr="00091093">
        <w:rPr>
          <w:rFonts w:ascii="HG丸ｺﾞｼｯｸM-PRO" w:eastAsia="HG丸ｺﾞｼｯｸM-PRO" w:hAnsi="HG丸ｺﾞｼｯｸM-PRO" w:hint="eastAsia"/>
        </w:rPr>
        <w:t>前面に出てもいいという感じが改めてした。元々はテーマ設定の段階で、この課題解決にあたってNPO等の力が借りたい、というところが有ると思うが、今はテーマは自由で、NPO等がこういうことをしたい、という思いが強いのでは。</w:t>
      </w:r>
    </w:p>
    <w:p w:rsidR="00BD5883" w:rsidRPr="00091093" w:rsidRDefault="006944DE" w:rsidP="00515CB2">
      <w:pPr>
        <w:ind w:leftChars="100" w:left="647" w:hangingChars="200" w:hanging="431"/>
        <w:rPr>
          <w:rFonts w:ascii="HG丸ｺﾞｼｯｸM-PRO" w:eastAsia="HG丸ｺﾞｼｯｸM-PRO" w:hAnsi="HG丸ｺﾞｼｯｸM-PRO"/>
        </w:rPr>
      </w:pPr>
      <w:r w:rsidRPr="00091093">
        <w:rPr>
          <w:rFonts w:ascii="HG丸ｺﾞｼｯｸM-PRO" w:eastAsia="HG丸ｺﾞｼｯｸM-PRO" w:hAnsi="HG丸ｺﾞｼｯｸM-PRO" w:hint="eastAsia"/>
        </w:rPr>
        <w:t xml:space="preserve">　→確かに現在はNPO等の提案があって、協働できる行政側を</w:t>
      </w:r>
      <w:r w:rsidR="00003836" w:rsidRPr="00091093">
        <w:rPr>
          <w:rFonts w:ascii="HG丸ｺﾞｼｯｸM-PRO" w:eastAsia="HG丸ｺﾞｼｯｸM-PRO" w:hAnsi="HG丸ｺﾞｼｯｸM-PRO" w:hint="eastAsia"/>
        </w:rPr>
        <w:t>探し、協働事業をおこなうという募集内容になっている。県がこういうテーマで協働してほしいというのは、担当事業課で個別に行っている案件はいくつかある（環境・青少年関係）。</w:t>
      </w:r>
    </w:p>
    <w:p w:rsidR="00515CB2" w:rsidRPr="00091093" w:rsidRDefault="00515CB2" w:rsidP="00515CB2">
      <w:pPr>
        <w:spacing w:line="240" w:lineRule="exact"/>
        <w:ind w:firstLineChars="100" w:firstLine="216"/>
        <w:rPr>
          <w:rFonts w:ascii="HG丸ｺﾞｼｯｸM-PRO" w:eastAsia="HG丸ｺﾞｼｯｸM-PRO" w:hAnsi="HG丸ｺﾞｼｯｸM-PRO"/>
        </w:rPr>
      </w:pPr>
    </w:p>
    <w:p w:rsidR="006944DE" w:rsidRPr="00091093" w:rsidRDefault="00BD5883" w:rsidP="00A91509">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・広く強く声がけなどにより新規の発掘にも心がけてもらいたい。</w:t>
      </w:r>
    </w:p>
    <w:p w:rsidR="00515CB2" w:rsidRPr="00091093" w:rsidRDefault="00515CB2" w:rsidP="00515CB2">
      <w:pPr>
        <w:ind w:firstLineChars="100" w:firstLine="216"/>
        <w:rPr>
          <w:rFonts w:ascii="HG丸ｺﾞｼｯｸM-PRO" w:eastAsia="HG丸ｺﾞｼｯｸM-PRO" w:hAnsi="HG丸ｺﾞｼｯｸM-PRO"/>
        </w:rPr>
      </w:pPr>
    </w:p>
    <w:p w:rsidR="00316274" w:rsidRPr="00091093" w:rsidRDefault="00316274" w:rsidP="007B4021">
      <w:pPr>
        <w:rPr>
          <w:rFonts w:ascii="HG丸ｺﾞｼｯｸM-PRO" w:eastAsia="HG丸ｺﾞｼｯｸM-PRO" w:hAnsi="HG丸ｺﾞｼｯｸM-PRO"/>
        </w:rPr>
      </w:pPr>
      <w:r w:rsidRPr="00091093">
        <w:rPr>
          <w:rFonts w:ascii="HG丸ｺﾞｼｯｸM-PRO" w:eastAsia="HG丸ｺﾞｼｯｸM-PRO" w:hAnsi="HG丸ｺﾞｼｯｸM-PRO" w:hint="eastAsia"/>
        </w:rPr>
        <w:t>≪</w:t>
      </w:r>
      <w:r w:rsidR="00811A9D" w:rsidRPr="00091093">
        <w:rPr>
          <w:rFonts w:ascii="HG丸ｺﾞｼｯｸM-PRO" w:eastAsia="HG丸ｺﾞｼｯｸM-PRO" w:hAnsi="HG丸ｺﾞｼｯｸM-PRO" w:hint="eastAsia"/>
        </w:rPr>
        <w:t>その他　～</w:t>
      </w:r>
      <w:r w:rsidRPr="00091093">
        <w:rPr>
          <w:rFonts w:ascii="HG丸ｺﾞｼｯｸM-PRO" w:eastAsia="HG丸ｺﾞｼｯｸM-PRO" w:hAnsi="HG丸ｺﾞｼｯｸM-PRO" w:hint="eastAsia"/>
        </w:rPr>
        <w:t>報告事項</w:t>
      </w:r>
      <w:r w:rsidR="00811A9D" w:rsidRPr="00091093">
        <w:rPr>
          <w:rFonts w:ascii="HG丸ｺﾞｼｯｸM-PRO" w:eastAsia="HG丸ｺﾞｼｯｸM-PRO" w:hAnsi="HG丸ｺﾞｼｯｸM-PRO" w:hint="eastAsia"/>
        </w:rPr>
        <w:t>等</w:t>
      </w:r>
      <w:r w:rsidRPr="00091093">
        <w:rPr>
          <w:rFonts w:ascii="HG丸ｺﾞｼｯｸM-PRO" w:eastAsia="HG丸ｺﾞｼｯｸM-PRO" w:hAnsi="HG丸ｺﾞｼｯｸM-PRO" w:hint="eastAsia"/>
        </w:rPr>
        <w:t>について</w:t>
      </w:r>
      <w:r w:rsidR="00811A9D" w:rsidRPr="00091093">
        <w:rPr>
          <w:rFonts w:ascii="HG丸ｺﾞｼｯｸM-PRO" w:eastAsia="HG丸ｺﾞｼｯｸM-PRO" w:hAnsi="HG丸ｺﾞｼｯｸM-PRO" w:hint="eastAsia"/>
        </w:rPr>
        <w:t>～</w:t>
      </w:r>
      <w:r w:rsidRPr="00091093">
        <w:rPr>
          <w:rFonts w:ascii="HG丸ｺﾞｼｯｸM-PRO" w:eastAsia="HG丸ｺﾞｼｯｸM-PRO" w:hAnsi="HG丸ｺﾞｼｯｸM-PRO" w:hint="eastAsia"/>
        </w:rPr>
        <w:t>≫</w:t>
      </w:r>
    </w:p>
    <w:p w:rsidR="00811A9D" w:rsidRPr="00091093" w:rsidRDefault="00316274"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t>・</w:t>
      </w:r>
      <w:r w:rsidR="00811A9D" w:rsidRPr="00091093">
        <w:rPr>
          <w:rFonts w:ascii="HG丸ｺﾞｼｯｸM-PRO" w:eastAsia="HG丸ｺﾞｼｯｸM-PRO" w:hAnsi="HG丸ｺﾞｼｯｸM-PRO" w:hint="eastAsia"/>
        </w:rPr>
        <w:t>しまね社会貢献基金について、H24末の基金残（見込み）は約１３百万円。協働事業を継続するためには県拠出金部分の積み増し、団体支援助成については寄附を集める、という２つのプロセスがあるということ。</w:t>
      </w:r>
    </w:p>
    <w:p w:rsidR="00DE4444" w:rsidRPr="00091093" w:rsidRDefault="00811A9D"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t>・現在の基金への寄附制度は今後続いていくと思う。協働事業については県拠出金部分をどうするか今後の課題である。</w:t>
      </w:r>
    </w:p>
    <w:p w:rsidR="00811A9D" w:rsidRPr="00091093" w:rsidRDefault="00811A9D" w:rsidP="00515CB2">
      <w:pPr>
        <w:spacing w:line="240" w:lineRule="exact"/>
        <w:ind w:firstLineChars="100" w:firstLine="216"/>
        <w:rPr>
          <w:rFonts w:ascii="HG丸ｺﾞｼｯｸM-PRO" w:eastAsia="HG丸ｺﾞｼｯｸM-PRO" w:hAnsi="HG丸ｺﾞｼｯｸM-PRO"/>
        </w:rPr>
      </w:pPr>
    </w:p>
    <w:p w:rsidR="0075715B" w:rsidRPr="00091093" w:rsidRDefault="0075715B" w:rsidP="0075715B">
      <w:pPr>
        <w:ind w:firstLineChars="100" w:firstLine="216"/>
        <w:rPr>
          <w:rFonts w:ascii="HG丸ｺﾞｼｯｸM-PRO" w:eastAsia="HG丸ｺﾞｼｯｸM-PRO" w:hAnsi="HG丸ｺﾞｼｯｸM-PRO"/>
        </w:rPr>
      </w:pPr>
      <w:r w:rsidRPr="00091093">
        <w:rPr>
          <w:rFonts w:ascii="HG丸ｺﾞｼｯｸM-PRO" w:eastAsia="HG丸ｺﾞｼｯｸM-PRO" w:hAnsi="HG丸ｺﾞｼｯｸM-PRO" w:hint="eastAsia"/>
        </w:rPr>
        <w:t>・協働事業の応募数が減ってきている。県はどのように分析しているか。</w:t>
      </w:r>
    </w:p>
    <w:p w:rsidR="0075715B" w:rsidRPr="00091093" w:rsidRDefault="0075715B"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t>・確かに基金の協働事業の応募数は減となっているが、一方で新しい公共支援事業においてモデル事業（８団体）・ネットワーク事業（４団体）を行っている。総数は減っていないと思っている。</w:t>
      </w:r>
    </w:p>
    <w:p w:rsidR="00003836" w:rsidRPr="00091093" w:rsidRDefault="0075715B" w:rsidP="00515CB2">
      <w:pPr>
        <w:ind w:leftChars="100" w:left="432" w:hangingChars="100" w:hanging="216"/>
        <w:rPr>
          <w:rFonts w:ascii="HG丸ｺﾞｼｯｸM-PRO" w:eastAsia="HG丸ｺﾞｼｯｸM-PRO" w:hAnsi="HG丸ｺﾞｼｯｸM-PRO"/>
        </w:rPr>
      </w:pPr>
      <w:r w:rsidRPr="00091093">
        <w:rPr>
          <w:rFonts w:ascii="HG丸ｺﾞｼｯｸM-PRO" w:eastAsia="HG丸ｺﾞｼｯｸM-PRO" w:hAnsi="HG丸ｺﾞｼｯｸM-PRO" w:hint="eastAsia"/>
        </w:rPr>
        <w:t>・協働事業を実施する団体がずいぶん限られているように感じる。実数としては減っている可能性がある。たとえば、登録団体の要件をどうするかなど議論が必要。</w:t>
      </w:r>
    </w:p>
    <w:p w:rsidR="00515CB2" w:rsidRPr="00091093" w:rsidRDefault="00515CB2" w:rsidP="00515CB2">
      <w:pPr>
        <w:ind w:leftChars="100" w:left="432" w:hangingChars="100" w:hanging="216"/>
        <w:rPr>
          <w:rFonts w:ascii="HG丸ｺﾞｼｯｸM-PRO" w:eastAsia="HG丸ｺﾞｼｯｸM-PRO" w:hAnsi="HG丸ｺﾞｼｯｸM-PRO"/>
        </w:rPr>
      </w:pPr>
    </w:p>
    <w:sectPr w:rsidR="00515CB2" w:rsidRPr="00091093" w:rsidSect="007B4021">
      <w:pgSz w:w="11906" w:h="16838" w:code="9"/>
      <w:pgMar w:top="851" w:right="851" w:bottom="851" w:left="1134" w:header="851" w:footer="992" w:gutter="0"/>
      <w:cols w:space="425"/>
      <w:docGrid w:type="linesAndChars" w:linePitch="344"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E9" w:rsidRDefault="008C49E9" w:rsidP="00FB0103">
      <w:r>
        <w:separator/>
      </w:r>
    </w:p>
  </w:endnote>
  <w:endnote w:type="continuationSeparator" w:id="0">
    <w:p w:rsidR="008C49E9" w:rsidRDefault="008C49E9" w:rsidP="00FB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E9" w:rsidRDefault="008C49E9" w:rsidP="00FB0103">
      <w:r>
        <w:separator/>
      </w:r>
    </w:p>
  </w:footnote>
  <w:footnote w:type="continuationSeparator" w:id="0">
    <w:p w:rsidR="008C49E9" w:rsidRDefault="008C49E9" w:rsidP="00FB0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115"/>
    <w:multiLevelType w:val="hybridMultilevel"/>
    <w:tmpl w:val="56E864BE"/>
    <w:lvl w:ilvl="0" w:tplc="A4B679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4E7C29C3"/>
    <w:multiLevelType w:val="hybridMultilevel"/>
    <w:tmpl w:val="C0B20A44"/>
    <w:lvl w:ilvl="0" w:tplc="429A63E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03"/>
    <w:rsid w:val="00003836"/>
    <w:rsid w:val="00010D18"/>
    <w:rsid w:val="00011715"/>
    <w:rsid w:val="00061ED5"/>
    <w:rsid w:val="0008175B"/>
    <w:rsid w:val="00091093"/>
    <w:rsid w:val="00091F44"/>
    <w:rsid w:val="000935B7"/>
    <w:rsid w:val="000A5C67"/>
    <w:rsid w:val="000A611F"/>
    <w:rsid w:val="000B596E"/>
    <w:rsid w:val="000C7DFA"/>
    <w:rsid w:val="000E7EBA"/>
    <w:rsid w:val="00102A46"/>
    <w:rsid w:val="0015238D"/>
    <w:rsid w:val="001700AA"/>
    <w:rsid w:val="001752CE"/>
    <w:rsid w:val="001C2D5E"/>
    <w:rsid w:val="001C4F2B"/>
    <w:rsid w:val="001D7840"/>
    <w:rsid w:val="00202BD6"/>
    <w:rsid w:val="00207538"/>
    <w:rsid w:val="002200E3"/>
    <w:rsid w:val="00242CAF"/>
    <w:rsid w:val="002542B8"/>
    <w:rsid w:val="0026770C"/>
    <w:rsid w:val="0027628B"/>
    <w:rsid w:val="002B350C"/>
    <w:rsid w:val="002C56C9"/>
    <w:rsid w:val="002D2145"/>
    <w:rsid w:val="002D79DC"/>
    <w:rsid w:val="002E24CB"/>
    <w:rsid w:val="002E2DB5"/>
    <w:rsid w:val="002F5D67"/>
    <w:rsid w:val="00301184"/>
    <w:rsid w:val="00311581"/>
    <w:rsid w:val="00316274"/>
    <w:rsid w:val="003615F8"/>
    <w:rsid w:val="00393CB0"/>
    <w:rsid w:val="003A03AF"/>
    <w:rsid w:val="003B336F"/>
    <w:rsid w:val="003C297E"/>
    <w:rsid w:val="003C29F3"/>
    <w:rsid w:val="003C65BE"/>
    <w:rsid w:val="00400B29"/>
    <w:rsid w:val="00450D2F"/>
    <w:rsid w:val="0047387D"/>
    <w:rsid w:val="00474C0E"/>
    <w:rsid w:val="004819CB"/>
    <w:rsid w:val="00491960"/>
    <w:rsid w:val="00496663"/>
    <w:rsid w:val="004A7AD4"/>
    <w:rsid w:val="004B66D1"/>
    <w:rsid w:val="004B790C"/>
    <w:rsid w:val="004C79B2"/>
    <w:rsid w:val="004D4BC2"/>
    <w:rsid w:val="00515CB2"/>
    <w:rsid w:val="00562493"/>
    <w:rsid w:val="00566500"/>
    <w:rsid w:val="005D460A"/>
    <w:rsid w:val="005E056D"/>
    <w:rsid w:val="005F3883"/>
    <w:rsid w:val="00610529"/>
    <w:rsid w:val="006218B2"/>
    <w:rsid w:val="00623173"/>
    <w:rsid w:val="00624135"/>
    <w:rsid w:val="006350E0"/>
    <w:rsid w:val="00646259"/>
    <w:rsid w:val="00656D9B"/>
    <w:rsid w:val="0067450F"/>
    <w:rsid w:val="00687460"/>
    <w:rsid w:val="006944DE"/>
    <w:rsid w:val="0069670C"/>
    <w:rsid w:val="006B53EF"/>
    <w:rsid w:val="006C10E1"/>
    <w:rsid w:val="00717E80"/>
    <w:rsid w:val="00737B3D"/>
    <w:rsid w:val="0075715B"/>
    <w:rsid w:val="00762235"/>
    <w:rsid w:val="007626C9"/>
    <w:rsid w:val="0077257C"/>
    <w:rsid w:val="00784142"/>
    <w:rsid w:val="007B4021"/>
    <w:rsid w:val="007B64AF"/>
    <w:rsid w:val="007B68D8"/>
    <w:rsid w:val="007D3CA2"/>
    <w:rsid w:val="007D5012"/>
    <w:rsid w:val="007F012F"/>
    <w:rsid w:val="00811A9D"/>
    <w:rsid w:val="00813766"/>
    <w:rsid w:val="0082659A"/>
    <w:rsid w:val="00832DAC"/>
    <w:rsid w:val="00842318"/>
    <w:rsid w:val="00864AE9"/>
    <w:rsid w:val="00867D2D"/>
    <w:rsid w:val="00871F7F"/>
    <w:rsid w:val="008C49E9"/>
    <w:rsid w:val="008D1734"/>
    <w:rsid w:val="008D4121"/>
    <w:rsid w:val="00914F36"/>
    <w:rsid w:val="0094262A"/>
    <w:rsid w:val="00944DE1"/>
    <w:rsid w:val="009508C7"/>
    <w:rsid w:val="009626FE"/>
    <w:rsid w:val="009859CD"/>
    <w:rsid w:val="00991030"/>
    <w:rsid w:val="009C2EE1"/>
    <w:rsid w:val="009D38A8"/>
    <w:rsid w:val="00A15E1F"/>
    <w:rsid w:val="00A31919"/>
    <w:rsid w:val="00A63D9F"/>
    <w:rsid w:val="00A91509"/>
    <w:rsid w:val="00A93880"/>
    <w:rsid w:val="00A96825"/>
    <w:rsid w:val="00AB09B9"/>
    <w:rsid w:val="00AC0409"/>
    <w:rsid w:val="00AE1DAA"/>
    <w:rsid w:val="00AF129C"/>
    <w:rsid w:val="00B10FFF"/>
    <w:rsid w:val="00B27EE7"/>
    <w:rsid w:val="00B36D47"/>
    <w:rsid w:val="00B55503"/>
    <w:rsid w:val="00B80E9F"/>
    <w:rsid w:val="00BD094A"/>
    <w:rsid w:val="00BD5883"/>
    <w:rsid w:val="00BF5255"/>
    <w:rsid w:val="00C4096A"/>
    <w:rsid w:val="00C414AF"/>
    <w:rsid w:val="00C643A7"/>
    <w:rsid w:val="00C7385F"/>
    <w:rsid w:val="00C90A9A"/>
    <w:rsid w:val="00CA6DB5"/>
    <w:rsid w:val="00CC343F"/>
    <w:rsid w:val="00CE23A1"/>
    <w:rsid w:val="00D0769C"/>
    <w:rsid w:val="00D121F7"/>
    <w:rsid w:val="00D365EE"/>
    <w:rsid w:val="00D41E70"/>
    <w:rsid w:val="00D964FF"/>
    <w:rsid w:val="00D97306"/>
    <w:rsid w:val="00DA3F7B"/>
    <w:rsid w:val="00DA4E1D"/>
    <w:rsid w:val="00DB37B8"/>
    <w:rsid w:val="00DB624F"/>
    <w:rsid w:val="00DC37FD"/>
    <w:rsid w:val="00DE4444"/>
    <w:rsid w:val="00DF1E33"/>
    <w:rsid w:val="00E16396"/>
    <w:rsid w:val="00E26C3E"/>
    <w:rsid w:val="00EA1712"/>
    <w:rsid w:val="00EE290D"/>
    <w:rsid w:val="00F008AC"/>
    <w:rsid w:val="00F16171"/>
    <w:rsid w:val="00F3614B"/>
    <w:rsid w:val="00F65FBE"/>
    <w:rsid w:val="00F8294C"/>
    <w:rsid w:val="00F87FB8"/>
    <w:rsid w:val="00FA4027"/>
    <w:rsid w:val="00FB0103"/>
    <w:rsid w:val="00FB3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0103"/>
    <w:pPr>
      <w:tabs>
        <w:tab w:val="center" w:pos="4252"/>
        <w:tab w:val="right" w:pos="8504"/>
      </w:tabs>
      <w:snapToGrid w:val="0"/>
    </w:pPr>
  </w:style>
  <w:style w:type="character" w:customStyle="1" w:styleId="a4">
    <w:name w:val="ヘッダー (文字)"/>
    <w:basedOn w:val="a0"/>
    <w:link w:val="a3"/>
    <w:uiPriority w:val="99"/>
    <w:semiHidden/>
    <w:rsid w:val="00FB0103"/>
  </w:style>
  <w:style w:type="paragraph" w:styleId="a5">
    <w:name w:val="footer"/>
    <w:basedOn w:val="a"/>
    <w:link w:val="a6"/>
    <w:uiPriority w:val="99"/>
    <w:semiHidden/>
    <w:unhideWhenUsed/>
    <w:rsid w:val="00FB0103"/>
    <w:pPr>
      <w:tabs>
        <w:tab w:val="center" w:pos="4252"/>
        <w:tab w:val="right" w:pos="8504"/>
      </w:tabs>
      <w:snapToGrid w:val="0"/>
    </w:pPr>
  </w:style>
  <w:style w:type="character" w:customStyle="1" w:styleId="a6">
    <w:name w:val="フッター (文字)"/>
    <w:basedOn w:val="a0"/>
    <w:link w:val="a5"/>
    <w:uiPriority w:val="99"/>
    <w:semiHidden/>
    <w:rsid w:val="00FB0103"/>
  </w:style>
  <w:style w:type="paragraph" w:styleId="a7">
    <w:name w:val="List Paragraph"/>
    <w:basedOn w:val="a"/>
    <w:uiPriority w:val="34"/>
    <w:qFormat/>
    <w:rsid w:val="00A31919"/>
    <w:pPr>
      <w:ind w:leftChars="400" w:left="840"/>
    </w:pPr>
  </w:style>
  <w:style w:type="paragraph" w:styleId="a8">
    <w:name w:val="Date"/>
    <w:basedOn w:val="a"/>
    <w:next w:val="a"/>
    <w:link w:val="a9"/>
    <w:uiPriority w:val="99"/>
    <w:semiHidden/>
    <w:unhideWhenUsed/>
    <w:rsid w:val="002E2DB5"/>
  </w:style>
  <w:style w:type="character" w:customStyle="1" w:styleId="a9">
    <w:name w:val="日付 (文字)"/>
    <w:basedOn w:val="a0"/>
    <w:link w:val="a8"/>
    <w:uiPriority w:val="99"/>
    <w:semiHidden/>
    <w:rsid w:val="002E2DB5"/>
  </w:style>
  <w:style w:type="paragraph" w:styleId="aa">
    <w:name w:val="Balloon Text"/>
    <w:basedOn w:val="a"/>
    <w:link w:val="ab"/>
    <w:uiPriority w:val="99"/>
    <w:semiHidden/>
    <w:unhideWhenUsed/>
    <w:rsid w:val="000910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10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0103"/>
    <w:pPr>
      <w:tabs>
        <w:tab w:val="center" w:pos="4252"/>
        <w:tab w:val="right" w:pos="8504"/>
      </w:tabs>
      <w:snapToGrid w:val="0"/>
    </w:pPr>
  </w:style>
  <w:style w:type="character" w:customStyle="1" w:styleId="a4">
    <w:name w:val="ヘッダー (文字)"/>
    <w:basedOn w:val="a0"/>
    <w:link w:val="a3"/>
    <w:uiPriority w:val="99"/>
    <w:semiHidden/>
    <w:rsid w:val="00FB0103"/>
  </w:style>
  <w:style w:type="paragraph" w:styleId="a5">
    <w:name w:val="footer"/>
    <w:basedOn w:val="a"/>
    <w:link w:val="a6"/>
    <w:uiPriority w:val="99"/>
    <w:semiHidden/>
    <w:unhideWhenUsed/>
    <w:rsid w:val="00FB0103"/>
    <w:pPr>
      <w:tabs>
        <w:tab w:val="center" w:pos="4252"/>
        <w:tab w:val="right" w:pos="8504"/>
      </w:tabs>
      <w:snapToGrid w:val="0"/>
    </w:pPr>
  </w:style>
  <w:style w:type="character" w:customStyle="1" w:styleId="a6">
    <w:name w:val="フッター (文字)"/>
    <w:basedOn w:val="a0"/>
    <w:link w:val="a5"/>
    <w:uiPriority w:val="99"/>
    <w:semiHidden/>
    <w:rsid w:val="00FB0103"/>
  </w:style>
  <w:style w:type="paragraph" w:styleId="a7">
    <w:name w:val="List Paragraph"/>
    <w:basedOn w:val="a"/>
    <w:uiPriority w:val="34"/>
    <w:qFormat/>
    <w:rsid w:val="00A31919"/>
    <w:pPr>
      <w:ind w:leftChars="400" w:left="840"/>
    </w:pPr>
  </w:style>
  <w:style w:type="paragraph" w:styleId="a8">
    <w:name w:val="Date"/>
    <w:basedOn w:val="a"/>
    <w:next w:val="a"/>
    <w:link w:val="a9"/>
    <w:uiPriority w:val="99"/>
    <w:semiHidden/>
    <w:unhideWhenUsed/>
    <w:rsid w:val="002E2DB5"/>
  </w:style>
  <w:style w:type="character" w:customStyle="1" w:styleId="a9">
    <w:name w:val="日付 (文字)"/>
    <w:basedOn w:val="a0"/>
    <w:link w:val="a8"/>
    <w:uiPriority w:val="99"/>
    <w:semiHidden/>
    <w:rsid w:val="002E2DB5"/>
  </w:style>
  <w:style w:type="paragraph" w:styleId="aa">
    <w:name w:val="Balloon Text"/>
    <w:basedOn w:val="a"/>
    <w:link w:val="ab"/>
    <w:uiPriority w:val="99"/>
    <w:semiHidden/>
    <w:unhideWhenUsed/>
    <w:rsid w:val="000910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1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infoma-1003-0001</dc:creator>
  <cp:lastModifiedBy>環境生活総務課</cp:lastModifiedBy>
  <cp:revision>5</cp:revision>
  <cp:lastPrinted>2013-05-30T01:45:00Z</cp:lastPrinted>
  <dcterms:created xsi:type="dcterms:W3CDTF">2012-10-25T02:21:00Z</dcterms:created>
  <dcterms:modified xsi:type="dcterms:W3CDTF">2013-05-30T01:49:00Z</dcterms:modified>
</cp:coreProperties>
</file>