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90" w:rsidRPr="005D7D90" w:rsidRDefault="005D7D90" w:rsidP="00183997">
      <w:pPr>
        <w:jc w:val="center"/>
        <w:rPr>
          <w:rFonts w:ascii="ＭＳ ゴシック" w:eastAsia="ＭＳ ゴシック" w:hAnsi="ＭＳ ゴシック"/>
          <w:b/>
          <w:sz w:val="24"/>
          <w:szCs w:val="24"/>
        </w:rPr>
      </w:pPr>
      <w:r w:rsidRPr="005D7D90">
        <w:rPr>
          <w:rFonts w:ascii="ＭＳ ゴシック" w:eastAsia="ＭＳ ゴシック" w:hAnsi="ＭＳ ゴシック" w:hint="eastAsia"/>
          <w:b/>
          <w:sz w:val="24"/>
          <w:szCs w:val="24"/>
        </w:rPr>
        <w:t>島根県精神保健福祉業務取扱要領</w:t>
      </w:r>
    </w:p>
    <w:p w:rsidR="00183997" w:rsidRPr="00183997" w:rsidRDefault="00183997" w:rsidP="00183997">
      <w:pPr>
        <w:jc w:val="center"/>
        <w:rPr>
          <w:rFonts w:ascii="ＭＳ ゴシック" w:eastAsia="ＭＳ ゴシック" w:hAnsi="ＭＳ ゴシック"/>
          <w:szCs w:val="18"/>
        </w:rPr>
      </w:pPr>
    </w:p>
    <w:p w:rsidR="00183997" w:rsidRPr="00183997" w:rsidRDefault="00183997" w:rsidP="00183997">
      <w:pPr>
        <w:jc w:val="right"/>
        <w:rPr>
          <w:rFonts w:hAnsi="ＭＳ 明朝"/>
          <w:szCs w:val="18"/>
        </w:rPr>
      </w:pPr>
      <w:r w:rsidRPr="00183997">
        <w:rPr>
          <w:rFonts w:hAnsi="ＭＳ 明朝" w:hint="eastAsia"/>
          <w:szCs w:val="18"/>
        </w:rPr>
        <w:t xml:space="preserve">　</w:t>
      </w:r>
      <w:r w:rsidRPr="00183997">
        <w:rPr>
          <w:rFonts w:ascii="ＭＳ ゴシック" w:eastAsia="ＭＳ ゴシック" w:hAnsi="ＭＳ ゴシック" w:hint="eastAsia"/>
          <w:szCs w:val="18"/>
        </w:rPr>
        <w:t>制　定</w:t>
      </w:r>
      <w:r w:rsidRPr="00183997">
        <w:rPr>
          <w:rFonts w:hAnsi="ＭＳ 明朝" w:hint="eastAsia"/>
          <w:szCs w:val="18"/>
        </w:rPr>
        <w:t xml:space="preserve">：平成19年５月１日　</w:t>
      </w:r>
      <w:r w:rsidRPr="00183997">
        <w:rPr>
          <w:rFonts w:hAnsi="ＭＳ 明朝" w:hint="eastAsia"/>
          <w:spacing w:val="17"/>
          <w:kern w:val="0"/>
          <w:szCs w:val="18"/>
          <w:fitText w:val="990" w:id="1408550400"/>
        </w:rPr>
        <w:t>障第286</w:t>
      </w:r>
      <w:r w:rsidRPr="00183997">
        <w:rPr>
          <w:rFonts w:hAnsi="ＭＳ 明朝" w:hint="eastAsia"/>
          <w:spacing w:val="-23"/>
          <w:kern w:val="0"/>
          <w:szCs w:val="18"/>
          <w:fitText w:val="990" w:id="1408550400"/>
        </w:rPr>
        <w:t>号</w:t>
      </w:r>
    </w:p>
    <w:p w:rsidR="00183997" w:rsidRPr="00183997" w:rsidRDefault="00183997" w:rsidP="00183997">
      <w:pPr>
        <w:jc w:val="right"/>
        <w:rPr>
          <w:rFonts w:hAnsi="ＭＳ 明朝"/>
          <w:szCs w:val="18"/>
        </w:rPr>
      </w:pPr>
      <w:r w:rsidRPr="00183997">
        <w:rPr>
          <w:rFonts w:ascii="ＭＳ ゴシック" w:eastAsia="ＭＳ ゴシック" w:hAnsi="ＭＳ ゴシック" w:hint="eastAsia"/>
          <w:szCs w:val="18"/>
        </w:rPr>
        <w:t>改　正</w:t>
      </w:r>
      <w:r w:rsidRPr="00183997">
        <w:rPr>
          <w:rFonts w:hAnsi="ＭＳ 明朝" w:hint="eastAsia"/>
          <w:szCs w:val="18"/>
        </w:rPr>
        <w:t xml:space="preserve">：平成20年６月６日　</w:t>
      </w:r>
      <w:r w:rsidRPr="00183997">
        <w:rPr>
          <w:rFonts w:hAnsi="ＭＳ 明朝" w:hint="eastAsia"/>
          <w:spacing w:val="17"/>
          <w:kern w:val="0"/>
          <w:szCs w:val="18"/>
          <w:fitText w:val="990" w:id="1408550401"/>
        </w:rPr>
        <w:t>障第477</w:t>
      </w:r>
      <w:r w:rsidRPr="00183997">
        <w:rPr>
          <w:rFonts w:hAnsi="ＭＳ 明朝" w:hint="eastAsia"/>
          <w:spacing w:val="-23"/>
          <w:kern w:val="0"/>
          <w:szCs w:val="18"/>
          <w:fitText w:val="990" w:id="1408550401"/>
        </w:rPr>
        <w:t>号</w:t>
      </w:r>
    </w:p>
    <w:p w:rsidR="00183997" w:rsidRPr="00183997" w:rsidRDefault="00183997" w:rsidP="00183997">
      <w:pPr>
        <w:jc w:val="right"/>
        <w:rPr>
          <w:rFonts w:hAnsi="ＭＳ 明朝"/>
          <w:szCs w:val="18"/>
        </w:rPr>
      </w:pPr>
      <w:r w:rsidRPr="00183997">
        <w:rPr>
          <w:rFonts w:ascii="ＭＳ ゴシック" w:eastAsia="ＭＳ ゴシック" w:hAnsi="ＭＳ ゴシック" w:hint="eastAsia"/>
          <w:szCs w:val="18"/>
        </w:rPr>
        <w:t>改　正</w:t>
      </w:r>
      <w:r w:rsidRPr="00183997">
        <w:rPr>
          <w:rFonts w:hAnsi="ＭＳ 明朝" w:hint="eastAsia"/>
          <w:szCs w:val="18"/>
        </w:rPr>
        <w:t xml:space="preserve">：平成22年８月１日　</w:t>
      </w:r>
      <w:r w:rsidRPr="00567275">
        <w:rPr>
          <w:rFonts w:hAnsi="ＭＳ 明朝" w:hint="eastAsia"/>
          <w:spacing w:val="17"/>
          <w:kern w:val="0"/>
          <w:szCs w:val="18"/>
          <w:fitText w:val="990" w:id="1408550402"/>
        </w:rPr>
        <w:t>障第998</w:t>
      </w:r>
      <w:r w:rsidRPr="00567275">
        <w:rPr>
          <w:rFonts w:hAnsi="ＭＳ 明朝" w:hint="eastAsia"/>
          <w:spacing w:val="-23"/>
          <w:kern w:val="0"/>
          <w:szCs w:val="18"/>
          <w:fitText w:val="990" w:id="1408550402"/>
        </w:rPr>
        <w:t>号</w:t>
      </w:r>
    </w:p>
    <w:p w:rsidR="00183997" w:rsidRPr="00183997" w:rsidRDefault="00183997" w:rsidP="00183997">
      <w:pPr>
        <w:ind w:firstLineChars="100" w:firstLine="180"/>
        <w:jc w:val="right"/>
        <w:rPr>
          <w:rFonts w:hAnsi="ＭＳ 明朝"/>
          <w:kern w:val="0"/>
          <w:szCs w:val="18"/>
        </w:rPr>
      </w:pPr>
      <w:r w:rsidRPr="00183997">
        <w:rPr>
          <w:rFonts w:ascii="ＭＳ ゴシック" w:eastAsia="ＭＳ ゴシック" w:hAnsi="ＭＳ ゴシック" w:hint="eastAsia"/>
          <w:szCs w:val="18"/>
        </w:rPr>
        <w:t>改　正</w:t>
      </w:r>
      <w:r w:rsidRPr="00183997">
        <w:rPr>
          <w:rFonts w:hAnsi="ＭＳ 明朝" w:hint="eastAsia"/>
          <w:szCs w:val="18"/>
        </w:rPr>
        <w:t xml:space="preserve">：平成26年4月1日　</w:t>
      </w:r>
      <w:r w:rsidRPr="00567275">
        <w:rPr>
          <w:rFonts w:hAnsi="ＭＳ 明朝" w:hint="eastAsia"/>
          <w:kern w:val="0"/>
          <w:szCs w:val="18"/>
          <w:fitText w:val="990" w:id="1408550403"/>
        </w:rPr>
        <w:t>障第</w:t>
      </w:r>
      <w:r w:rsidRPr="00567275">
        <w:rPr>
          <w:rFonts w:hAnsi="ＭＳ 明朝"/>
          <w:kern w:val="0"/>
          <w:szCs w:val="18"/>
          <w:fitText w:val="990" w:id="1408550403"/>
        </w:rPr>
        <w:t>1897</w:t>
      </w:r>
      <w:r w:rsidRPr="00567275">
        <w:rPr>
          <w:rFonts w:hAnsi="ＭＳ 明朝" w:hint="eastAsia"/>
          <w:kern w:val="0"/>
          <w:szCs w:val="18"/>
          <w:fitText w:val="990" w:id="1408550403"/>
        </w:rPr>
        <w:t>号</w:t>
      </w:r>
    </w:p>
    <w:p w:rsidR="00183997" w:rsidRPr="00183997" w:rsidRDefault="00183997" w:rsidP="00183997">
      <w:pPr>
        <w:ind w:firstLineChars="100" w:firstLine="180"/>
        <w:jc w:val="right"/>
        <w:rPr>
          <w:rFonts w:hAnsi="ＭＳ 明朝"/>
          <w:kern w:val="0"/>
          <w:szCs w:val="18"/>
        </w:rPr>
      </w:pPr>
      <w:r w:rsidRPr="00183997">
        <w:rPr>
          <w:rFonts w:ascii="ＭＳ ゴシック" w:eastAsia="ＭＳ ゴシック" w:hAnsi="ＭＳ ゴシック" w:hint="eastAsia"/>
          <w:szCs w:val="18"/>
        </w:rPr>
        <w:t>改　正</w:t>
      </w:r>
      <w:r w:rsidRPr="00183997">
        <w:rPr>
          <w:rFonts w:hAnsi="ＭＳ 明朝" w:hint="eastAsia"/>
          <w:szCs w:val="18"/>
        </w:rPr>
        <w:t xml:space="preserve">：平成28年4月1日　</w:t>
      </w:r>
      <w:r w:rsidRPr="00183997">
        <w:rPr>
          <w:rFonts w:hAnsi="ＭＳ 明朝" w:hint="eastAsia"/>
          <w:spacing w:val="18"/>
          <w:w w:val="61"/>
          <w:kern w:val="0"/>
          <w:szCs w:val="18"/>
          <w:fitText w:val="990" w:id="1408550404"/>
        </w:rPr>
        <w:t>障第１５１７</w:t>
      </w:r>
      <w:r w:rsidRPr="00183997">
        <w:rPr>
          <w:rFonts w:hAnsi="ＭＳ 明朝" w:hint="eastAsia"/>
          <w:spacing w:val="3"/>
          <w:w w:val="61"/>
          <w:kern w:val="0"/>
          <w:szCs w:val="18"/>
          <w:fitText w:val="990" w:id="1408550404"/>
        </w:rPr>
        <w:t>号</w:t>
      </w:r>
    </w:p>
    <w:p w:rsidR="00183997" w:rsidRDefault="00183997" w:rsidP="00183997">
      <w:pPr>
        <w:ind w:firstLineChars="100" w:firstLine="180"/>
        <w:jc w:val="right"/>
        <w:rPr>
          <w:rFonts w:hAnsi="ＭＳ 明朝"/>
          <w:kern w:val="0"/>
          <w:szCs w:val="18"/>
        </w:rPr>
      </w:pPr>
      <w:r w:rsidRPr="001D7768">
        <w:rPr>
          <w:rFonts w:ascii="ＭＳ ゴシック" w:eastAsia="ＭＳ ゴシック" w:hAnsi="ＭＳ ゴシック" w:hint="eastAsia"/>
          <w:szCs w:val="18"/>
        </w:rPr>
        <w:t>改　正</w:t>
      </w:r>
      <w:r w:rsidRPr="001D7768">
        <w:rPr>
          <w:rFonts w:hAnsi="ＭＳ 明朝" w:hint="eastAsia"/>
          <w:szCs w:val="18"/>
        </w:rPr>
        <w:t xml:space="preserve">：平成29年4月1日　</w:t>
      </w:r>
      <w:r w:rsidRPr="00567275">
        <w:rPr>
          <w:rFonts w:hAnsi="ＭＳ 明朝" w:hint="eastAsia"/>
          <w:spacing w:val="2"/>
          <w:w w:val="78"/>
          <w:kern w:val="0"/>
          <w:szCs w:val="18"/>
          <w:fitText w:val="990" w:id="1408550405"/>
        </w:rPr>
        <w:t>障第１７１７</w:t>
      </w:r>
      <w:r w:rsidRPr="00567275">
        <w:rPr>
          <w:rFonts w:hAnsi="ＭＳ 明朝" w:hint="eastAsia"/>
          <w:spacing w:val="-4"/>
          <w:w w:val="78"/>
          <w:kern w:val="0"/>
          <w:szCs w:val="18"/>
          <w:fitText w:val="990" w:id="1408550405"/>
        </w:rPr>
        <w:t>号</w:t>
      </w:r>
    </w:p>
    <w:p w:rsidR="00567275" w:rsidRDefault="00567275" w:rsidP="00567275">
      <w:pPr>
        <w:wordWrap w:val="0"/>
        <w:ind w:firstLineChars="100" w:firstLine="180"/>
        <w:jc w:val="right"/>
        <w:rPr>
          <w:rFonts w:hAnsi="ＭＳ 明朝"/>
          <w:kern w:val="0"/>
          <w:szCs w:val="18"/>
        </w:rPr>
      </w:pPr>
      <w:bookmarkStart w:id="0" w:name="_GoBack"/>
      <w:bookmarkEnd w:id="0"/>
      <w:r w:rsidRPr="00567275">
        <w:rPr>
          <w:rFonts w:ascii="ＭＳ ゴシック" w:eastAsia="ＭＳ ゴシック" w:hAnsi="ＭＳ ゴシック" w:hint="eastAsia"/>
          <w:kern w:val="0"/>
          <w:szCs w:val="18"/>
        </w:rPr>
        <w:t>改　正</w:t>
      </w:r>
      <w:r>
        <w:rPr>
          <w:rFonts w:hAnsi="ＭＳ 明朝" w:hint="eastAsia"/>
          <w:kern w:val="0"/>
          <w:szCs w:val="18"/>
        </w:rPr>
        <w:t>：</w:t>
      </w:r>
      <w:r w:rsidRPr="009801E4">
        <w:rPr>
          <w:rFonts w:hAnsi="ＭＳ 明朝" w:hint="eastAsia"/>
          <w:spacing w:val="9"/>
          <w:w w:val="89"/>
          <w:kern w:val="0"/>
          <w:szCs w:val="18"/>
          <w:fitText w:val="1531" w:id="1658678274"/>
        </w:rPr>
        <w:t>平成</w:t>
      </w:r>
      <w:r w:rsidR="009801E4">
        <w:rPr>
          <w:rFonts w:hAnsi="ＭＳ 明朝" w:hint="eastAsia"/>
          <w:spacing w:val="11"/>
          <w:w w:val="94"/>
          <w:kern w:val="0"/>
          <w:szCs w:val="18"/>
          <w:fitText w:val="1531" w:id="1658678274"/>
        </w:rPr>
        <w:t>29</w:t>
      </w:r>
      <w:r w:rsidRPr="009801E4">
        <w:rPr>
          <w:rFonts w:hAnsi="ＭＳ 明朝" w:hint="eastAsia"/>
          <w:spacing w:val="9"/>
          <w:w w:val="89"/>
          <w:kern w:val="0"/>
          <w:szCs w:val="18"/>
          <w:fitText w:val="1531" w:id="1658678274"/>
        </w:rPr>
        <w:t>年7月13</w:t>
      </w:r>
      <w:r w:rsidRPr="009801E4">
        <w:rPr>
          <w:rFonts w:hAnsi="ＭＳ 明朝" w:hint="eastAsia"/>
          <w:spacing w:val="-27"/>
          <w:w w:val="89"/>
          <w:kern w:val="0"/>
          <w:szCs w:val="18"/>
          <w:fitText w:val="1531" w:id="1658678274"/>
        </w:rPr>
        <w:t>日</w:t>
      </w:r>
      <w:r>
        <w:rPr>
          <w:rFonts w:hAnsi="ＭＳ 明朝" w:hint="eastAsia"/>
          <w:kern w:val="0"/>
          <w:szCs w:val="18"/>
        </w:rPr>
        <w:t xml:space="preserve">　</w:t>
      </w:r>
      <w:r w:rsidRPr="00004BB2">
        <w:rPr>
          <w:rFonts w:hAnsi="ＭＳ 明朝" w:hint="eastAsia"/>
          <w:spacing w:val="17"/>
          <w:kern w:val="0"/>
          <w:szCs w:val="18"/>
          <w:fitText w:val="990" w:id="1658678016"/>
        </w:rPr>
        <w:t>障第531</w:t>
      </w:r>
      <w:r w:rsidRPr="00004BB2">
        <w:rPr>
          <w:rFonts w:hAnsi="ＭＳ 明朝" w:hint="eastAsia"/>
          <w:spacing w:val="-23"/>
          <w:kern w:val="0"/>
          <w:szCs w:val="18"/>
          <w:fitText w:val="990" w:id="1658678016"/>
        </w:rPr>
        <w:t>号</w:t>
      </w:r>
    </w:p>
    <w:p w:rsidR="00004BB2" w:rsidRPr="000874F4" w:rsidRDefault="00004BB2" w:rsidP="00004BB2">
      <w:pPr>
        <w:ind w:firstLineChars="100" w:firstLine="180"/>
        <w:jc w:val="right"/>
        <w:rPr>
          <w:rFonts w:hAnsi="ＭＳ 明朝"/>
          <w:color w:val="FF0000"/>
          <w:kern w:val="0"/>
          <w:szCs w:val="18"/>
        </w:rPr>
      </w:pPr>
      <w:r w:rsidRPr="00112F55">
        <w:rPr>
          <w:rFonts w:ascii="ＭＳ ゴシック" w:eastAsia="ＭＳ ゴシック" w:hAnsi="ＭＳ ゴシック" w:hint="eastAsia"/>
          <w:kern w:val="0"/>
          <w:szCs w:val="18"/>
        </w:rPr>
        <w:t>改　正</w:t>
      </w:r>
      <w:r w:rsidRPr="00112F55">
        <w:rPr>
          <w:rFonts w:hAnsi="ＭＳ 明朝" w:hint="eastAsia"/>
          <w:kern w:val="0"/>
          <w:szCs w:val="18"/>
        </w:rPr>
        <w:t>：</w:t>
      </w:r>
      <w:r w:rsidR="00155228" w:rsidRPr="00D34961">
        <w:rPr>
          <w:rFonts w:hAnsi="ＭＳ 明朝" w:hint="eastAsia"/>
          <w:spacing w:val="10"/>
          <w:w w:val="85"/>
          <w:kern w:val="0"/>
          <w:szCs w:val="18"/>
          <w:fitText w:val="1531" w:id="1726763520"/>
        </w:rPr>
        <w:t>令和元</w:t>
      </w:r>
      <w:r w:rsidRPr="00D34961">
        <w:rPr>
          <w:rFonts w:hAnsi="ＭＳ 明朝" w:hint="eastAsia"/>
          <w:spacing w:val="10"/>
          <w:w w:val="85"/>
          <w:kern w:val="0"/>
          <w:szCs w:val="18"/>
          <w:fitText w:val="1531" w:id="1726763520"/>
        </w:rPr>
        <w:t>年</w:t>
      </w:r>
      <w:r w:rsidR="009801E4" w:rsidRPr="00D34961">
        <w:rPr>
          <w:rFonts w:hAnsi="ＭＳ 明朝" w:hint="eastAsia"/>
          <w:spacing w:val="10"/>
          <w:w w:val="85"/>
          <w:kern w:val="0"/>
          <w:szCs w:val="18"/>
          <w:fitText w:val="1531" w:id="1726763520"/>
        </w:rPr>
        <w:t>６月</w:t>
      </w:r>
      <w:r w:rsidR="00027E50" w:rsidRPr="00D34961">
        <w:rPr>
          <w:rFonts w:hAnsi="ＭＳ 明朝" w:hint="eastAsia"/>
          <w:spacing w:val="10"/>
          <w:w w:val="85"/>
          <w:kern w:val="0"/>
          <w:szCs w:val="18"/>
          <w:fitText w:val="1531" w:id="1726763520"/>
        </w:rPr>
        <w:t>１７</w:t>
      </w:r>
      <w:r w:rsidRPr="00D34961">
        <w:rPr>
          <w:rFonts w:hAnsi="ＭＳ 明朝" w:hint="eastAsia"/>
          <w:spacing w:val="2"/>
          <w:w w:val="85"/>
          <w:kern w:val="0"/>
          <w:szCs w:val="18"/>
          <w:fitText w:val="1531" w:id="1726763520"/>
        </w:rPr>
        <w:t>日</w:t>
      </w:r>
      <w:r w:rsidRPr="00112F55">
        <w:rPr>
          <w:rFonts w:hAnsi="ＭＳ 明朝" w:hint="eastAsia"/>
          <w:kern w:val="0"/>
          <w:szCs w:val="18"/>
        </w:rPr>
        <w:t xml:space="preserve">　</w:t>
      </w:r>
      <w:r w:rsidRPr="00D34961">
        <w:rPr>
          <w:rFonts w:hAnsi="ＭＳ 明朝" w:hint="eastAsia"/>
          <w:spacing w:val="33"/>
          <w:w w:val="61"/>
          <w:kern w:val="0"/>
          <w:szCs w:val="18"/>
          <w:fitText w:val="990" w:id="1726763521"/>
        </w:rPr>
        <w:t>障第</w:t>
      </w:r>
      <w:r w:rsidR="00027E50" w:rsidRPr="00D34961">
        <w:rPr>
          <w:rFonts w:hAnsi="ＭＳ 明朝" w:hint="eastAsia"/>
          <w:spacing w:val="33"/>
          <w:w w:val="61"/>
          <w:kern w:val="0"/>
          <w:szCs w:val="18"/>
          <w:fitText w:val="990" w:id="1726763521"/>
        </w:rPr>
        <w:t>３５８</w:t>
      </w:r>
      <w:r w:rsidRPr="00D34961">
        <w:rPr>
          <w:rFonts w:hAnsi="ＭＳ 明朝" w:hint="eastAsia"/>
          <w:spacing w:val="1"/>
          <w:w w:val="61"/>
          <w:kern w:val="0"/>
          <w:szCs w:val="18"/>
          <w:fitText w:val="990" w:id="1726763521"/>
        </w:rPr>
        <w:t>号</w:t>
      </w:r>
    </w:p>
    <w:p w:rsidR="00183997" w:rsidRPr="00155228" w:rsidRDefault="00D34961" w:rsidP="00D34961">
      <w:pPr>
        <w:jc w:val="right"/>
        <w:rPr>
          <w:rFonts w:hAnsi="ＭＳ 明朝"/>
          <w:kern w:val="0"/>
          <w:szCs w:val="18"/>
        </w:rPr>
      </w:pPr>
      <w:r w:rsidRPr="00112F55">
        <w:rPr>
          <w:rFonts w:ascii="ＭＳ ゴシック" w:eastAsia="ＭＳ ゴシック" w:hAnsi="ＭＳ ゴシック" w:hint="eastAsia"/>
          <w:kern w:val="0"/>
          <w:szCs w:val="18"/>
        </w:rPr>
        <w:t>改　正</w:t>
      </w:r>
      <w:r w:rsidRPr="00112F55">
        <w:rPr>
          <w:rFonts w:hAnsi="ＭＳ 明朝" w:hint="eastAsia"/>
          <w:kern w:val="0"/>
          <w:szCs w:val="18"/>
        </w:rPr>
        <w:t>：</w:t>
      </w:r>
      <w:r w:rsidRPr="00D34961">
        <w:rPr>
          <w:rFonts w:hAnsi="ＭＳ 明朝" w:hint="eastAsia"/>
          <w:spacing w:val="10"/>
          <w:w w:val="85"/>
          <w:kern w:val="0"/>
          <w:szCs w:val="18"/>
          <w:fitText w:val="1531" w:id="2062753792"/>
        </w:rPr>
        <w:t>令</w:t>
      </w:r>
      <w:r w:rsidRPr="00D34961">
        <w:rPr>
          <w:rFonts w:hAnsi="ＭＳ 明朝" w:hint="eastAsia"/>
          <w:w w:val="85"/>
          <w:kern w:val="0"/>
          <w:szCs w:val="18"/>
          <w:fitText w:val="1531" w:id="2062753792"/>
        </w:rPr>
        <w:t>和元年１０月３０日</w:t>
      </w:r>
      <w:r w:rsidRPr="00112F55">
        <w:rPr>
          <w:rFonts w:hAnsi="ＭＳ 明朝" w:hint="eastAsia"/>
          <w:kern w:val="0"/>
          <w:szCs w:val="18"/>
        </w:rPr>
        <w:t xml:space="preserve">　</w:t>
      </w:r>
      <w:r w:rsidRPr="00C375AF">
        <w:rPr>
          <w:rFonts w:hAnsi="ＭＳ 明朝" w:hint="eastAsia"/>
          <w:spacing w:val="33"/>
          <w:w w:val="61"/>
          <w:kern w:val="0"/>
          <w:szCs w:val="18"/>
          <w:fitText w:val="990" w:id="2062753793"/>
        </w:rPr>
        <w:t>障第９７８</w:t>
      </w:r>
      <w:r w:rsidRPr="00C375AF">
        <w:rPr>
          <w:rFonts w:hAnsi="ＭＳ 明朝" w:hint="eastAsia"/>
          <w:spacing w:val="1"/>
          <w:w w:val="61"/>
          <w:kern w:val="0"/>
          <w:szCs w:val="18"/>
          <w:fitText w:val="990" w:id="2062753793"/>
        </w:rPr>
        <w:t>号</w:t>
      </w:r>
    </w:p>
    <w:p w:rsidR="00C375AF" w:rsidRDefault="00C375AF" w:rsidP="00C375AF">
      <w:pPr>
        <w:jc w:val="right"/>
        <w:rPr>
          <w:rFonts w:hAnsi="ＭＳ 明朝"/>
          <w:color w:val="000000" w:themeColor="text1"/>
          <w:kern w:val="0"/>
          <w:szCs w:val="18"/>
        </w:rPr>
      </w:pPr>
      <w:r>
        <w:rPr>
          <w:rFonts w:hint="eastAsia"/>
          <w:szCs w:val="18"/>
        </w:rPr>
        <w:t xml:space="preserve">　　　　　　　　　　　　　　　　　　　　　　　　　　　　　　　　　</w:t>
      </w:r>
      <w:r w:rsidRPr="00BE678C">
        <w:rPr>
          <w:rFonts w:hint="eastAsia"/>
          <w:color w:val="FF0000"/>
          <w:szCs w:val="18"/>
        </w:rPr>
        <w:t xml:space="preserve">　</w:t>
      </w:r>
      <w:r w:rsidRPr="008D0036">
        <w:rPr>
          <w:rFonts w:hint="eastAsia"/>
          <w:color w:val="000000" w:themeColor="text1"/>
          <w:szCs w:val="18"/>
        </w:rPr>
        <w:t xml:space="preserve"> </w:t>
      </w:r>
      <w:r w:rsidRPr="008D0036">
        <w:rPr>
          <w:rFonts w:ascii="ＭＳ ゴシック" w:eastAsia="ＭＳ ゴシック" w:hAnsi="ＭＳ ゴシック" w:hint="eastAsia"/>
          <w:color w:val="000000" w:themeColor="text1"/>
          <w:kern w:val="0"/>
          <w:szCs w:val="18"/>
        </w:rPr>
        <w:t>改　正</w:t>
      </w:r>
      <w:r w:rsidRPr="008D0036">
        <w:rPr>
          <w:rFonts w:hAnsi="ＭＳ 明朝" w:hint="eastAsia"/>
          <w:color w:val="000000" w:themeColor="text1"/>
          <w:kern w:val="0"/>
          <w:szCs w:val="18"/>
        </w:rPr>
        <w:t>：</w:t>
      </w:r>
      <w:r w:rsidR="008D0036" w:rsidRPr="008D0036">
        <w:rPr>
          <w:rFonts w:hAnsi="ＭＳ 明朝" w:hint="eastAsia"/>
          <w:color w:val="000000" w:themeColor="text1"/>
          <w:spacing w:val="11"/>
          <w:w w:val="85"/>
          <w:kern w:val="0"/>
          <w:szCs w:val="18"/>
          <w:fitText w:val="1531" w:id="2063237888"/>
        </w:rPr>
        <w:t>令和元年11</w:t>
      </w:r>
      <w:r w:rsidR="008D0036" w:rsidRPr="008D0036">
        <w:rPr>
          <w:rFonts w:hAnsi="ＭＳ 明朝" w:hint="eastAsia"/>
          <w:color w:val="000000" w:themeColor="text1"/>
          <w:spacing w:val="11"/>
          <w:w w:val="77"/>
          <w:kern w:val="0"/>
          <w:szCs w:val="18"/>
          <w:fitText w:val="1531" w:id="2063237888"/>
        </w:rPr>
        <w:t>月</w:t>
      </w:r>
      <w:r w:rsidR="008D0036" w:rsidRPr="008D0036">
        <w:rPr>
          <w:rFonts w:hAnsi="ＭＳ 明朝" w:hint="eastAsia"/>
          <w:color w:val="000000" w:themeColor="text1"/>
          <w:spacing w:val="11"/>
          <w:w w:val="85"/>
          <w:kern w:val="0"/>
          <w:szCs w:val="18"/>
          <w:fitText w:val="1531" w:id="2063237888"/>
        </w:rPr>
        <w:t>29</w:t>
      </w:r>
      <w:r w:rsidRPr="008D0036">
        <w:rPr>
          <w:rFonts w:hAnsi="ＭＳ 明朝" w:hint="eastAsia"/>
          <w:color w:val="000000" w:themeColor="text1"/>
          <w:spacing w:val="3"/>
          <w:w w:val="85"/>
          <w:kern w:val="0"/>
          <w:szCs w:val="18"/>
          <w:fitText w:val="1531" w:id="2063237888"/>
        </w:rPr>
        <w:t>日</w:t>
      </w:r>
      <w:r w:rsidRPr="008D0036">
        <w:rPr>
          <w:rFonts w:hAnsi="ＭＳ 明朝" w:hint="eastAsia"/>
          <w:color w:val="000000" w:themeColor="text1"/>
          <w:kern w:val="0"/>
          <w:szCs w:val="18"/>
        </w:rPr>
        <w:t xml:space="preserve">　</w:t>
      </w:r>
      <w:r w:rsidR="008D0036" w:rsidRPr="00555B58">
        <w:rPr>
          <w:rFonts w:hAnsi="ＭＳ 明朝" w:hint="eastAsia"/>
          <w:color w:val="000000" w:themeColor="text1"/>
          <w:spacing w:val="18"/>
          <w:w w:val="61"/>
          <w:kern w:val="0"/>
          <w:szCs w:val="18"/>
          <w:fitText w:val="990" w:id="2063237889"/>
        </w:rPr>
        <w:t>障第１０１３</w:t>
      </w:r>
      <w:r w:rsidRPr="00555B58">
        <w:rPr>
          <w:rFonts w:hAnsi="ＭＳ 明朝" w:hint="eastAsia"/>
          <w:color w:val="000000" w:themeColor="text1"/>
          <w:spacing w:val="3"/>
          <w:w w:val="61"/>
          <w:kern w:val="0"/>
          <w:szCs w:val="18"/>
          <w:fitText w:val="990" w:id="2063237889"/>
        </w:rPr>
        <w:t>号</w:t>
      </w:r>
    </w:p>
    <w:p w:rsidR="00555B58" w:rsidRPr="00BE678C" w:rsidRDefault="00555B58" w:rsidP="00555B58">
      <w:pPr>
        <w:jc w:val="right"/>
        <w:rPr>
          <w:rFonts w:hAnsi="ＭＳ 明朝"/>
          <w:kern w:val="0"/>
          <w:szCs w:val="18"/>
          <w:u w:val="single"/>
        </w:rPr>
      </w:pPr>
      <w:r>
        <w:rPr>
          <w:rFonts w:hint="eastAsia"/>
          <w:szCs w:val="18"/>
        </w:rPr>
        <w:t xml:space="preserve">　　　　　　　　　　　　　　　　　　　　　　　　　　　　　　　　　</w:t>
      </w:r>
      <w:r w:rsidRPr="00BE678C">
        <w:rPr>
          <w:rFonts w:hint="eastAsia"/>
          <w:color w:val="FF0000"/>
          <w:szCs w:val="18"/>
        </w:rPr>
        <w:t xml:space="preserve">　</w:t>
      </w:r>
      <w:r w:rsidRPr="00BE678C">
        <w:rPr>
          <w:rFonts w:hint="eastAsia"/>
          <w:color w:val="FF0000"/>
          <w:szCs w:val="18"/>
          <w:u w:val="single"/>
        </w:rPr>
        <w:t xml:space="preserve"> </w:t>
      </w:r>
      <w:r w:rsidRPr="00BE678C">
        <w:rPr>
          <w:rFonts w:ascii="ＭＳ ゴシック" w:eastAsia="ＭＳ ゴシック" w:hAnsi="ＭＳ ゴシック" w:hint="eastAsia"/>
          <w:color w:val="FF0000"/>
          <w:kern w:val="0"/>
          <w:szCs w:val="18"/>
          <w:u w:val="single"/>
        </w:rPr>
        <w:t>改　正</w:t>
      </w:r>
      <w:r w:rsidRPr="00BE678C">
        <w:rPr>
          <w:rFonts w:hAnsi="ＭＳ 明朝" w:hint="eastAsia"/>
          <w:color w:val="FF0000"/>
          <w:kern w:val="0"/>
          <w:szCs w:val="18"/>
          <w:u w:val="single"/>
        </w:rPr>
        <w:t>：</w:t>
      </w:r>
      <w:r w:rsidR="00C605B3" w:rsidRPr="00C605B3">
        <w:rPr>
          <w:rFonts w:hAnsi="ＭＳ 明朝" w:hint="eastAsia"/>
          <w:color w:val="FF0000"/>
          <w:spacing w:val="16"/>
          <w:w w:val="85"/>
          <w:kern w:val="0"/>
          <w:szCs w:val="18"/>
          <w:u w:val="single"/>
          <w:fitText w:val="1531" w:id="-2077004032"/>
        </w:rPr>
        <w:t>令和２年５月1</w:t>
      </w:r>
      <w:r w:rsidR="00C605B3" w:rsidRPr="00C605B3">
        <w:rPr>
          <w:rFonts w:hAnsi="ＭＳ 明朝"/>
          <w:color w:val="FF0000"/>
          <w:spacing w:val="16"/>
          <w:w w:val="85"/>
          <w:kern w:val="0"/>
          <w:szCs w:val="18"/>
          <w:u w:val="single"/>
          <w:fitText w:val="1531" w:id="-2077004032"/>
        </w:rPr>
        <w:t>5</w:t>
      </w:r>
      <w:r w:rsidRPr="00C605B3">
        <w:rPr>
          <w:rFonts w:hAnsi="ＭＳ 明朝" w:hint="eastAsia"/>
          <w:color w:val="FF0000"/>
          <w:w w:val="85"/>
          <w:kern w:val="0"/>
          <w:szCs w:val="18"/>
          <w:u w:val="single"/>
          <w:fitText w:val="1531" w:id="-2077004032"/>
        </w:rPr>
        <w:t>日</w:t>
      </w:r>
      <w:r w:rsidRPr="00BE678C">
        <w:rPr>
          <w:rFonts w:hAnsi="ＭＳ 明朝" w:hint="eastAsia"/>
          <w:color w:val="FF0000"/>
          <w:kern w:val="0"/>
          <w:szCs w:val="18"/>
          <w:u w:val="single"/>
        </w:rPr>
        <w:t xml:space="preserve">　</w:t>
      </w:r>
      <w:r w:rsidRPr="009F1AE8">
        <w:rPr>
          <w:rFonts w:hAnsi="ＭＳ 明朝" w:hint="eastAsia"/>
          <w:color w:val="FF0000"/>
          <w:spacing w:val="55"/>
          <w:w w:val="61"/>
          <w:kern w:val="0"/>
          <w:szCs w:val="18"/>
          <w:u w:val="single"/>
          <w:fitText w:val="990" w:id="-2077004031"/>
        </w:rPr>
        <w:t>障第</w:t>
      </w:r>
      <w:r w:rsidR="009F1AE8" w:rsidRPr="009F1AE8">
        <w:rPr>
          <w:rFonts w:hAnsi="ＭＳ 明朝" w:hint="eastAsia"/>
          <w:color w:val="FF0000"/>
          <w:spacing w:val="55"/>
          <w:w w:val="61"/>
          <w:kern w:val="0"/>
          <w:szCs w:val="18"/>
          <w:u w:val="single"/>
          <w:fitText w:val="990" w:id="-2077004031"/>
        </w:rPr>
        <w:t>2</w:t>
      </w:r>
      <w:r w:rsidR="009F1AE8" w:rsidRPr="009F1AE8">
        <w:rPr>
          <w:rFonts w:hAnsi="ＭＳ 明朝"/>
          <w:color w:val="FF0000"/>
          <w:spacing w:val="55"/>
          <w:w w:val="61"/>
          <w:kern w:val="0"/>
          <w:szCs w:val="18"/>
          <w:u w:val="single"/>
          <w:fitText w:val="990" w:id="-2077004031"/>
        </w:rPr>
        <w:t>17</w:t>
      </w:r>
      <w:r w:rsidRPr="009F1AE8">
        <w:rPr>
          <w:rFonts w:hAnsi="ＭＳ 明朝" w:hint="eastAsia"/>
          <w:color w:val="FF0000"/>
          <w:spacing w:val="1"/>
          <w:w w:val="61"/>
          <w:kern w:val="0"/>
          <w:szCs w:val="18"/>
          <w:u w:val="single"/>
          <w:fitText w:val="990" w:id="-2077004031"/>
        </w:rPr>
        <w:t>号</w:t>
      </w:r>
    </w:p>
    <w:p w:rsidR="00C375AF" w:rsidRPr="00C605B3" w:rsidRDefault="00C375AF" w:rsidP="00183997">
      <w:pPr>
        <w:rPr>
          <w:szCs w:val="18"/>
        </w:rPr>
      </w:pPr>
    </w:p>
    <w:p w:rsidR="00183997" w:rsidRPr="001D7768" w:rsidRDefault="00183997" w:rsidP="00183997">
      <w:pPr>
        <w:ind w:firstLineChars="100" w:firstLine="180"/>
        <w:rPr>
          <w:szCs w:val="18"/>
        </w:rPr>
      </w:pPr>
      <w:r w:rsidRPr="001D7768">
        <w:rPr>
          <w:rFonts w:hint="eastAsia"/>
          <w:szCs w:val="18"/>
        </w:rPr>
        <w:t>精神保健及び精神障害者福祉に関する法律（昭和25年法律第123号。以下「法」という。）に基づく業務の取扱いについては、関係法令等及び精神保健及び精神障害者福祉に関する法律施行細則（昭和44年島根県規則第54号。以下「細則」という。）に定めるもののほか、この要領に定めるところによるものとする。</w:t>
      </w:r>
    </w:p>
    <w:p w:rsidR="00183997" w:rsidRPr="001D7768" w:rsidRDefault="00183997" w:rsidP="00183997">
      <w:pPr>
        <w:ind w:firstLineChars="100" w:firstLine="180"/>
        <w:rPr>
          <w:szCs w:val="18"/>
        </w:rPr>
      </w:pPr>
      <w:r w:rsidRPr="001D7768">
        <w:rPr>
          <w:rFonts w:hint="eastAsia"/>
          <w:szCs w:val="18"/>
        </w:rPr>
        <w:t>なお、この要領中第１から第４までの「保健所長」、第７の「心と体の相談センター所長」は、島根県事務決裁規則（昭和45年島根県規則第74号）第</w:t>
      </w:r>
      <w:r w:rsidRPr="001D7768">
        <w:rPr>
          <w:szCs w:val="18"/>
        </w:rPr>
        <w:t>10</w:t>
      </w:r>
      <w:r w:rsidRPr="001D7768">
        <w:rPr>
          <w:rFonts w:hint="eastAsia"/>
          <w:szCs w:val="18"/>
        </w:rPr>
        <w:t>条により知事の権限に属する事務を専決する者である。</w:t>
      </w:r>
    </w:p>
    <w:p w:rsidR="00183997" w:rsidRPr="001D7768" w:rsidRDefault="00183997" w:rsidP="00183997">
      <w:pPr>
        <w:rPr>
          <w:szCs w:val="18"/>
        </w:rPr>
      </w:pPr>
    </w:p>
    <w:p w:rsidR="00183997" w:rsidRPr="001D7768" w:rsidRDefault="00183997" w:rsidP="00183997">
      <w:pPr>
        <w:rPr>
          <w:rFonts w:ascii="ＭＳ ゴシック" w:eastAsia="ＭＳ ゴシック" w:hAnsi="ＭＳ ゴシック"/>
          <w:szCs w:val="18"/>
        </w:rPr>
      </w:pPr>
      <w:r w:rsidRPr="001D7768">
        <w:rPr>
          <w:rFonts w:ascii="ＭＳ ゴシック" w:eastAsia="ＭＳ ゴシック" w:hAnsi="ＭＳ ゴシック" w:hint="eastAsia"/>
          <w:szCs w:val="18"/>
        </w:rPr>
        <w:t>第１　措置入院</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szCs w:val="18"/>
        </w:rPr>
        <w:t>1</w:t>
      </w:r>
      <w:r w:rsidRPr="001D7768">
        <w:rPr>
          <w:rFonts w:hint="eastAsia"/>
          <w:w w:val="50"/>
          <w:szCs w:val="18"/>
        </w:rPr>
        <w:t>)</w:t>
      </w:r>
      <w:r w:rsidRPr="001D7768">
        <w:rPr>
          <w:rFonts w:hint="eastAsia"/>
          <w:szCs w:val="18"/>
        </w:rPr>
        <w:t xml:space="preserve">　事務の所管</w:t>
      </w:r>
    </w:p>
    <w:p w:rsidR="00183997" w:rsidRPr="001D7768" w:rsidRDefault="00183997" w:rsidP="00183997">
      <w:pPr>
        <w:ind w:leftChars="200" w:left="360" w:firstLineChars="97" w:firstLine="175"/>
        <w:rPr>
          <w:szCs w:val="18"/>
        </w:rPr>
      </w:pPr>
      <w:r w:rsidRPr="001D7768">
        <w:rPr>
          <w:rFonts w:hint="eastAsia"/>
          <w:szCs w:val="18"/>
        </w:rPr>
        <w:t>法第22条から法第26条の３までの規定による申請、通報又は届出に基づく措置入院に関する事務は、次の各号に掲げる申請等の区分に応じ、それぞれ当該各号に掲げる保健所が行う。</w:t>
      </w:r>
    </w:p>
    <w:p w:rsidR="00183997" w:rsidRPr="001D7768" w:rsidRDefault="00183997" w:rsidP="00183997">
      <w:pPr>
        <w:ind w:leftChars="200" w:left="540" w:hangingChars="100" w:hanging="180"/>
        <w:rPr>
          <w:szCs w:val="18"/>
        </w:rPr>
      </w:pPr>
      <w:r w:rsidRPr="001D7768">
        <w:rPr>
          <w:rFonts w:hint="eastAsia"/>
          <w:szCs w:val="18"/>
        </w:rPr>
        <w:t>ア　法第22条の規定に基づく診察及び保護の申請</w:t>
      </w:r>
    </w:p>
    <w:p w:rsidR="00183997" w:rsidRPr="001D7768" w:rsidRDefault="00183997" w:rsidP="00183997">
      <w:pPr>
        <w:ind w:leftChars="300" w:left="540" w:firstLineChars="100" w:firstLine="180"/>
        <w:rPr>
          <w:szCs w:val="18"/>
        </w:rPr>
      </w:pPr>
      <w:r w:rsidRPr="001D7768">
        <w:rPr>
          <w:rFonts w:hint="eastAsia"/>
          <w:szCs w:val="18"/>
        </w:rPr>
        <w:t>申請を受理した保健所（同条の最寄りの保健所）</w:t>
      </w:r>
    </w:p>
    <w:p w:rsidR="00183997" w:rsidRPr="001D7768" w:rsidRDefault="00183997" w:rsidP="00183997">
      <w:pPr>
        <w:ind w:leftChars="200" w:left="360"/>
        <w:rPr>
          <w:szCs w:val="18"/>
        </w:rPr>
      </w:pPr>
      <w:r w:rsidRPr="001D7768">
        <w:rPr>
          <w:rFonts w:hint="eastAsia"/>
          <w:szCs w:val="18"/>
        </w:rPr>
        <w:t>イ　法第23条の規定に基づく警察官の通報</w:t>
      </w:r>
    </w:p>
    <w:p w:rsidR="00183997" w:rsidRPr="001D7768" w:rsidRDefault="00183997" w:rsidP="00183997">
      <w:pPr>
        <w:ind w:leftChars="200" w:left="360"/>
        <w:rPr>
          <w:szCs w:val="18"/>
        </w:rPr>
      </w:pPr>
      <w:r w:rsidRPr="001D7768">
        <w:rPr>
          <w:rFonts w:hint="eastAsia"/>
          <w:szCs w:val="18"/>
        </w:rPr>
        <w:t xml:space="preserve">　　通報を受理した保健所（同条の最寄りの保健所）</w:t>
      </w:r>
    </w:p>
    <w:p w:rsidR="00183997" w:rsidRPr="001D7768" w:rsidRDefault="00183997" w:rsidP="00183997">
      <w:pPr>
        <w:ind w:leftChars="200" w:left="540" w:hangingChars="100" w:hanging="180"/>
        <w:rPr>
          <w:szCs w:val="18"/>
        </w:rPr>
      </w:pPr>
      <w:r w:rsidRPr="001D7768">
        <w:rPr>
          <w:rFonts w:hint="eastAsia"/>
          <w:szCs w:val="18"/>
        </w:rPr>
        <w:t>ウ　法第24条の規定に基づく検察官の通報</w:t>
      </w:r>
    </w:p>
    <w:p w:rsidR="00183997" w:rsidRPr="001D7768" w:rsidRDefault="00183997" w:rsidP="00183997">
      <w:pPr>
        <w:ind w:leftChars="300" w:left="540" w:firstLineChars="100" w:firstLine="180"/>
        <w:rPr>
          <w:szCs w:val="18"/>
        </w:rPr>
      </w:pPr>
      <w:r w:rsidRPr="001D7768">
        <w:rPr>
          <w:rFonts w:hint="eastAsia"/>
          <w:szCs w:val="18"/>
        </w:rPr>
        <w:t>精神障害者若しくはその疑いのある被疑者若しくは被告人又は心神喪失等の状態で重大な他害行為を行った者の医療及び観察等に関する法律（平成15年法律第110号）の対象者の現在地を所管する保健所</w:t>
      </w:r>
    </w:p>
    <w:p w:rsidR="00183997" w:rsidRPr="001D7768" w:rsidRDefault="00183997" w:rsidP="00183997">
      <w:pPr>
        <w:ind w:leftChars="200" w:left="540" w:hangingChars="100" w:hanging="180"/>
        <w:rPr>
          <w:szCs w:val="18"/>
        </w:rPr>
      </w:pPr>
      <w:r w:rsidRPr="001D7768">
        <w:rPr>
          <w:rFonts w:hint="eastAsia"/>
          <w:szCs w:val="18"/>
        </w:rPr>
        <w:t>エ　法第25条の規定に基づく保護観察所の長の通報</w:t>
      </w:r>
    </w:p>
    <w:p w:rsidR="00183997" w:rsidRPr="001D7768" w:rsidRDefault="00183997" w:rsidP="00183997">
      <w:pPr>
        <w:ind w:leftChars="300" w:left="540" w:firstLineChars="100" w:firstLine="180"/>
        <w:rPr>
          <w:szCs w:val="18"/>
        </w:rPr>
      </w:pPr>
      <w:r w:rsidRPr="001D7768">
        <w:rPr>
          <w:rFonts w:hint="eastAsia"/>
          <w:szCs w:val="18"/>
        </w:rPr>
        <w:t>精神障害者又はその疑いのある者の現在地を所管する保健所</w:t>
      </w:r>
    </w:p>
    <w:p w:rsidR="00183997" w:rsidRPr="001D7768" w:rsidRDefault="00183997" w:rsidP="00183997">
      <w:pPr>
        <w:ind w:leftChars="200" w:left="540" w:hangingChars="100" w:hanging="180"/>
        <w:rPr>
          <w:szCs w:val="18"/>
        </w:rPr>
      </w:pPr>
      <w:r w:rsidRPr="001D7768">
        <w:rPr>
          <w:rFonts w:hint="eastAsia"/>
          <w:szCs w:val="18"/>
        </w:rPr>
        <w:t>オ　法第26条の規定に基づく矯正施設の長の通報</w:t>
      </w:r>
    </w:p>
    <w:p w:rsidR="00183997" w:rsidRPr="001D7768" w:rsidRDefault="00183997" w:rsidP="00183997">
      <w:pPr>
        <w:ind w:leftChars="300" w:left="540" w:firstLineChars="100" w:firstLine="180"/>
        <w:rPr>
          <w:szCs w:val="18"/>
        </w:rPr>
      </w:pPr>
      <w:r w:rsidRPr="001D7768">
        <w:rPr>
          <w:rFonts w:hint="eastAsia"/>
          <w:szCs w:val="18"/>
        </w:rPr>
        <w:t>精神障害者又はその疑のある収容者の帰住地（帰住地がない場合は当該矯正施設の所在地）を所管する保健所</w:t>
      </w:r>
    </w:p>
    <w:p w:rsidR="00183997" w:rsidRPr="001D7768" w:rsidRDefault="00183997" w:rsidP="00183997">
      <w:pPr>
        <w:ind w:leftChars="200" w:left="540" w:hangingChars="100" w:hanging="180"/>
        <w:rPr>
          <w:szCs w:val="18"/>
        </w:rPr>
      </w:pPr>
      <w:r w:rsidRPr="001D7768">
        <w:rPr>
          <w:rFonts w:hint="eastAsia"/>
          <w:szCs w:val="18"/>
        </w:rPr>
        <w:t>カ　法第26条の２の規定に基づく精神科病院の管理者の届出</w:t>
      </w:r>
    </w:p>
    <w:p w:rsidR="00183997" w:rsidRPr="001D7768" w:rsidRDefault="00183997" w:rsidP="00183997">
      <w:pPr>
        <w:ind w:leftChars="300" w:left="540" w:firstLineChars="100" w:firstLine="180"/>
        <w:rPr>
          <w:szCs w:val="18"/>
        </w:rPr>
      </w:pPr>
      <w:r w:rsidRPr="001D7768">
        <w:rPr>
          <w:rFonts w:hint="eastAsia"/>
          <w:szCs w:val="18"/>
        </w:rPr>
        <w:t>当該精神科病院の所在地を所管する保健所</w:t>
      </w:r>
    </w:p>
    <w:p w:rsidR="00183997" w:rsidRPr="001D7768" w:rsidRDefault="00183997" w:rsidP="00183997">
      <w:pPr>
        <w:ind w:leftChars="200" w:left="540" w:hangingChars="100" w:hanging="180"/>
        <w:rPr>
          <w:szCs w:val="18"/>
        </w:rPr>
      </w:pPr>
      <w:r w:rsidRPr="001D7768">
        <w:rPr>
          <w:rFonts w:hint="eastAsia"/>
          <w:szCs w:val="18"/>
        </w:rPr>
        <w:t>キ　法第26条の３の規定に基づく心神喪失等の状態で重大な他害行為を行った者に係る通報</w:t>
      </w:r>
    </w:p>
    <w:p w:rsidR="00183997" w:rsidRPr="001D7768" w:rsidRDefault="00183997" w:rsidP="00183997">
      <w:pPr>
        <w:ind w:leftChars="300" w:left="540" w:firstLineChars="100" w:firstLine="180"/>
        <w:rPr>
          <w:szCs w:val="18"/>
        </w:rPr>
      </w:pPr>
      <w:r w:rsidRPr="001D7768">
        <w:rPr>
          <w:rFonts w:hint="eastAsia"/>
          <w:szCs w:val="18"/>
        </w:rPr>
        <w:t>通報を受理した保健所（同条の最寄りの保健所）</w:t>
      </w:r>
    </w:p>
    <w:p w:rsidR="00183997" w:rsidRPr="001D7768" w:rsidRDefault="00183997" w:rsidP="00183997">
      <w:pPr>
        <w:rPr>
          <w:szCs w:val="18"/>
        </w:rPr>
      </w:pPr>
      <w:r w:rsidRPr="001D7768">
        <w:rPr>
          <w:rFonts w:hint="eastAsia"/>
          <w:szCs w:val="18"/>
        </w:rPr>
        <w:lastRenderedPageBreak/>
        <w:t xml:space="preserve">　</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 xml:space="preserve">　入院手続</w:t>
      </w:r>
    </w:p>
    <w:p w:rsidR="00183997" w:rsidRPr="001D7768" w:rsidRDefault="00183997" w:rsidP="00183997">
      <w:pPr>
        <w:rPr>
          <w:szCs w:val="18"/>
        </w:rPr>
      </w:pPr>
      <w:r w:rsidRPr="001D7768">
        <w:rPr>
          <w:rFonts w:hint="eastAsia"/>
          <w:szCs w:val="18"/>
        </w:rPr>
        <w:t xml:space="preserve">　　ア　法第22条の規定に基づく診察及び保護の申請</w:t>
      </w:r>
    </w:p>
    <w:p w:rsidR="00183997" w:rsidRPr="001D7768" w:rsidRDefault="00183997" w:rsidP="00183997">
      <w:pPr>
        <w:rPr>
          <w:szCs w:val="18"/>
        </w:rPr>
      </w:pPr>
      <w:r w:rsidRPr="001D7768">
        <w:rPr>
          <w:rFonts w:hint="eastAsia"/>
          <w:szCs w:val="18"/>
        </w:rPr>
        <w:t xml:space="preserve">　　　　この申請は、診察保護申請書（別記様式第１号）によることができる。</w:t>
      </w:r>
    </w:p>
    <w:p w:rsidR="00183997" w:rsidRPr="001D7768" w:rsidRDefault="00183997" w:rsidP="00183997">
      <w:pPr>
        <w:rPr>
          <w:szCs w:val="18"/>
        </w:rPr>
      </w:pPr>
      <w:r w:rsidRPr="001D7768">
        <w:rPr>
          <w:rFonts w:hint="eastAsia"/>
          <w:szCs w:val="18"/>
        </w:rPr>
        <w:t xml:space="preserve">　　イ　事前調査</w:t>
      </w:r>
    </w:p>
    <w:p w:rsidR="00183997" w:rsidRPr="001D7768" w:rsidRDefault="00183997" w:rsidP="00183997">
      <w:pPr>
        <w:ind w:leftChars="300" w:left="540" w:firstLineChars="95" w:firstLine="171"/>
        <w:rPr>
          <w:szCs w:val="18"/>
        </w:rPr>
      </w:pPr>
      <w:r w:rsidRPr="001D7768">
        <w:rPr>
          <w:rFonts w:hint="eastAsia"/>
          <w:szCs w:val="18"/>
        </w:rPr>
        <w:t>法第22条から第</w:t>
      </w:r>
      <w:r w:rsidRPr="001D7768">
        <w:rPr>
          <w:szCs w:val="18"/>
        </w:rPr>
        <w:t>26</w:t>
      </w:r>
      <w:r w:rsidRPr="001D7768">
        <w:rPr>
          <w:rFonts w:hint="eastAsia"/>
          <w:szCs w:val="18"/>
        </w:rPr>
        <w:t>条の３までの規定による申請、通報又は届出を受理した保健所長は、直ちに法第</w:t>
      </w:r>
      <w:r w:rsidRPr="001D7768">
        <w:rPr>
          <w:szCs w:val="18"/>
        </w:rPr>
        <w:t>2</w:t>
      </w:r>
      <w:r w:rsidRPr="001D7768">
        <w:rPr>
          <w:rFonts w:hint="eastAsia"/>
          <w:szCs w:val="18"/>
        </w:rPr>
        <w:t>7条第１項の調査を行い、精神障害疑者調査書（別記様式第２号）を作成するものとする。</w:t>
      </w:r>
    </w:p>
    <w:p w:rsidR="00183997" w:rsidRDefault="00183997" w:rsidP="00183997">
      <w:pPr>
        <w:ind w:leftChars="300" w:left="540" w:firstLineChars="95" w:firstLine="171"/>
        <w:rPr>
          <w:szCs w:val="18"/>
        </w:rPr>
      </w:pPr>
      <w:r w:rsidRPr="001D7768">
        <w:rPr>
          <w:rFonts w:hint="eastAsia"/>
          <w:szCs w:val="18"/>
        </w:rPr>
        <w:t>なお、法第22条の規定による申請は、基本的人権に重大な影響のある行政処分の発動につながるものであること、及び、第三者から一方的に通報される精神障害者又はその疑いのある者の名誉、人権に配慮すべきであることから、事前調査については、被申請者が実在するかどうか、被申請者の症状が通常人が判断して精神障害者と疑うに足りる程度に至っているかどうか、実地調査を行うとともに申請者について詳細に調査することを要する。</w:t>
      </w:r>
    </w:p>
    <w:p w:rsidR="00183997" w:rsidRPr="001D7768" w:rsidRDefault="00183997" w:rsidP="00183997">
      <w:pPr>
        <w:rPr>
          <w:szCs w:val="18"/>
        </w:rPr>
      </w:pPr>
      <w:r w:rsidRPr="001D7768">
        <w:rPr>
          <w:rFonts w:hint="eastAsia"/>
          <w:szCs w:val="18"/>
        </w:rPr>
        <w:t xml:space="preserve">　　ウ　診察の通知及び指定医への診察指示</w:t>
      </w:r>
    </w:p>
    <w:p w:rsidR="00183997" w:rsidRPr="001D7768" w:rsidRDefault="00183997" w:rsidP="00183997">
      <w:pPr>
        <w:ind w:left="538" w:hangingChars="299" w:hanging="538"/>
        <w:rPr>
          <w:szCs w:val="18"/>
        </w:rPr>
      </w:pPr>
      <w:r w:rsidRPr="001D7768">
        <w:rPr>
          <w:rFonts w:hint="eastAsia"/>
          <w:szCs w:val="18"/>
        </w:rPr>
        <w:t xml:space="preserve">　　　　保健所長は、法第</w:t>
      </w:r>
      <w:r w:rsidRPr="001D7768">
        <w:rPr>
          <w:szCs w:val="18"/>
        </w:rPr>
        <w:t>27</w:t>
      </w:r>
      <w:r w:rsidRPr="001D7768">
        <w:rPr>
          <w:rFonts w:hint="eastAsia"/>
          <w:szCs w:val="18"/>
        </w:rPr>
        <w:t>条第１項の規定により診察の必要があると認めたときは、診察指示書（細則様式第２号）により別の医療機関に属する２名の精神保健指定医（以下「指定医」という。）を指定して診察指示を行うものとし、現に本人の保護の任に当たっている者がある場合には、あらかじめ、法第</w:t>
      </w:r>
      <w:r w:rsidRPr="001D7768">
        <w:rPr>
          <w:szCs w:val="18"/>
        </w:rPr>
        <w:t>28</w:t>
      </w:r>
      <w:r w:rsidRPr="001D7768">
        <w:rPr>
          <w:rFonts w:hint="eastAsia"/>
          <w:szCs w:val="18"/>
        </w:rPr>
        <w:t>条第１項の規定による診察の日時及び場所の通知</w:t>
      </w:r>
      <w:r w:rsidR="00004BB2" w:rsidRPr="00155228">
        <w:rPr>
          <w:rFonts w:hint="eastAsia"/>
          <w:szCs w:val="18"/>
        </w:rPr>
        <w:t>（別記様式第２号の２）</w:t>
      </w:r>
      <w:r w:rsidRPr="001D7768">
        <w:rPr>
          <w:rFonts w:hint="eastAsia"/>
          <w:szCs w:val="18"/>
        </w:rPr>
        <w:t>を行うものとする。</w:t>
      </w:r>
    </w:p>
    <w:p w:rsidR="00183997" w:rsidRPr="001D7768" w:rsidRDefault="00183997" w:rsidP="00183997">
      <w:pPr>
        <w:ind w:left="540" w:hangingChars="300" w:hanging="540"/>
        <w:rPr>
          <w:szCs w:val="18"/>
        </w:rPr>
      </w:pPr>
      <w:r w:rsidRPr="001D7768">
        <w:rPr>
          <w:rFonts w:hint="eastAsia"/>
          <w:szCs w:val="18"/>
        </w:rPr>
        <w:t xml:space="preserve">　　　　また、保健所長は、法第</w:t>
      </w:r>
      <w:r w:rsidRPr="001D7768">
        <w:rPr>
          <w:szCs w:val="18"/>
        </w:rPr>
        <w:t>28</w:t>
      </w:r>
      <w:r w:rsidRPr="001D7768">
        <w:rPr>
          <w:rFonts w:hint="eastAsia"/>
          <w:szCs w:val="18"/>
        </w:rPr>
        <w:t>条第２項の規定により後見人又は保佐人、親権を行う者、配偶者その他現に本人の保護の任に当たっている者から診察への立会を求められた場合は、認めなければならない。</w:t>
      </w:r>
    </w:p>
    <w:p w:rsidR="00183997" w:rsidRPr="001D7768" w:rsidRDefault="00183997" w:rsidP="00183997">
      <w:pPr>
        <w:ind w:left="538" w:hangingChars="299" w:hanging="538"/>
        <w:rPr>
          <w:szCs w:val="18"/>
        </w:rPr>
      </w:pPr>
      <w:r w:rsidRPr="001D7768">
        <w:rPr>
          <w:rFonts w:hint="eastAsia"/>
          <w:szCs w:val="18"/>
        </w:rPr>
        <w:t xml:space="preserve">　　　　なお、診察を行う指定医の選定に当たっては、原則として同一の医療機関に所属する指定医を選定しないこととするとともに、措置決定後の入院先は当該指定医の所属医療機関をできるだけ避けるように配慮することが必要であるが、地域的な事情等により他に指定医が確保できないなどのやむを得ない事情がある場合は、１次診察を実施する指定医の所属医療機関と</w:t>
      </w:r>
      <w:r w:rsidR="00225E2B">
        <w:rPr>
          <w:rFonts w:hint="eastAsia"/>
          <w:szCs w:val="18"/>
        </w:rPr>
        <w:t>２次診察を実施する指定医の所属医療機関</w:t>
      </w:r>
      <w:r w:rsidR="00225E2B" w:rsidRPr="00155228">
        <w:rPr>
          <w:rFonts w:hint="eastAsia"/>
          <w:szCs w:val="18"/>
        </w:rPr>
        <w:t>を別とすれば、指定医の所属医療機関と</w:t>
      </w:r>
      <w:r w:rsidR="00225E2B">
        <w:rPr>
          <w:rFonts w:hint="eastAsia"/>
          <w:szCs w:val="18"/>
        </w:rPr>
        <w:t>入院先医療機関は同じにすることができる</w:t>
      </w:r>
      <w:r w:rsidRPr="001D7768">
        <w:rPr>
          <w:rFonts w:hint="eastAsia"/>
          <w:szCs w:val="18"/>
        </w:rPr>
        <w:t>。</w:t>
      </w:r>
    </w:p>
    <w:p w:rsidR="00183997" w:rsidRPr="00942414" w:rsidRDefault="00183997" w:rsidP="00183997">
      <w:pPr>
        <w:ind w:left="538" w:hangingChars="299" w:hanging="538"/>
        <w:rPr>
          <w:szCs w:val="18"/>
        </w:rPr>
      </w:pPr>
      <w:r w:rsidRPr="001D7768">
        <w:rPr>
          <w:rFonts w:hint="eastAsia"/>
          <w:szCs w:val="18"/>
        </w:rPr>
        <w:t xml:space="preserve">　　　</w:t>
      </w:r>
      <w:r w:rsidRPr="00942414">
        <w:rPr>
          <w:rFonts w:hint="eastAsia"/>
          <w:szCs w:val="18"/>
        </w:rPr>
        <w:t xml:space="preserve">　また、被診察者の自宅等、警察署又は病院以外の場所で診察を実施する場合、安全を確保する上で必要があると認められるときは、保健所長は、最寄りの警察署長に対して臨場要請書（別記様式第３号）により、警察官の臨場を要請するものとする。</w:t>
      </w:r>
    </w:p>
    <w:p w:rsidR="00183997" w:rsidRPr="001D7768" w:rsidRDefault="00183997" w:rsidP="00183997">
      <w:pPr>
        <w:rPr>
          <w:szCs w:val="18"/>
        </w:rPr>
      </w:pPr>
      <w:r w:rsidRPr="001D7768">
        <w:rPr>
          <w:rFonts w:hint="eastAsia"/>
          <w:szCs w:val="18"/>
        </w:rPr>
        <w:t xml:space="preserve">　　エ　診察</w:t>
      </w:r>
    </w:p>
    <w:p w:rsidR="00183997" w:rsidRPr="001D7768" w:rsidRDefault="00183997" w:rsidP="00183997">
      <w:pPr>
        <w:ind w:left="718" w:hangingChars="399" w:hanging="718"/>
        <w:rPr>
          <w:szCs w:val="18"/>
        </w:rPr>
      </w:pPr>
      <w:r w:rsidRPr="001D7768">
        <w:rPr>
          <w:rFonts w:hint="eastAsia"/>
          <w:szCs w:val="18"/>
        </w:rPr>
        <w:t xml:space="preserve">　　　</w:t>
      </w:r>
      <w:r w:rsidRPr="001D7768">
        <w:rPr>
          <w:w w:val="50"/>
          <w:szCs w:val="18"/>
        </w:rPr>
        <w:t>(</w:t>
      </w:r>
      <w:r w:rsidRPr="001D7768">
        <w:rPr>
          <w:rFonts w:hint="eastAsia"/>
          <w:szCs w:val="18"/>
        </w:rPr>
        <w:t>ｱ</w:t>
      </w:r>
      <w:r w:rsidRPr="001D7768">
        <w:rPr>
          <w:rFonts w:hint="eastAsia"/>
          <w:w w:val="50"/>
          <w:szCs w:val="18"/>
        </w:rPr>
        <w:t>)</w:t>
      </w:r>
      <w:r w:rsidRPr="001D7768">
        <w:rPr>
          <w:rFonts w:hint="eastAsia"/>
          <w:szCs w:val="18"/>
        </w:rPr>
        <w:t xml:space="preserve">　指定医は、診察にあたっては、精神科病院に入院するときの告知等に係る書面及び入退院の届出等について（平成12年３月30日付け障精第22号厚生省大臣官房障害保健福祉部精神保健福祉課長通知）の別添様式21（措置入院に関する診断書）に記入を行うものとする。</w:t>
      </w:r>
    </w:p>
    <w:p w:rsidR="00183997" w:rsidRPr="001D7768" w:rsidRDefault="00183997" w:rsidP="00183997">
      <w:pPr>
        <w:ind w:left="538" w:hangingChars="299" w:hanging="538"/>
        <w:rPr>
          <w:szCs w:val="18"/>
        </w:rPr>
      </w:pPr>
      <w:r w:rsidRPr="001D7768">
        <w:rPr>
          <w:rFonts w:hint="eastAsia"/>
          <w:szCs w:val="18"/>
        </w:rPr>
        <w:t xml:space="preserve">　　　</w:t>
      </w:r>
      <w:r w:rsidRPr="001D7768">
        <w:rPr>
          <w:w w:val="50"/>
          <w:szCs w:val="18"/>
        </w:rPr>
        <w:t>(</w:t>
      </w:r>
      <w:r w:rsidRPr="001D7768">
        <w:rPr>
          <w:rFonts w:hint="eastAsia"/>
          <w:szCs w:val="18"/>
        </w:rPr>
        <w:t>ｲ</w:t>
      </w:r>
      <w:r w:rsidRPr="001D7768">
        <w:rPr>
          <w:rFonts w:hint="eastAsia"/>
          <w:w w:val="50"/>
          <w:szCs w:val="18"/>
        </w:rPr>
        <w:t>)</w:t>
      </w:r>
      <w:r w:rsidRPr="001D7768">
        <w:rPr>
          <w:rFonts w:hint="eastAsia"/>
          <w:szCs w:val="18"/>
        </w:rPr>
        <w:t xml:space="preserve">　保健所長は、法第</w:t>
      </w:r>
      <w:r w:rsidRPr="001D7768">
        <w:rPr>
          <w:szCs w:val="18"/>
        </w:rPr>
        <w:t>27</w:t>
      </w:r>
      <w:r w:rsidRPr="001D7768">
        <w:rPr>
          <w:rFonts w:hint="eastAsia"/>
          <w:szCs w:val="18"/>
        </w:rPr>
        <w:t>条第３項の規定により、職員を診察に立ち会わせるものとする。</w:t>
      </w:r>
    </w:p>
    <w:p w:rsidR="00225E2B" w:rsidRPr="00942414" w:rsidRDefault="00183997" w:rsidP="00942414">
      <w:pPr>
        <w:ind w:left="718" w:hangingChars="399" w:hanging="718"/>
        <w:rPr>
          <w:szCs w:val="18"/>
        </w:rPr>
      </w:pPr>
      <w:r w:rsidRPr="001D7768">
        <w:rPr>
          <w:rFonts w:hint="eastAsia"/>
          <w:szCs w:val="18"/>
        </w:rPr>
        <w:t xml:space="preserve">　　　　　なお、立会いに当たっては同条第５項の身分を示す証票（以下「精神保健福祉職員の証」という。）を携帯するものとする。</w:t>
      </w:r>
    </w:p>
    <w:p w:rsidR="00183997" w:rsidRPr="001D7768" w:rsidRDefault="00183997" w:rsidP="00183997">
      <w:pPr>
        <w:rPr>
          <w:szCs w:val="18"/>
        </w:rPr>
      </w:pPr>
      <w:r w:rsidRPr="001D7768">
        <w:rPr>
          <w:rFonts w:hint="eastAsia"/>
          <w:szCs w:val="18"/>
        </w:rPr>
        <w:t xml:space="preserve">　　オ</w:t>
      </w:r>
      <w:r w:rsidRPr="001D7768">
        <w:rPr>
          <w:szCs w:val="18"/>
        </w:rPr>
        <w:t xml:space="preserve">  </w:t>
      </w:r>
      <w:r w:rsidRPr="001D7768">
        <w:rPr>
          <w:rFonts w:hint="eastAsia"/>
          <w:szCs w:val="18"/>
        </w:rPr>
        <w:t>診察のための移送</w:t>
      </w:r>
    </w:p>
    <w:p w:rsidR="00183997" w:rsidRPr="001D7768" w:rsidRDefault="00183997" w:rsidP="00183997">
      <w:pPr>
        <w:ind w:left="716" w:hangingChars="398" w:hanging="716"/>
        <w:rPr>
          <w:szCs w:val="18"/>
        </w:rPr>
      </w:pPr>
      <w:r w:rsidRPr="001D7768">
        <w:rPr>
          <w:rFonts w:hint="eastAsia"/>
          <w:szCs w:val="18"/>
        </w:rPr>
        <w:t xml:space="preserve">　　　</w:t>
      </w:r>
      <w:r w:rsidRPr="001D7768">
        <w:rPr>
          <w:w w:val="50"/>
          <w:szCs w:val="18"/>
        </w:rPr>
        <w:t>(</w:t>
      </w:r>
      <w:r w:rsidRPr="001D7768">
        <w:rPr>
          <w:rFonts w:hint="eastAsia"/>
          <w:szCs w:val="18"/>
        </w:rPr>
        <w:t>ｱ</w:t>
      </w:r>
      <w:r w:rsidRPr="001D7768">
        <w:rPr>
          <w:rFonts w:hint="eastAsia"/>
          <w:w w:val="50"/>
          <w:szCs w:val="18"/>
        </w:rPr>
        <w:t>)</w:t>
      </w:r>
      <w:r w:rsidRPr="001D7768">
        <w:rPr>
          <w:rFonts w:hint="eastAsia"/>
          <w:szCs w:val="18"/>
        </w:rPr>
        <w:t xml:space="preserve">　法第27条第１項の診察は、原則として、指定医を本人の現在場所に派遣することにより行うものとし、やむを得ない事由により、本人の現在場所においては診察を行うことができないときに限り、診察の一環として診察場所までの移送を行うものとする。</w:t>
      </w:r>
    </w:p>
    <w:p w:rsidR="00183997" w:rsidRPr="001D7768" w:rsidRDefault="00183997" w:rsidP="00183997">
      <w:pPr>
        <w:ind w:leftChars="300" w:left="540" w:firstLineChars="200" w:firstLine="360"/>
        <w:rPr>
          <w:szCs w:val="18"/>
        </w:rPr>
      </w:pPr>
      <w:r w:rsidRPr="001D7768">
        <w:rPr>
          <w:rFonts w:hint="eastAsia"/>
          <w:szCs w:val="18"/>
        </w:rPr>
        <w:t>なお、この移送においては、行動の制限を行うことはできない。</w:t>
      </w:r>
    </w:p>
    <w:p w:rsidR="00183997" w:rsidRPr="001D7768" w:rsidRDefault="00183997" w:rsidP="00183997">
      <w:pPr>
        <w:ind w:left="716" w:hangingChars="398" w:hanging="716"/>
        <w:rPr>
          <w:szCs w:val="18"/>
        </w:rPr>
      </w:pPr>
      <w:r w:rsidRPr="001D7768">
        <w:rPr>
          <w:rFonts w:hint="eastAsia"/>
          <w:szCs w:val="18"/>
        </w:rPr>
        <w:t xml:space="preserve">　　　</w:t>
      </w:r>
      <w:r w:rsidRPr="001D7768">
        <w:rPr>
          <w:w w:val="50"/>
          <w:szCs w:val="18"/>
        </w:rPr>
        <w:t>(</w:t>
      </w:r>
      <w:r w:rsidRPr="001D7768">
        <w:rPr>
          <w:rFonts w:hint="eastAsia"/>
          <w:szCs w:val="18"/>
        </w:rPr>
        <w:t>ｲ</w:t>
      </w:r>
      <w:r w:rsidRPr="001D7768">
        <w:rPr>
          <w:rFonts w:hint="eastAsia"/>
          <w:w w:val="50"/>
          <w:szCs w:val="18"/>
        </w:rPr>
        <w:t>)</w:t>
      </w:r>
      <w:r w:rsidRPr="001D7768">
        <w:rPr>
          <w:rFonts w:hint="eastAsia"/>
          <w:szCs w:val="18"/>
        </w:rPr>
        <w:t xml:space="preserve">　保健所長は、移送の対象者に対して、診察のための移送にあたって、別記様式第４号により診察のための移送についての告知を行うものとする。</w:t>
      </w:r>
    </w:p>
    <w:p w:rsidR="00183997" w:rsidRPr="001D7768" w:rsidRDefault="00183997" w:rsidP="00183997">
      <w:pPr>
        <w:ind w:leftChars="400" w:left="720" w:firstLineChars="97" w:firstLine="175"/>
        <w:rPr>
          <w:szCs w:val="18"/>
        </w:rPr>
      </w:pPr>
      <w:r w:rsidRPr="001D7768">
        <w:rPr>
          <w:rFonts w:hint="eastAsia"/>
          <w:szCs w:val="18"/>
        </w:rPr>
        <w:lastRenderedPageBreak/>
        <w:t>また、家族等（法第33条第２項に規定する家族等をいう。以下同じ。）又は現に保護の任に当たっている者に対しても移送を行う旨等を知らせるよう努めるものとする。</w:t>
      </w:r>
    </w:p>
    <w:p w:rsidR="00183997" w:rsidRPr="001D7768" w:rsidRDefault="00183997" w:rsidP="00183997">
      <w:pPr>
        <w:ind w:left="716" w:hangingChars="398" w:hanging="716"/>
        <w:rPr>
          <w:szCs w:val="18"/>
        </w:rPr>
      </w:pPr>
      <w:r w:rsidRPr="001D7768">
        <w:rPr>
          <w:rFonts w:hint="eastAsia"/>
          <w:szCs w:val="18"/>
        </w:rPr>
        <w:t xml:space="preserve">　　　</w:t>
      </w:r>
      <w:r w:rsidRPr="001D7768">
        <w:rPr>
          <w:w w:val="50"/>
          <w:szCs w:val="18"/>
        </w:rPr>
        <w:t>(</w:t>
      </w:r>
      <w:r w:rsidRPr="001D7768">
        <w:rPr>
          <w:rFonts w:hint="eastAsia"/>
          <w:szCs w:val="18"/>
        </w:rPr>
        <w:t>ｳ</w:t>
      </w:r>
      <w:r w:rsidRPr="001D7768">
        <w:rPr>
          <w:rFonts w:hint="eastAsia"/>
          <w:w w:val="50"/>
          <w:szCs w:val="18"/>
        </w:rPr>
        <w:t>)</w:t>
      </w:r>
      <w:r w:rsidRPr="001D7768">
        <w:rPr>
          <w:rFonts w:hint="eastAsia"/>
          <w:szCs w:val="18"/>
        </w:rPr>
        <w:t xml:space="preserve">　移送は、保健所の職員等により行うものとするが、移送の対象者を車両等を用いて搬送する部分については、障がい福祉課があらかじめ締結した業務委託契約に基づき、当該委託業者により実施することができる。</w:t>
      </w:r>
    </w:p>
    <w:p w:rsidR="00183997" w:rsidRPr="001D7768" w:rsidRDefault="00183997" w:rsidP="00183997">
      <w:pPr>
        <w:ind w:leftChars="300" w:left="718" w:hangingChars="198" w:hanging="178"/>
        <w:rPr>
          <w:szCs w:val="18"/>
        </w:rPr>
      </w:pPr>
      <w:r w:rsidRPr="001D7768">
        <w:rPr>
          <w:w w:val="50"/>
          <w:szCs w:val="18"/>
        </w:rPr>
        <w:t>(</w:t>
      </w:r>
      <w:r w:rsidRPr="001D7768">
        <w:rPr>
          <w:rFonts w:hint="eastAsia"/>
          <w:szCs w:val="18"/>
        </w:rPr>
        <w:t>ｴ</w:t>
      </w:r>
      <w:r w:rsidRPr="001D7768">
        <w:rPr>
          <w:rFonts w:hint="eastAsia"/>
          <w:w w:val="50"/>
          <w:szCs w:val="18"/>
        </w:rPr>
        <w:t>)</w:t>
      </w:r>
      <w:r w:rsidRPr="001D7768">
        <w:rPr>
          <w:rFonts w:hint="eastAsia"/>
          <w:szCs w:val="18"/>
        </w:rPr>
        <w:t xml:space="preserve">　移送の対象者の状態から移送の安全を確保する上で必要があると認められるときは、保健所長は、最寄りの警察署長に対して別記様式第３号により、警察官の臨場を要請するものとする。</w:t>
      </w:r>
    </w:p>
    <w:p w:rsidR="00183997" w:rsidRPr="001D7768" w:rsidRDefault="00183997" w:rsidP="00183997">
      <w:pPr>
        <w:ind w:left="716" w:hangingChars="398" w:hanging="716"/>
        <w:rPr>
          <w:szCs w:val="18"/>
        </w:rPr>
      </w:pPr>
      <w:r w:rsidRPr="001D7768">
        <w:rPr>
          <w:rFonts w:hint="eastAsia"/>
          <w:szCs w:val="18"/>
        </w:rPr>
        <w:t xml:space="preserve">　　　</w:t>
      </w:r>
      <w:r w:rsidRPr="001D7768">
        <w:rPr>
          <w:w w:val="50"/>
          <w:szCs w:val="18"/>
        </w:rPr>
        <w:t>(</w:t>
      </w:r>
      <w:r w:rsidRPr="001D7768">
        <w:rPr>
          <w:rFonts w:hint="eastAsia"/>
          <w:szCs w:val="18"/>
        </w:rPr>
        <w:t>ｵ</w:t>
      </w:r>
      <w:r w:rsidRPr="001D7768">
        <w:rPr>
          <w:rFonts w:hint="eastAsia"/>
          <w:w w:val="50"/>
          <w:szCs w:val="18"/>
        </w:rPr>
        <w:t>)</w:t>
      </w:r>
      <w:r w:rsidRPr="001D7768">
        <w:rPr>
          <w:rFonts w:hint="eastAsia"/>
          <w:szCs w:val="18"/>
        </w:rPr>
        <w:t xml:space="preserve">　移送を行った保健所の職員は、移送記録票（別記様式第５号）により移送の状況を記録するものとする。</w:t>
      </w:r>
    </w:p>
    <w:p w:rsidR="00183997" w:rsidRPr="001D7768" w:rsidRDefault="00183997" w:rsidP="00183997">
      <w:pPr>
        <w:tabs>
          <w:tab w:val="left" w:pos="7276"/>
        </w:tabs>
        <w:rPr>
          <w:szCs w:val="18"/>
        </w:rPr>
      </w:pPr>
      <w:r w:rsidRPr="001D7768">
        <w:rPr>
          <w:rFonts w:hint="eastAsia"/>
          <w:szCs w:val="18"/>
        </w:rPr>
        <w:t xml:space="preserve">　　カ　措置入院のための移送</w:t>
      </w:r>
      <w:r w:rsidRPr="001D7768">
        <w:rPr>
          <w:szCs w:val="18"/>
        </w:rPr>
        <w:tab/>
      </w:r>
    </w:p>
    <w:p w:rsidR="00183997" w:rsidRPr="001D7768" w:rsidRDefault="00183997" w:rsidP="00183997">
      <w:pPr>
        <w:ind w:left="716" w:hangingChars="398" w:hanging="716"/>
        <w:rPr>
          <w:szCs w:val="18"/>
        </w:rPr>
      </w:pPr>
      <w:r w:rsidRPr="001D7768">
        <w:rPr>
          <w:rFonts w:hint="eastAsia"/>
          <w:szCs w:val="18"/>
        </w:rPr>
        <w:t xml:space="preserve">　　　</w:t>
      </w:r>
      <w:r w:rsidRPr="001D7768">
        <w:rPr>
          <w:w w:val="50"/>
          <w:szCs w:val="18"/>
        </w:rPr>
        <w:t>(</w:t>
      </w:r>
      <w:r w:rsidRPr="001D7768">
        <w:rPr>
          <w:rFonts w:hint="eastAsia"/>
          <w:szCs w:val="18"/>
        </w:rPr>
        <w:t>ｱ</w:t>
      </w:r>
      <w:r w:rsidRPr="001D7768">
        <w:rPr>
          <w:rFonts w:hint="eastAsia"/>
          <w:w w:val="50"/>
          <w:szCs w:val="18"/>
        </w:rPr>
        <w:t>)</w:t>
      </w:r>
      <w:r w:rsidRPr="001D7768">
        <w:rPr>
          <w:rFonts w:hint="eastAsia"/>
          <w:szCs w:val="18"/>
        </w:rPr>
        <w:t xml:space="preserve">　 法第29条の2の2第２項により保健所長が診察の結果措置入院を要すると認められた者（以下「被措置者」という。）に対して行う告知は、別記様式第６号によるものとする。</w:t>
      </w:r>
    </w:p>
    <w:p w:rsidR="00183997" w:rsidRPr="001D7768" w:rsidRDefault="00183997" w:rsidP="00183997">
      <w:pPr>
        <w:ind w:left="716" w:hangingChars="398" w:hanging="716"/>
        <w:rPr>
          <w:szCs w:val="18"/>
        </w:rPr>
      </w:pPr>
      <w:r w:rsidRPr="001D7768">
        <w:rPr>
          <w:rFonts w:hint="eastAsia"/>
          <w:szCs w:val="18"/>
        </w:rPr>
        <w:t xml:space="preserve">　　　　　また、家族等又は現に保護の任に当たっている者に対しても移送を行う旨等を知らせるよう努めるものとする。</w:t>
      </w:r>
    </w:p>
    <w:p w:rsidR="00183997" w:rsidRPr="001D7768" w:rsidRDefault="00183997" w:rsidP="00183997">
      <w:pPr>
        <w:ind w:left="716" w:hangingChars="398" w:hanging="716"/>
        <w:rPr>
          <w:szCs w:val="18"/>
        </w:rPr>
      </w:pPr>
      <w:r w:rsidRPr="001D7768">
        <w:rPr>
          <w:rFonts w:hint="eastAsia"/>
          <w:szCs w:val="18"/>
        </w:rPr>
        <w:t xml:space="preserve">　　　</w:t>
      </w:r>
      <w:r w:rsidRPr="001D7768">
        <w:rPr>
          <w:w w:val="50"/>
          <w:szCs w:val="18"/>
        </w:rPr>
        <w:t>(</w:t>
      </w:r>
      <w:r w:rsidRPr="001D7768">
        <w:rPr>
          <w:rFonts w:hint="eastAsia"/>
          <w:szCs w:val="18"/>
        </w:rPr>
        <w:t>ｲ</w:t>
      </w:r>
      <w:r w:rsidRPr="001D7768">
        <w:rPr>
          <w:rFonts w:hint="eastAsia"/>
          <w:w w:val="50"/>
          <w:szCs w:val="18"/>
        </w:rPr>
        <w:t>)</w:t>
      </w:r>
      <w:r w:rsidRPr="001D7768">
        <w:rPr>
          <w:rFonts w:hint="eastAsia"/>
          <w:szCs w:val="18"/>
        </w:rPr>
        <w:t xml:space="preserve">　移送は、保健所の職員等により行うものとするが、移送の対象者を車両等を用いて搬送する部分については、原則として、障がい福祉課があらかじめ国等（法第19条の８に規定する国等をいう。）の設置した精神科病院又は法第19条の８の指定病院（以下「指定病院等」という。）と締結する措置患者の移送業務に係る委託契約に基づき、措置入院先の指定病院等から移送のための車両並びに医師及び看護師等（診察を行った指定医が措置入院先の指定病院等の職員である場合にあっては、車両及び看護師等）の派遣を得て、保健所の職員がこれに同行して行うものとする。</w:t>
      </w:r>
    </w:p>
    <w:p w:rsidR="00183997" w:rsidRPr="001D7768" w:rsidRDefault="00183997" w:rsidP="00183997">
      <w:pPr>
        <w:ind w:left="716" w:hangingChars="398" w:hanging="716"/>
        <w:rPr>
          <w:szCs w:val="18"/>
        </w:rPr>
      </w:pPr>
      <w:r w:rsidRPr="001D7768">
        <w:rPr>
          <w:rFonts w:hint="eastAsia"/>
          <w:szCs w:val="18"/>
        </w:rPr>
        <w:t xml:space="preserve">　　　　　措置入院先の指定病院等が当該委託契約に基づく移送業務を遂行できない事情がある場合には、移送は、保健所の職員等により行うものとするが、移送の対象者を車両等を用いて搬送する部分については、障がい福祉課があらかじめ締結した業務委託契約に基づき、当該委託業者により実施することができる。</w:t>
      </w:r>
    </w:p>
    <w:p w:rsidR="00183997" w:rsidRPr="001D7768" w:rsidRDefault="00183997" w:rsidP="00183997">
      <w:pPr>
        <w:ind w:leftChars="294" w:left="709" w:hangingChars="200" w:hanging="180"/>
        <w:rPr>
          <w:szCs w:val="18"/>
        </w:rPr>
      </w:pPr>
      <w:r w:rsidRPr="001D7768">
        <w:rPr>
          <w:w w:val="50"/>
          <w:szCs w:val="18"/>
        </w:rPr>
        <w:t>(</w:t>
      </w:r>
      <w:r w:rsidRPr="001D7768">
        <w:rPr>
          <w:rFonts w:hint="eastAsia"/>
          <w:szCs w:val="18"/>
        </w:rPr>
        <w:t>ｳ</w:t>
      </w:r>
      <w:r w:rsidRPr="001D7768">
        <w:rPr>
          <w:rFonts w:hint="eastAsia"/>
          <w:w w:val="50"/>
          <w:szCs w:val="18"/>
        </w:rPr>
        <w:t>)</w:t>
      </w:r>
      <w:r w:rsidRPr="001D7768">
        <w:rPr>
          <w:rFonts w:hint="eastAsia"/>
          <w:szCs w:val="18"/>
        </w:rPr>
        <w:t xml:space="preserve">　被措置者の状態から移送の安全を確保する上で必要があると認められるときは、保健所長は、最寄りの警察署長に対して、別記様式第３号により、警察官の臨場を要請するものとする。</w:t>
      </w:r>
    </w:p>
    <w:p w:rsidR="00183997" w:rsidRPr="001D7768" w:rsidRDefault="00183997" w:rsidP="00183997">
      <w:pPr>
        <w:ind w:left="716" w:hangingChars="398" w:hanging="716"/>
        <w:rPr>
          <w:szCs w:val="18"/>
        </w:rPr>
      </w:pPr>
      <w:r w:rsidRPr="001D7768">
        <w:rPr>
          <w:rFonts w:hint="eastAsia"/>
          <w:szCs w:val="18"/>
        </w:rPr>
        <w:t xml:space="preserve">　　　</w:t>
      </w:r>
      <w:r w:rsidRPr="001D7768">
        <w:rPr>
          <w:w w:val="50"/>
          <w:szCs w:val="18"/>
        </w:rPr>
        <w:t>(</w:t>
      </w:r>
      <w:r w:rsidRPr="001D7768">
        <w:rPr>
          <w:rFonts w:hint="eastAsia"/>
          <w:szCs w:val="18"/>
        </w:rPr>
        <w:t>ｴ</w:t>
      </w:r>
      <w:r w:rsidRPr="001D7768">
        <w:rPr>
          <w:rFonts w:hint="eastAsia"/>
          <w:w w:val="50"/>
          <w:szCs w:val="18"/>
        </w:rPr>
        <w:t>)</w:t>
      </w:r>
      <w:r w:rsidRPr="001D7768">
        <w:rPr>
          <w:rFonts w:hint="eastAsia"/>
          <w:szCs w:val="18"/>
        </w:rPr>
        <w:t xml:space="preserve">　診察を行った指定医が、法第</w:t>
      </w:r>
      <w:r w:rsidRPr="001D7768">
        <w:rPr>
          <w:szCs w:val="18"/>
        </w:rPr>
        <w:t>29</w:t>
      </w:r>
      <w:r w:rsidRPr="001D7768">
        <w:rPr>
          <w:rFonts w:hint="eastAsia"/>
          <w:szCs w:val="18"/>
        </w:rPr>
        <w:t>条の２の２第３項の規定による行動の制限を行うことが必要であると判断したときは、身体的拘束（衣類又は綿入り帯等を使用して一時的に被措置者の身体を拘束し、その運動を抑制する行動の制限をいう。）を行うことができる。この場合において、当該判断をした指定医は、被措置者に対して行動の制限を行う旨及びその理由を知らせるよう努めるとともに、措置入院のための移送に関する診察記録票（別記様式第７号）により当該行動制限に関する診察についての記録を行い、署名するものとする。</w:t>
      </w:r>
    </w:p>
    <w:p w:rsidR="00183997" w:rsidRPr="001D7768" w:rsidRDefault="00183997" w:rsidP="00183997">
      <w:pPr>
        <w:ind w:leftChars="200" w:left="720" w:hangingChars="200" w:hanging="360"/>
        <w:rPr>
          <w:szCs w:val="18"/>
        </w:rPr>
      </w:pPr>
      <w:r w:rsidRPr="001D7768">
        <w:rPr>
          <w:rFonts w:hint="eastAsia"/>
          <w:szCs w:val="18"/>
        </w:rPr>
        <w:t xml:space="preserve">　</w:t>
      </w:r>
      <w:r w:rsidRPr="001D7768">
        <w:rPr>
          <w:w w:val="50"/>
          <w:szCs w:val="18"/>
        </w:rPr>
        <w:t>(</w:t>
      </w:r>
      <w:r w:rsidRPr="001D7768">
        <w:rPr>
          <w:rFonts w:hint="eastAsia"/>
          <w:szCs w:val="18"/>
        </w:rPr>
        <w:t>ｵ</w:t>
      </w:r>
      <w:r w:rsidRPr="001D7768">
        <w:rPr>
          <w:rFonts w:hint="eastAsia"/>
          <w:w w:val="50"/>
          <w:szCs w:val="18"/>
        </w:rPr>
        <w:t>)</w:t>
      </w:r>
      <w:r w:rsidRPr="001D7768">
        <w:rPr>
          <w:rFonts w:hint="eastAsia"/>
          <w:szCs w:val="18"/>
        </w:rPr>
        <w:t xml:space="preserve">　移送に係る診察を行った指定医が、移送の対象者の病状から緊急に医療を提供した場合、当該指定医は、別記様式第７号中「移送の対象者の病状から医療を提供した場合における診察記録」欄に所要の事項を記載の上、署名するとともに、措置入院先の病院まで同行しなければならない。</w:t>
      </w:r>
    </w:p>
    <w:p w:rsidR="00183997" w:rsidRPr="001D7768" w:rsidRDefault="00183997" w:rsidP="00183997">
      <w:pPr>
        <w:ind w:left="716" w:hangingChars="398" w:hanging="716"/>
        <w:rPr>
          <w:szCs w:val="18"/>
        </w:rPr>
      </w:pPr>
      <w:r w:rsidRPr="001D7768">
        <w:rPr>
          <w:rFonts w:hint="eastAsia"/>
          <w:szCs w:val="18"/>
        </w:rPr>
        <w:t xml:space="preserve">　　　</w:t>
      </w:r>
      <w:r w:rsidRPr="001D7768">
        <w:rPr>
          <w:w w:val="50"/>
          <w:szCs w:val="18"/>
        </w:rPr>
        <w:t>(</w:t>
      </w:r>
      <w:r w:rsidRPr="001D7768">
        <w:rPr>
          <w:rFonts w:hint="eastAsia"/>
          <w:szCs w:val="18"/>
        </w:rPr>
        <w:t>ｶ</w:t>
      </w:r>
      <w:r w:rsidRPr="001D7768">
        <w:rPr>
          <w:rFonts w:hint="eastAsia"/>
          <w:w w:val="50"/>
          <w:szCs w:val="18"/>
        </w:rPr>
        <w:t>)</w:t>
      </w:r>
      <w:r w:rsidRPr="001D7768">
        <w:rPr>
          <w:rFonts w:hint="eastAsia"/>
          <w:szCs w:val="18"/>
        </w:rPr>
        <w:t xml:space="preserve">　移送を行った保健所の職員は、別記様式第５号により移送の状況を記録するものとする。</w:t>
      </w:r>
    </w:p>
    <w:p w:rsidR="00183997" w:rsidRPr="001D7768" w:rsidRDefault="00183997" w:rsidP="00183997">
      <w:pPr>
        <w:rPr>
          <w:szCs w:val="18"/>
        </w:rPr>
      </w:pPr>
      <w:r w:rsidRPr="001D7768">
        <w:rPr>
          <w:rFonts w:hint="eastAsia"/>
          <w:szCs w:val="18"/>
        </w:rPr>
        <w:t xml:space="preserve">　　キ　入院措置</w:t>
      </w:r>
    </w:p>
    <w:p w:rsidR="00183997" w:rsidRPr="001D7768" w:rsidRDefault="00183997" w:rsidP="00183997">
      <w:pPr>
        <w:ind w:left="718" w:hangingChars="399" w:hanging="718"/>
        <w:rPr>
          <w:szCs w:val="18"/>
        </w:rPr>
      </w:pPr>
      <w:r w:rsidRPr="001D7768">
        <w:rPr>
          <w:rFonts w:hint="eastAsia"/>
          <w:szCs w:val="18"/>
        </w:rPr>
        <w:t xml:space="preserve">　　　</w:t>
      </w:r>
      <w:r w:rsidRPr="001D7768">
        <w:rPr>
          <w:w w:val="50"/>
          <w:szCs w:val="18"/>
        </w:rPr>
        <w:t>(</w:t>
      </w:r>
      <w:r w:rsidRPr="001D7768">
        <w:rPr>
          <w:rFonts w:hint="eastAsia"/>
          <w:szCs w:val="18"/>
        </w:rPr>
        <w:t>ｱ</w:t>
      </w:r>
      <w:r w:rsidRPr="001D7768">
        <w:rPr>
          <w:rFonts w:hint="eastAsia"/>
          <w:w w:val="50"/>
          <w:szCs w:val="18"/>
        </w:rPr>
        <w:t>)</w:t>
      </w:r>
      <w:r w:rsidRPr="001D7768">
        <w:rPr>
          <w:rFonts w:hint="eastAsia"/>
          <w:szCs w:val="18"/>
        </w:rPr>
        <w:t xml:space="preserve">　法第29条第３項により保健所長が被措置者に対して行う告知は、別記様式第８号によるものとする。</w:t>
      </w:r>
    </w:p>
    <w:p w:rsidR="00183997" w:rsidRPr="001D7768" w:rsidRDefault="00183997" w:rsidP="00183997">
      <w:pPr>
        <w:ind w:left="718" w:hangingChars="399" w:hanging="718"/>
        <w:rPr>
          <w:szCs w:val="18"/>
        </w:rPr>
      </w:pPr>
      <w:r w:rsidRPr="001D7768">
        <w:rPr>
          <w:rFonts w:hint="eastAsia"/>
          <w:szCs w:val="18"/>
        </w:rPr>
        <w:t xml:space="preserve">　　　</w:t>
      </w:r>
      <w:r w:rsidRPr="001D7768">
        <w:rPr>
          <w:w w:val="50"/>
          <w:szCs w:val="18"/>
        </w:rPr>
        <w:t>(</w:t>
      </w:r>
      <w:r w:rsidRPr="001D7768">
        <w:rPr>
          <w:rFonts w:hint="eastAsia"/>
          <w:szCs w:val="18"/>
        </w:rPr>
        <w:t>ｲ</w:t>
      </w:r>
      <w:r w:rsidRPr="001D7768">
        <w:rPr>
          <w:rFonts w:hint="eastAsia"/>
          <w:w w:val="50"/>
          <w:szCs w:val="18"/>
        </w:rPr>
        <w:t>)</w:t>
      </w:r>
      <w:r w:rsidRPr="001D7768">
        <w:rPr>
          <w:rFonts w:hint="eastAsia"/>
          <w:szCs w:val="18"/>
        </w:rPr>
        <w:t xml:space="preserve">　細則第６条の規定により保健所長が精神科病院の管理者に対して行う通知は、別記様式第９号によるものとする。</w:t>
      </w:r>
    </w:p>
    <w:p w:rsidR="00183997" w:rsidRPr="001D7768" w:rsidRDefault="00183997" w:rsidP="00183997">
      <w:pPr>
        <w:ind w:left="718" w:hangingChars="399" w:hanging="718"/>
        <w:rPr>
          <w:szCs w:val="18"/>
        </w:rPr>
      </w:pPr>
      <w:r w:rsidRPr="001D7768">
        <w:rPr>
          <w:rFonts w:hint="eastAsia"/>
          <w:szCs w:val="18"/>
        </w:rPr>
        <w:t xml:space="preserve">　　　</w:t>
      </w:r>
      <w:r w:rsidRPr="001D7768">
        <w:rPr>
          <w:w w:val="50"/>
          <w:szCs w:val="18"/>
        </w:rPr>
        <w:t>(</w:t>
      </w:r>
      <w:r w:rsidRPr="001D7768">
        <w:rPr>
          <w:rFonts w:hint="eastAsia"/>
          <w:szCs w:val="18"/>
        </w:rPr>
        <w:t>ｳ</w:t>
      </w:r>
      <w:r w:rsidRPr="001D7768">
        <w:rPr>
          <w:rFonts w:hint="eastAsia"/>
          <w:w w:val="50"/>
          <w:szCs w:val="18"/>
        </w:rPr>
        <w:t>)</w:t>
      </w:r>
      <w:r w:rsidRPr="001D7768">
        <w:rPr>
          <w:rFonts w:hint="eastAsia"/>
          <w:szCs w:val="18"/>
        </w:rPr>
        <w:t xml:space="preserve">　保健所長は、当該入院措置について、家族等のうちいずれかの者に別記様式第</w:t>
      </w:r>
      <w:r w:rsidRPr="001D7768">
        <w:rPr>
          <w:szCs w:val="18"/>
        </w:rPr>
        <w:t>10</w:t>
      </w:r>
      <w:r w:rsidRPr="001D7768">
        <w:rPr>
          <w:rFonts w:hint="eastAsia"/>
          <w:szCs w:val="18"/>
        </w:rPr>
        <w:t>号により説明するものとする。家族等がない場合又は家族等の全員がその意思を表示することができない場合にあっては、その者の居住地を管轄する市町村長に対して別記様式第</w:t>
      </w:r>
      <w:r w:rsidRPr="001D7768">
        <w:rPr>
          <w:szCs w:val="18"/>
        </w:rPr>
        <w:t>1</w:t>
      </w:r>
      <w:r w:rsidRPr="001D7768">
        <w:rPr>
          <w:rFonts w:hint="eastAsia"/>
          <w:szCs w:val="18"/>
        </w:rPr>
        <w:t>1号により通知するものとする。</w:t>
      </w:r>
    </w:p>
    <w:p w:rsidR="00183997" w:rsidRPr="001D7768" w:rsidRDefault="00183997" w:rsidP="00183997">
      <w:pPr>
        <w:ind w:left="718" w:hangingChars="399" w:hanging="718"/>
        <w:rPr>
          <w:szCs w:val="18"/>
        </w:rPr>
      </w:pPr>
      <w:r w:rsidRPr="001D7768">
        <w:rPr>
          <w:rFonts w:hint="eastAsia"/>
          <w:szCs w:val="18"/>
        </w:rPr>
        <w:lastRenderedPageBreak/>
        <w:t xml:space="preserve">　　　</w:t>
      </w:r>
      <w:r w:rsidRPr="001D7768">
        <w:rPr>
          <w:w w:val="50"/>
          <w:szCs w:val="18"/>
        </w:rPr>
        <w:t>(</w:t>
      </w:r>
      <w:r w:rsidRPr="001D7768">
        <w:rPr>
          <w:rFonts w:hint="eastAsia"/>
          <w:szCs w:val="18"/>
        </w:rPr>
        <w:t>ｴ</w:t>
      </w:r>
      <w:r w:rsidRPr="001D7768">
        <w:rPr>
          <w:rFonts w:hint="eastAsia"/>
          <w:w w:val="50"/>
          <w:szCs w:val="18"/>
        </w:rPr>
        <w:t>)</w:t>
      </w:r>
      <w:r w:rsidRPr="001D7768">
        <w:rPr>
          <w:rFonts w:hint="eastAsia"/>
          <w:szCs w:val="18"/>
        </w:rPr>
        <w:t xml:space="preserve">　保健所長は、措置入院先の病院の所在地を管轄する保健所が他にある場合は、別記様式第12号により、当該保健所に入院措置について通知するものとする。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3</w:t>
      </w:r>
      <w:r w:rsidRPr="001D7768">
        <w:rPr>
          <w:rFonts w:hint="eastAsia"/>
          <w:w w:val="50"/>
          <w:szCs w:val="18"/>
        </w:rPr>
        <w:t>)</w:t>
      </w:r>
      <w:r w:rsidRPr="001D7768">
        <w:rPr>
          <w:rFonts w:hint="eastAsia"/>
          <w:szCs w:val="18"/>
        </w:rPr>
        <w:t xml:space="preserve">　費用徴収</w:t>
      </w:r>
    </w:p>
    <w:p w:rsidR="00183997" w:rsidRPr="001D7768" w:rsidRDefault="00183997" w:rsidP="00183997">
      <w:pPr>
        <w:ind w:left="360" w:hangingChars="200" w:hanging="360"/>
        <w:rPr>
          <w:szCs w:val="18"/>
        </w:rPr>
      </w:pPr>
      <w:r w:rsidRPr="001D7768">
        <w:rPr>
          <w:rFonts w:hint="eastAsia"/>
          <w:szCs w:val="18"/>
        </w:rPr>
        <w:t xml:space="preserve">　　　保健所長は、細則第８条の規定による費用徴収を行うため、扶養義務者等から、別記様式第</w:t>
      </w:r>
      <w:r w:rsidRPr="001D7768">
        <w:rPr>
          <w:szCs w:val="18"/>
        </w:rPr>
        <w:t>1</w:t>
      </w:r>
      <w:r w:rsidRPr="001D7768">
        <w:rPr>
          <w:rFonts w:hint="eastAsia"/>
          <w:szCs w:val="18"/>
        </w:rPr>
        <w:t>4号により関係書類を提出させ、費用徴収を行うかどうかを決定し別記様式第</w:t>
      </w:r>
      <w:r w:rsidRPr="001D7768">
        <w:rPr>
          <w:szCs w:val="18"/>
        </w:rPr>
        <w:t>1</w:t>
      </w:r>
      <w:r w:rsidRPr="001D7768">
        <w:rPr>
          <w:rFonts w:hint="eastAsia"/>
          <w:szCs w:val="18"/>
        </w:rPr>
        <w:t>5号により通知するものとし、費用徴収を行う場合は、これを毎月請求するものとする。</w:t>
      </w:r>
    </w:p>
    <w:p w:rsidR="00183997" w:rsidRPr="001D7768" w:rsidRDefault="00183997" w:rsidP="00183997">
      <w:pPr>
        <w:ind w:left="360" w:hangingChars="200" w:hanging="360"/>
        <w:rPr>
          <w:szCs w:val="18"/>
        </w:rPr>
      </w:pPr>
      <w:r w:rsidRPr="001D7768">
        <w:rPr>
          <w:rFonts w:hint="eastAsia"/>
          <w:szCs w:val="18"/>
        </w:rPr>
        <w:t xml:space="preserve">　　　なお、費用徴収額の減免の申請は、措置入院費用徴収額減免申請書（別記様式第</w:t>
      </w:r>
      <w:r w:rsidRPr="001D7768">
        <w:rPr>
          <w:szCs w:val="18"/>
        </w:rPr>
        <w:t>1</w:t>
      </w:r>
      <w:r w:rsidRPr="001D7768">
        <w:rPr>
          <w:rFonts w:hint="eastAsia"/>
          <w:szCs w:val="18"/>
        </w:rPr>
        <w:t>6号）によるものとする。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4</w:t>
      </w:r>
      <w:r w:rsidRPr="001D7768">
        <w:rPr>
          <w:rFonts w:hint="eastAsia"/>
          <w:w w:val="50"/>
          <w:szCs w:val="18"/>
        </w:rPr>
        <w:t>)</w:t>
      </w:r>
      <w:r w:rsidRPr="001D7768">
        <w:rPr>
          <w:rFonts w:hint="eastAsia"/>
          <w:szCs w:val="18"/>
        </w:rPr>
        <w:t xml:space="preserve">　転院</w:t>
      </w:r>
    </w:p>
    <w:p w:rsidR="00183997" w:rsidRPr="001D7768" w:rsidRDefault="00183997" w:rsidP="00183997">
      <w:pPr>
        <w:ind w:leftChars="200" w:left="540" w:hangingChars="100" w:hanging="180"/>
        <w:rPr>
          <w:szCs w:val="18"/>
        </w:rPr>
      </w:pPr>
      <w:r w:rsidRPr="001D7768">
        <w:rPr>
          <w:rFonts w:hint="eastAsia"/>
          <w:szCs w:val="18"/>
        </w:rPr>
        <w:t>ア　細則第11条の規定による精神科病院の管理者の届出は、措置入院者等転院届（別記様式第17号）によるものとする。</w:t>
      </w:r>
    </w:p>
    <w:p w:rsidR="00183997" w:rsidRPr="001D7768" w:rsidRDefault="00183997" w:rsidP="00183997">
      <w:pPr>
        <w:ind w:leftChars="200" w:left="540" w:hangingChars="100" w:hanging="180"/>
        <w:rPr>
          <w:szCs w:val="18"/>
        </w:rPr>
      </w:pPr>
      <w:r w:rsidRPr="001D7768">
        <w:rPr>
          <w:rFonts w:hint="eastAsia"/>
          <w:szCs w:val="18"/>
        </w:rPr>
        <w:t>イ　保健所長は、精神科病院の管理者からアの届出の提出があった場合において、転院をすることが適当であると認められるときは、別記様式第18号により転院を許可するとともに、別記様式第20号により転院先の病院管理者あてに通知するものとする。</w:t>
      </w:r>
    </w:p>
    <w:p w:rsidR="00183997" w:rsidRPr="001D7768" w:rsidRDefault="00183997" w:rsidP="00183997">
      <w:pPr>
        <w:ind w:leftChars="300" w:left="540" w:firstLineChars="100" w:firstLine="180"/>
        <w:rPr>
          <w:szCs w:val="18"/>
        </w:rPr>
      </w:pPr>
      <w:r w:rsidRPr="001D7768">
        <w:rPr>
          <w:rFonts w:hint="eastAsia"/>
          <w:szCs w:val="18"/>
        </w:rPr>
        <w:t>また、家族等に対しても転院について連絡するよう努めるものとする。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5</w:t>
      </w:r>
      <w:r w:rsidRPr="001D7768">
        <w:rPr>
          <w:rFonts w:hint="eastAsia"/>
          <w:w w:val="50"/>
          <w:szCs w:val="18"/>
        </w:rPr>
        <w:t>)</w:t>
      </w:r>
      <w:r w:rsidRPr="001D7768">
        <w:rPr>
          <w:rFonts w:hint="eastAsia"/>
          <w:szCs w:val="18"/>
        </w:rPr>
        <w:t xml:space="preserve">　仮退院</w:t>
      </w:r>
    </w:p>
    <w:p w:rsidR="00183997" w:rsidRPr="001D7768" w:rsidRDefault="00183997" w:rsidP="00183997">
      <w:pPr>
        <w:ind w:left="540" w:hangingChars="300" w:hanging="540"/>
        <w:rPr>
          <w:szCs w:val="18"/>
        </w:rPr>
      </w:pPr>
      <w:r w:rsidRPr="001D7768">
        <w:rPr>
          <w:rFonts w:hint="eastAsia"/>
          <w:szCs w:val="18"/>
        </w:rPr>
        <w:t xml:space="preserve">　　ア　保健所長は、病院管理者から細則第12条の規定により措置入院者仮退院許可申請書（細則様式第３号）の提出があった場合において、仮退院が適当と認められるときは、別記様式第21号により許可するものとする。</w:t>
      </w:r>
    </w:p>
    <w:p w:rsidR="00183997" w:rsidRPr="001D7768" w:rsidRDefault="00183997" w:rsidP="00183997">
      <w:pPr>
        <w:ind w:leftChars="300" w:left="540" w:firstLineChars="100" w:firstLine="180"/>
        <w:rPr>
          <w:szCs w:val="18"/>
        </w:rPr>
      </w:pPr>
      <w:r w:rsidRPr="001D7768">
        <w:rPr>
          <w:rFonts w:hint="eastAsia"/>
          <w:szCs w:val="18"/>
        </w:rPr>
        <w:t>また、家族等に対しても仮退院について連絡するよう努めるものとする。</w:t>
      </w:r>
    </w:p>
    <w:p w:rsidR="00183997" w:rsidRPr="001D7768" w:rsidRDefault="00183997" w:rsidP="00183997">
      <w:pPr>
        <w:ind w:left="540" w:hangingChars="300" w:hanging="540"/>
        <w:rPr>
          <w:szCs w:val="18"/>
        </w:rPr>
      </w:pPr>
      <w:r w:rsidRPr="001D7768">
        <w:rPr>
          <w:rFonts w:hint="eastAsia"/>
          <w:szCs w:val="18"/>
        </w:rPr>
        <w:t xml:space="preserve">　　イ　細則第</w:t>
      </w:r>
      <w:r w:rsidRPr="001D7768">
        <w:rPr>
          <w:szCs w:val="18"/>
        </w:rPr>
        <w:t>13</w:t>
      </w:r>
      <w:r w:rsidRPr="001D7768">
        <w:rPr>
          <w:rFonts w:hint="eastAsia"/>
          <w:szCs w:val="18"/>
        </w:rPr>
        <w:t>条の規定による仮退院者の帰院の届出は、仮退院者帰院届（別記様式第</w:t>
      </w:r>
      <w:r w:rsidRPr="001D7768">
        <w:rPr>
          <w:szCs w:val="18"/>
        </w:rPr>
        <w:t>2</w:t>
      </w:r>
      <w:r w:rsidRPr="001D7768">
        <w:rPr>
          <w:rFonts w:hint="eastAsia"/>
          <w:szCs w:val="18"/>
        </w:rPr>
        <w:t>3号）によるものとする。</w:t>
      </w:r>
    </w:p>
    <w:p w:rsidR="00183997" w:rsidRPr="001D7768" w:rsidRDefault="00183997" w:rsidP="00183997">
      <w:pPr>
        <w:rPr>
          <w:szCs w:val="18"/>
        </w:rPr>
      </w:pPr>
      <w:r w:rsidRPr="001D7768">
        <w:rPr>
          <w:rFonts w:hint="eastAsia"/>
          <w:szCs w:val="18"/>
        </w:rPr>
        <w:t xml:space="preserve">　　　　なお、仮退院の許可どおりに帰院した場合は、帰院届の提出は不要である。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6</w:t>
      </w:r>
      <w:r w:rsidRPr="001D7768">
        <w:rPr>
          <w:rFonts w:hint="eastAsia"/>
          <w:w w:val="50"/>
          <w:szCs w:val="18"/>
        </w:rPr>
        <w:t>)</w:t>
      </w:r>
      <w:r w:rsidRPr="001D7768">
        <w:rPr>
          <w:rFonts w:hint="eastAsia"/>
          <w:szCs w:val="18"/>
        </w:rPr>
        <w:t xml:space="preserve">　入院措置の解除</w:t>
      </w:r>
    </w:p>
    <w:p w:rsidR="00183997" w:rsidRPr="001D7768" w:rsidRDefault="00183997" w:rsidP="00183997">
      <w:pPr>
        <w:ind w:left="360" w:hangingChars="200" w:hanging="360"/>
        <w:rPr>
          <w:szCs w:val="18"/>
        </w:rPr>
      </w:pPr>
      <w:r w:rsidRPr="001D7768">
        <w:rPr>
          <w:rFonts w:hint="eastAsia"/>
          <w:szCs w:val="18"/>
        </w:rPr>
        <w:t xml:space="preserve">　　　保健所長は、法第</w:t>
      </w:r>
      <w:r w:rsidRPr="001D7768">
        <w:rPr>
          <w:szCs w:val="18"/>
        </w:rPr>
        <w:t>29</w:t>
      </w:r>
      <w:r w:rsidRPr="001D7768">
        <w:rPr>
          <w:rFonts w:hint="eastAsia"/>
          <w:szCs w:val="18"/>
        </w:rPr>
        <w:t>条の４第１項の規定により入院措置の解除を行うときは、別記様式第</w:t>
      </w:r>
      <w:r w:rsidRPr="001D7768">
        <w:rPr>
          <w:szCs w:val="18"/>
        </w:rPr>
        <w:t>2</w:t>
      </w:r>
      <w:r w:rsidRPr="001D7768">
        <w:rPr>
          <w:rFonts w:hint="eastAsia"/>
          <w:szCs w:val="18"/>
        </w:rPr>
        <w:t>4号により病院管理者あてに通知するものとする。</w:t>
      </w:r>
    </w:p>
    <w:p w:rsidR="00183997" w:rsidRPr="001D7768" w:rsidRDefault="00183997" w:rsidP="00183997">
      <w:pPr>
        <w:ind w:leftChars="200" w:left="360" w:firstLineChars="100" w:firstLine="180"/>
        <w:rPr>
          <w:szCs w:val="18"/>
        </w:rPr>
      </w:pPr>
      <w:r w:rsidRPr="001D7768">
        <w:rPr>
          <w:rFonts w:hint="eastAsia"/>
          <w:szCs w:val="18"/>
        </w:rPr>
        <w:t>また、家族等に対しても解除について連絡するよう努めるものとする。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7</w:t>
      </w:r>
      <w:r w:rsidRPr="001D7768">
        <w:rPr>
          <w:rFonts w:hint="eastAsia"/>
          <w:w w:val="50"/>
          <w:szCs w:val="18"/>
        </w:rPr>
        <w:t>)</w:t>
      </w:r>
      <w:r w:rsidRPr="001D7768">
        <w:rPr>
          <w:rFonts w:hint="eastAsia"/>
          <w:szCs w:val="18"/>
        </w:rPr>
        <w:t xml:space="preserve">　事故報告</w:t>
      </w:r>
    </w:p>
    <w:p w:rsidR="00183997" w:rsidRPr="001D7768" w:rsidRDefault="00183997" w:rsidP="00183997">
      <w:pPr>
        <w:ind w:left="356" w:hangingChars="198" w:hanging="356"/>
        <w:rPr>
          <w:szCs w:val="18"/>
        </w:rPr>
      </w:pPr>
      <w:r w:rsidRPr="001D7768">
        <w:rPr>
          <w:rFonts w:hint="eastAsia"/>
          <w:szCs w:val="18"/>
        </w:rPr>
        <w:t xml:space="preserve">　　　細則第</w:t>
      </w:r>
      <w:r w:rsidRPr="001D7768">
        <w:rPr>
          <w:szCs w:val="18"/>
        </w:rPr>
        <w:t>14</w:t>
      </w:r>
      <w:r w:rsidRPr="001D7768">
        <w:rPr>
          <w:rFonts w:hint="eastAsia"/>
          <w:szCs w:val="18"/>
        </w:rPr>
        <w:t>条の規定による事故報告は、措置入院者事故報告書（別記様式第26号）によるものとする。</w:t>
      </w:r>
    </w:p>
    <w:p w:rsidR="00183997" w:rsidRPr="001D7768" w:rsidRDefault="00183997" w:rsidP="00183997">
      <w:pPr>
        <w:rPr>
          <w:szCs w:val="18"/>
        </w:rPr>
      </w:pPr>
    </w:p>
    <w:p w:rsidR="00183997" w:rsidRPr="001D7768" w:rsidRDefault="00183997" w:rsidP="00183997">
      <w:pPr>
        <w:rPr>
          <w:rFonts w:ascii="ＭＳ ゴシック" w:eastAsia="ＭＳ ゴシック" w:hAnsi="ＭＳ ゴシック"/>
          <w:szCs w:val="18"/>
        </w:rPr>
      </w:pPr>
      <w:r w:rsidRPr="001D7768">
        <w:rPr>
          <w:rFonts w:ascii="ＭＳ ゴシック" w:eastAsia="ＭＳ ゴシック" w:hAnsi="ＭＳ ゴシック" w:hint="eastAsia"/>
          <w:szCs w:val="18"/>
        </w:rPr>
        <w:t>第２　緊急措置入院</w:t>
      </w:r>
    </w:p>
    <w:p w:rsidR="00183997" w:rsidRPr="001D7768" w:rsidRDefault="00183997" w:rsidP="00183997">
      <w:pPr>
        <w:ind w:left="180" w:hangingChars="100" w:hanging="180"/>
        <w:rPr>
          <w:szCs w:val="18"/>
        </w:rPr>
      </w:pPr>
      <w:r w:rsidRPr="001D7768">
        <w:rPr>
          <w:szCs w:val="18"/>
        </w:rPr>
        <w:t xml:space="preserve">    </w:t>
      </w:r>
      <w:r w:rsidRPr="001D7768">
        <w:rPr>
          <w:rFonts w:hint="eastAsia"/>
          <w:szCs w:val="18"/>
        </w:rPr>
        <w:t>急速を要し、法第27条、法第28条及び法第29条の規定による手続の全部又は一部を採ることができない場合において、１名の指定医の診察の結果、その者が精神障害者であり、かつ、直ちに入院させなければその精神障害のために自傷他害のおそれが通常の措置症状よりも著しいと認められる場合には、法第</w:t>
      </w:r>
      <w:r w:rsidRPr="001D7768">
        <w:rPr>
          <w:szCs w:val="18"/>
        </w:rPr>
        <w:t>29</w:t>
      </w:r>
      <w:r w:rsidRPr="001D7768">
        <w:rPr>
          <w:rFonts w:hint="eastAsia"/>
          <w:szCs w:val="18"/>
        </w:rPr>
        <w:t>条の２第１項の規定により緊急措置入院を行うことができる。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szCs w:val="18"/>
        </w:rPr>
        <w:t>1</w:t>
      </w:r>
      <w:r w:rsidRPr="001D7768">
        <w:rPr>
          <w:rFonts w:hint="eastAsia"/>
          <w:w w:val="50"/>
          <w:szCs w:val="18"/>
        </w:rPr>
        <w:t>)</w:t>
      </w:r>
      <w:r w:rsidRPr="001D7768">
        <w:rPr>
          <w:rFonts w:hint="eastAsia"/>
          <w:szCs w:val="18"/>
        </w:rPr>
        <w:t xml:space="preserve">　緊急措置入院後の処置</w:t>
      </w:r>
    </w:p>
    <w:p w:rsidR="00183997" w:rsidRPr="001D7768" w:rsidRDefault="00183997" w:rsidP="00183997">
      <w:pPr>
        <w:ind w:left="360" w:hangingChars="200" w:hanging="360"/>
        <w:rPr>
          <w:szCs w:val="18"/>
        </w:rPr>
      </w:pPr>
      <w:r w:rsidRPr="001D7768">
        <w:rPr>
          <w:rFonts w:hint="eastAsia"/>
          <w:szCs w:val="18"/>
        </w:rPr>
        <w:t xml:space="preserve">　　　緊急措置入院者については、入院の時から72時間以内に法第</w:t>
      </w:r>
      <w:r w:rsidRPr="001D7768">
        <w:rPr>
          <w:szCs w:val="18"/>
        </w:rPr>
        <w:t>27</w:t>
      </w:r>
      <w:r w:rsidRPr="001D7768">
        <w:rPr>
          <w:rFonts w:hint="eastAsia"/>
          <w:szCs w:val="18"/>
        </w:rPr>
        <w:t>条の規定による診察を実施し、法第</w:t>
      </w:r>
      <w:r w:rsidRPr="001D7768">
        <w:rPr>
          <w:szCs w:val="18"/>
        </w:rPr>
        <w:t>29</w:t>
      </w:r>
      <w:r w:rsidRPr="001D7768">
        <w:rPr>
          <w:rFonts w:hint="eastAsia"/>
          <w:szCs w:val="18"/>
        </w:rPr>
        <w:t>条の規定による入院措置の要否を決定しなければならない。</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 xml:space="preserve">　手続の準用</w:t>
      </w:r>
    </w:p>
    <w:p w:rsidR="00183997" w:rsidRPr="001D7768" w:rsidRDefault="00183997" w:rsidP="00183997">
      <w:pPr>
        <w:rPr>
          <w:szCs w:val="18"/>
        </w:rPr>
      </w:pPr>
      <w:r w:rsidRPr="001D7768">
        <w:rPr>
          <w:rFonts w:hint="eastAsia"/>
          <w:szCs w:val="18"/>
        </w:rPr>
        <w:t xml:space="preserve">　　　第１の規定は、緊急措置入院の手続及び緊急措置入院後の処置について準用する。</w:t>
      </w:r>
    </w:p>
    <w:p w:rsidR="00183997" w:rsidRPr="001D7768" w:rsidRDefault="00183997" w:rsidP="00183997">
      <w:pPr>
        <w:rPr>
          <w:szCs w:val="18"/>
        </w:rPr>
      </w:pPr>
    </w:p>
    <w:p w:rsidR="00183997" w:rsidRPr="001D7768" w:rsidRDefault="00183997" w:rsidP="00183997">
      <w:pPr>
        <w:rPr>
          <w:rFonts w:ascii="ＭＳ ゴシック" w:eastAsia="ＭＳ ゴシック" w:hAnsi="ＭＳ ゴシック"/>
          <w:szCs w:val="18"/>
        </w:rPr>
      </w:pPr>
      <w:r w:rsidRPr="001D7768">
        <w:rPr>
          <w:rFonts w:ascii="ＭＳ ゴシック" w:eastAsia="ＭＳ ゴシック" w:hAnsi="ＭＳ ゴシック" w:hint="eastAsia"/>
          <w:szCs w:val="18"/>
        </w:rPr>
        <w:t>第３　医療保護入院及び応急入院のための移送</w:t>
      </w:r>
    </w:p>
    <w:p w:rsidR="00183997" w:rsidRPr="001D7768" w:rsidRDefault="00183997" w:rsidP="00183997">
      <w:pPr>
        <w:rPr>
          <w:szCs w:val="18"/>
        </w:rPr>
      </w:pPr>
      <w:r w:rsidRPr="001D7768">
        <w:rPr>
          <w:rFonts w:hint="eastAsia"/>
          <w:szCs w:val="18"/>
        </w:rPr>
        <w:lastRenderedPageBreak/>
        <w:t xml:space="preserve">　</w:t>
      </w:r>
      <w:r w:rsidRPr="001D7768">
        <w:rPr>
          <w:w w:val="50"/>
          <w:szCs w:val="18"/>
        </w:rPr>
        <w:t>(</w:t>
      </w:r>
      <w:r w:rsidRPr="001D7768">
        <w:rPr>
          <w:rFonts w:hint="eastAsia"/>
          <w:szCs w:val="18"/>
        </w:rPr>
        <w:t>1</w:t>
      </w:r>
      <w:r w:rsidRPr="001D7768">
        <w:rPr>
          <w:rFonts w:hint="eastAsia"/>
          <w:w w:val="50"/>
          <w:szCs w:val="18"/>
        </w:rPr>
        <w:t>)</w:t>
      </w:r>
      <w:r w:rsidRPr="001D7768">
        <w:rPr>
          <w:rFonts w:hint="eastAsia"/>
          <w:szCs w:val="18"/>
        </w:rPr>
        <w:t xml:space="preserve">　基本的考え方</w:t>
      </w:r>
    </w:p>
    <w:p w:rsidR="00183997" w:rsidRPr="001D7768" w:rsidRDefault="00183997" w:rsidP="00183997">
      <w:pPr>
        <w:ind w:leftChars="200" w:left="360" w:firstLineChars="100" w:firstLine="180"/>
        <w:rPr>
          <w:szCs w:val="18"/>
        </w:rPr>
      </w:pPr>
      <w:r w:rsidRPr="001D7768">
        <w:rPr>
          <w:rFonts w:hint="eastAsia"/>
          <w:szCs w:val="18"/>
        </w:rPr>
        <w:t>法第</w:t>
      </w:r>
      <w:r w:rsidRPr="001D7768">
        <w:rPr>
          <w:szCs w:val="18"/>
        </w:rPr>
        <w:t>34</w:t>
      </w:r>
      <w:r w:rsidRPr="001D7768">
        <w:rPr>
          <w:rFonts w:hint="eastAsia"/>
          <w:szCs w:val="18"/>
        </w:rPr>
        <w:t>条の規定による医療保護入院及び応急入院のための移送は、緊急に入院を必要とする状態にあるにもかかわらず、精神障害のために患者自身が入院の必要性を理解できず、家族や主治医等が説得の努力を尽くしても本人が病院に行くことを同意しない場合であって、同条の規定による移送のほかには、本人に必要な医療を確保する手段がない場合に限り行うものとする。</w:t>
      </w:r>
    </w:p>
    <w:p w:rsidR="00183997" w:rsidRPr="001D7768" w:rsidRDefault="00183997" w:rsidP="00183997">
      <w:pPr>
        <w:ind w:firstLineChars="200" w:firstLine="180"/>
        <w:rPr>
          <w:szCs w:val="18"/>
        </w:rPr>
      </w:pP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 xml:space="preserve">　事前調査</w:t>
      </w:r>
    </w:p>
    <w:p w:rsidR="00183997" w:rsidRPr="001D7768" w:rsidRDefault="00183997" w:rsidP="00183997">
      <w:pPr>
        <w:rPr>
          <w:szCs w:val="18"/>
        </w:rPr>
      </w:pPr>
      <w:r w:rsidRPr="001D7768">
        <w:rPr>
          <w:rFonts w:hint="eastAsia"/>
          <w:szCs w:val="18"/>
        </w:rPr>
        <w:t xml:space="preserve">　　ア　職員の派遣</w:t>
      </w:r>
    </w:p>
    <w:p w:rsidR="00183997" w:rsidRPr="001D7768" w:rsidRDefault="00183997" w:rsidP="00183997">
      <w:pPr>
        <w:ind w:leftChars="300" w:left="540" w:firstLineChars="100" w:firstLine="180"/>
        <w:rPr>
          <w:szCs w:val="18"/>
        </w:rPr>
      </w:pPr>
      <w:r w:rsidRPr="001D7768">
        <w:rPr>
          <w:rFonts w:hint="eastAsia"/>
          <w:szCs w:val="18"/>
        </w:rPr>
        <w:t>保健所長は、相談があった事例について法第34条に規定する移送に係る事前調査を行う必要があると判断した場合、職員を速やかに事前調査の対象者の居宅等本人の現在場所に派遣するものとする。この場合において、保健所長は、家族等又は現に保護の任に当たっている者に対してあらかじめ職員を派遣する旨を連絡するものとする。</w:t>
      </w:r>
    </w:p>
    <w:p w:rsidR="00183997" w:rsidRPr="001D7768" w:rsidRDefault="00183997" w:rsidP="00183997">
      <w:pPr>
        <w:ind w:firstLineChars="200" w:firstLine="360"/>
        <w:rPr>
          <w:szCs w:val="18"/>
        </w:rPr>
      </w:pPr>
      <w:r w:rsidRPr="001D7768">
        <w:rPr>
          <w:rFonts w:hint="eastAsia"/>
          <w:szCs w:val="18"/>
        </w:rPr>
        <w:t>イ　事前調査</w:t>
      </w:r>
    </w:p>
    <w:p w:rsidR="00183997" w:rsidRPr="001D7768" w:rsidRDefault="00183997" w:rsidP="00942414">
      <w:pPr>
        <w:ind w:leftChars="300" w:left="540" w:firstLineChars="100" w:firstLine="180"/>
        <w:rPr>
          <w:szCs w:val="18"/>
        </w:rPr>
      </w:pPr>
      <w:r w:rsidRPr="001D7768">
        <w:rPr>
          <w:rFonts w:hint="eastAsia"/>
          <w:szCs w:val="18"/>
        </w:rPr>
        <w:t>保健所長は、事前調査の結果について、医療保護入院及び応急入院のための移送に関する事前調査票（別記様式第</w:t>
      </w:r>
      <w:r w:rsidRPr="001D7768">
        <w:rPr>
          <w:szCs w:val="18"/>
        </w:rPr>
        <w:t>2</w:t>
      </w:r>
      <w:r w:rsidRPr="001D7768">
        <w:rPr>
          <w:rFonts w:hint="eastAsia"/>
          <w:szCs w:val="18"/>
        </w:rPr>
        <w:t>8号）を作成し、障がい福祉課あて報告するものとする。</w:t>
      </w:r>
    </w:p>
    <w:p w:rsidR="00183997" w:rsidRPr="001D7768" w:rsidRDefault="00183997" w:rsidP="00183997">
      <w:pPr>
        <w:ind w:firstLineChars="200" w:firstLine="180"/>
        <w:rPr>
          <w:szCs w:val="18"/>
        </w:rPr>
      </w:pPr>
      <w:r w:rsidRPr="001D7768">
        <w:rPr>
          <w:w w:val="50"/>
          <w:szCs w:val="18"/>
        </w:rPr>
        <w:t>(</w:t>
      </w:r>
      <w:r w:rsidRPr="001D7768">
        <w:rPr>
          <w:rFonts w:hint="eastAsia"/>
          <w:szCs w:val="18"/>
        </w:rPr>
        <w:t>3</w:t>
      </w:r>
      <w:r w:rsidRPr="001D7768">
        <w:rPr>
          <w:rFonts w:hint="eastAsia"/>
          <w:w w:val="50"/>
          <w:szCs w:val="18"/>
        </w:rPr>
        <w:t>)</w:t>
      </w:r>
      <w:r w:rsidRPr="001D7768">
        <w:rPr>
          <w:rFonts w:hint="eastAsia"/>
          <w:szCs w:val="18"/>
        </w:rPr>
        <w:t xml:space="preserve">　診察</w:t>
      </w:r>
    </w:p>
    <w:p w:rsidR="00183997" w:rsidRPr="001D7768" w:rsidRDefault="00183997" w:rsidP="00183997">
      <w:pPr>
        <w:rPr>
          <w:szCs w:val="18"/>
        </w:rPr>
      </w:pPr>
      <w:r w:rsidRPr="001D7768">
        <w:rPr>
          <w:rFonts w:hint="eastAsia"/>
          <w:szCs w:val="18"/>
        </w:rPr>
        <w:t xml:space="preserve">　　ア　指定医の選定</w:t>
      </w:r>
    </w:p>
    <w:p w:rsidR="00183997" w:rsidRPr="001D7768" w:rsidRDefault="00183997" w:rsidP="00183997">
      <w:pPr>
        <w:ind w:leftChars="300" w:left="540" w:firstLineChars="100" w:firstLine="180"/>
        <w:rPr>
          <w:szCs w:val="18"/>
        </w:rPr>
      </w:pPr>
      <w:r w:rsidRPr="001D7768">
        <w:rPr>
          <w:rFonts w:hint="eastAsia"/>
          <w:szCs w:val="18"/>
        </w:rPr>
        <w:t>保健所長は、事前調査の結果、診察の必要があると認めたときは、細則様式第２号により指定医１名を指定して診察指示を行うものとする。この場合において、診察を行う指定医は、移送の対象者を入院させようとする応急入院指定病院の指定医以外の者であることを原則とする。</w:t>
      </w:r>
    </w:p>
    <w:p w:rsidR="00183997" w:rsidRPr="001D7768" w:rsidRDefault="00183997" w:rsidP="00183997">
      <w:pPr>
        <w:rPr>
          <w:szCs w:val="18"/>
        </w:rPr>
      </w:pPr>
      <w:r w:rsidRPr="001D7768">
        <w:rPr>
          <w:rFonts w:hint="eastAsia"/>
          <w:szCs w:val="18"/>
        </w:rPr>
        <w:t xml:space="preserve">　　イ　事前調査結果の指定医への報告</w:t>
      </w:r>
    </w:p>
    <w:p w:rsidR="00183997" w:rsidRPr="001D7768" w:rsidRDefault="00183997" w:rsidP="00183997">
      <w:pPr>
        <w:ind w:leftChars="300" w:left="540" w:firstLineChars="100" w:firstLine="180"/>
        <w:rPr>
          <w:szCs w:val="18"/>
        </w:rPr>
      </w:pPr>
      <w:r w:rsidRPr="001D7768">
        <w:rPr>
          <w:rFonts w:hint="eastAsia"/>
          <w:szCs w:val="18"/>
        </w:rPr>
        <w:t>事前調査を行った保健所職員は、指定医の診察に当たって、指定医に事前調査結果を報告するとともに、その確認を得るものとする。この場合において、確認をした指定医は、別記様式第28号の「指定医への報告の確認」欄に署名するものとする。</w:t>
      </w:r>
    </w:p>
    <w:p w:rsidR="00183997" w:rsidRPr="001D7768" w:rsidRDefault="00183997" w:rsidP="00183997">
      <w:pPr>
        <w:ind w:left="538" w:hangingChars="299" w:hanging="538"/>
        <w:rPr>
          <w:szCs w:val="18"/>
        </w:rPr>
      </w:pPr>
      <w:r w:rsidRPr="001D7768">
        <w:rPr>
          <w:rFonts w:hint="eastAsia"/>
          <w:szCs w:val="18"/>
        </w:rPr>
        <w:t xml:space="preserve">　　ウ　診察への立会い</w:t>
      </w:r>
    </w:p>
    <w:p w:rsidR="00183997" w:rsidRPr="001D7768" w:rsidRDefault="00183997" w:rsidP="00183997">
      <w:pPr>
        <w:ind w:firstLineChars="400" w:firstLine="720"/>
        <w:rPr>
          <w:szCs w:val="18"/>
        </w:rPr>
      </w:pPr>
      <w:r w:rsidRPr="001D7768">
        <w:rPr>
          <w:rFonts w:hint="eastAsia"/>
          <w:szCs w:val="18"/>
        </w:rPr>
        <w:t>保健所長は、職員を診察に立ち会わせるものとする。</w:t>
      </w:r>
    </w:p>
    <w:p w:rsidR="00183997" w:rsidRPr="001D7768" w:rsidRDefault="00183997" w:rsidP="00183997">
      <w:pPr>
        <w:ind w:leftChars="300" w:left="540" w:firstLineChars="100" w:firstLine="180"/>
        <w:rPr>
          <w:szCs w:val="18"/>
        </w:rPr>
      </w:pPr>
      <w:r w:rsidRPr="001D7768">
        <w:rPr>
          <w:rFonts w:hint="eastAsia"/>
          <w:szCs w:val="18"/>
        </w:rPr>
        <w:t>また、後見人、保佐人、親権を行う者、配偶者その他現に本人の保護の任に当たっている者から診察に立ち会うことを求められたときは、当該後見人等を診察に立ち会わせるものとする。</w:t>
      </w:r>
    </w:p>
    <w:p w:rsidR="00183997" w:rsidRPr="001D7768" w:rsidRDefault="00183997" w:rsidP="00183997">
      <w:pPr>
        <w:rPr>
          <w:szCs w:val="18"/>
        </w:rPr>
      </w:pPr>
      <w:r w:rsidRPr="001D7768">
        <w:rPr>
          <w:rFonts w:hint="eastAsia"/>
          <w:szCs w:val="18"/>
        </w:rPr>
        <w:t xml:space="preserve">　　エ　診察記録票への記載</w:t>
      </w:r>
    </w:p>
    <w:p w:rsidR="00183997" w:rsidRPr="001D7768" w:rsidRDefault="00183997" w:rsidP="00183997">
      <w:pPr>
        <w:ind w:leftChars="300" w:left="540" w:firstLineChars="100" w:firstLine="180"/>
        <w:rPr>
          <w:szCs w:val="18"/>
        </w:rPr>
      </w:pPr>
      <w:r w:rsidRPr="001D7768">
        <w:rPr>
          <w:rFonts w:hint="eastAsia"/>
          <w:szCs w:val="18"/>
        </w:rPr>
        <w:t>指定医は、医療保護入院及び応急入院のための移送に関する診察記録票（別記様式第</w:t>
      </w:r>
      <w:r w:rsidRPr="001D7768">
        <w:rPr>
          <w:szCs w:val="18"/>
        </w:rPr>
        <w:t>2</w:t>
      </w:r>
      <w:r w:rsidRPr="001D7768">
        <w:rPr>
          <w:rFonts w:hint="eastAsia"/>
          <w:szCs w:val="18"/>
        </w:rPr>
        <w:t>9号）により移送の手続きに必要な診察についての記録を行うものとする。</w:t>
      </w:r>
    </w:p>
    <w:p w:rsidR="00183997" w:rsidRPr="001D7768" w:rsidRDefault="00183997" w:rsidP="00183997">
      <w:pPr>
        <w:ind w:firstLineChars="200" w:firstLine="180"/>
        <w:rPr>
          <w:szCs w:val="18"/>
        </w:rPr>
      </w:pPr>
      <w:r w:rsidRPr="001D7768">
        <w:rPr>
          <w:w w:val="50"/>
          <w:szCs w:val="18"/>
        </w:rPr>
        <w:t>(</w:t>
      </w:r>
      <w:r w:rsidRPr="001D7768">
        <w:rPr>
          <w:rFonts w:hint="eastAsia"/>
          <w:szCs w:val="18"/>
        </w:rPr>
        <w:t>4</w:t>
      </w:r>
      <w:r w:rsidRPr="001D7768">
        <w:rPr>
          <w:rFonts w:hint="eastAsia"/>
          <w:w w:val="50"/>
          <w:szCs w:val="18"/>
        </w:rPr>
        <w:t>)</w:t>
      </w:r>
      <w:r w:rsidRPr="001D7768">
        <w:rPr>
          <w:rFonts w:hint="eastAsia"/>
          <w:szCs w:val="18"/>
        </w:rPr>
        <w:t xml:space="preserve">　移送</w:t>
      </w:r>
    </w:p>
    <w:p w:rsidR="00183997" w:rsidRPr="001D7768" w:rsidRDefault="00183997" w:rsidP="00183997">
      <w:pPr>
        <w:ind w:leftChars="200" w:left="540" w:hangingChars="100" w:hanging="180"/>
        <w:rPr>
          <w:szCs w:val="18"/>
        </w:rPr>
      </w:pPr>
      <w:r w:rsidRPr="001D7768">
        <w:rPr>
          <w:rFonts w:hint="eastAsia"/>
          <w:szCs w:val="18"/>
        </w:rPr>
        <w:t>ア　法第34条第４項において準用する法第29条の2の2第２項により保健所長が診察の結果入院を要すると認められた者（以下「移送対象者」という。）に対して行う告知は、別記様式第30号によるものとする。</w:t>
      </w:r>
    </w:p>
    <w:p w:rsidR="00183997" w:rsidRPr="001D7768" w:rsidRDefault="00183997" w:rsidP="00183997">
      <w:pPr>
        <w:ind w:leftChars="300" w:left="540" w:firstLineChars="100" w:firstLine="180"/>
        <w:rPr>
          <w:szCs w:val="18"/>
        </w:rPr>
      </w:pPr>
      <w:r w:rsidRPr="001D7768">
        <w:rPr>
          <w:rFonts w:hint="eastAsia"/>
          <w:szCs w:val="18"/>
        </w:rPr>
        <w:t>また、家族等のうちいずれかの者に対して移送を行う旨等を知らせるよう努めるものとし、医療保護入院のための移送に関する同意書（別記様式第31号）により同意を得るものとする。</w:t>
      </w:r>
    </w:p>
    <w:p w:rsidR="00183997" w:rsidRPr="001D7768" w:rsidRDefault="00183997" w:rsidP="00183997">
      <w:pPr>
        <w:ind w:leftChars="300" w:left="540" w:firstLineChars="100" w:firstLine="180"/>
        <w:rPr>
          <w:szCs w:val="18"/>
        </w:rPr>
      </w:pPr>
      <w:r w:rsidRPr="001D7768">
        <w:rPr>
          <w:rFonts w:hint="eastAsia"/>
          <w:szCs w:val="18"/>
        </w:rPr>
        <w:t>なお、急速を要し、家族等の同意を得ることができない場合は、応急入院のための移送となる。</w:t>
      </w:r>
    </w:p>
    <w:p w:rsidR="00183997" w:rsidRPr="001D7768" w:rsidRDefault="00183997" w:rsidP="00183997">
      <w:pPr>
        <w:ind w:leftChars="200" w:left="540" w:hangingChars="100" w:hanging="180"/>
        <w:rPr>
          <w:szCs w:val="18"/>
        </w:rPr>
      </w:pPr>
      <w:r w:rsidRPr="001D7768">
        <w:rPr>
          <w:rFonts w:hint="eastAsia"/>
          <w:szCs w:val="18"/>
        </w:rPr>
        <w:t>イ　移送は、保健所の職員等により行うものとするが、移送の対象者を車両等を用いて搬送する部分については、原則として、障がい福祉課があらかじめ応急入院指定病院と締結する移送業務に係る委託契約に基づき、移送先の応急入院指定病院から移送のための車両並びに医師及び看護師等（診察を行った指定医が移送先の応急入院指定病院の職員である場合にあっては、車両及び看護師等）の派遣を得て、保健所の職員がこれに同行して移送対象者を</w:t>
      </w:r>
      <w:r w:rsidRPr="001D7768">
        <w:rPr>
          <w:rFonts w:hint="eastAsia"/>
          <w:szCs w:val="18"/>
        </w:rPr>
        <w:lastRenderedPageBreak/>
        <w:t>移送するものとする。</w:t>
      </w:r>
    </w:p>
    <w:p w:rsidR="00183997" w:rsidRPr="001D7768" w:rsidRDefault="00183997" w:rsidP="00183997">
      <w:pPr>
        <w:ind w:leftChars="200" w:left="540" w:hangingChars="100" w:hanging="180"/>
        <w:rPr>
          <w:szCs w:val="18"/>
        </w:rPr>
      </w:pPr>
      <w:r w:rsidRPr="001D7768">
        <w:rPr>
          <w:rFonts w:hint="eastAsia"/>
          <w:szCs w:val="18"/>
        </w:rPr>
        <w:t>ウ　移送対象者の状態から移送の安全を確保する上で必要があると認められるときは、保健所長は、最寄りの警察署長に対して第１の</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のカの</w:t>
      </w:r>
      <w:r w:rsidRPr="001D7768">
        <w:rPr>
          <w:w w:val="50"/>
          <w:szCs w:val="18"/>
        </w:rPr>
        <w:t>(</w:t>
      </w:r>
      <w:r w:rsidRPr="001D7768">
        <w:rPr>
          <w:rFonts w:hint="eastAsia"/>
          <w:szCs w:val="18"/>
        </w:rPr>
        <w:t>ｳ</w:t>
      </w:r>
      <w:r w:rsidRPr="001D7768">
        <w:rPr>
          <w:rFonts w:hint="eastAsia"/>
          <w:w w:val="50"/>
          <w:szCs w:val="18"/>
        </w:rPr>
        <w:t>)</w:t>
      </w:r>
      <w:r w:rsidRPr="001D7768">
        <w:rPr>
          <w:rFonts w:hint="eastAsia"/>
          <w:szCs w:val="18"/>
        </w:rPr>
        <w:t>に準じて、警察官の臨場を要請するものとする。</w:t>
      </w:r>
    </w:p>
    <w:p w:rsidR="00183997" w:rsidRPr="001D7768" w:rsidRDefault="00183997" w:rsidP="00183997">
      <w:pPr>
        <w:ind w:leftChars="200" w:left="540" w:hangingChars="100" w:hanging="180"/>
        <w:rPr>
          <w:szCs w:val="18"/>
        </w:rPr>
      </w:pPr>
      <w:r w:rsidRPr="001D7768">
        <w:rPr>
          <w:rFonts w:hint="eastAsia"/>
          <w:szCs w:val="18"/>
        </w:rPr>
        <w:t>エ　診察を行った指定医が、法第</w:t>
      </w:r>
      <w:r w:rsidRPr="001D7768">
        <w:rPr>
          <w:szCs w:val="18"/>
        </w:rPr>
        <w:t>34</w:t>
      </w:r>
      <w:r w:rsidRPr="001D7768">
        <w:rPr>
          <w:rFonts w:hint="eastAsia"/>
          <w:szCs w:val="18"/>
        </w:rPr>
        <w:t>条第４項において準用する法第</w:t>
      </w:r>
      <w:r w:rsidRPr="001D7768">
        <w:rPr>
          <w:szCs w:val="18"/>
        </w:rPr>
        <w:t>29</w:t>
      </w:r>
      <w:r w:rsidRPr="001D7768">
        <w:rPr>
          <w:rFonts w:hint="eastAsia"/>
          <w:szCs w:val="18"/>
        </w:rPr>
        <w:t>条の２の２第３項の規定による行動の制限を行うことが必要であると判断したときは、身体的拘束を行うことができる。この場合において、当該判断をした指定医は、移送対象者に対して行動の制限を行う旨及びその理由を知らせるよう努めるとともに、別記様式第</w:t>
      </w:r>
      <w:r w:rsidRPr="001D7768">
        <w:rPr>
          <w:szCs w:val="18"/>
        </w:rPr>
        <w:t>2</w:t>
      </w:r>
      <w:r w:rsidRPr="001D7768">
        <w:rPr>
          <w:rFonts w:hint="eastAsia"/>
          <w:szCs w:val="18"/>
        </w:rPr>
        <w:t>9号中「移送の手続における行動の制限」欄に当該行動制限についての記録を行うものとする。</w:t>
      </w:r>
    </w:p>
    <w:p w:rsidR="00183997" w:rsidRPr="001D7768" w:rsidRDefault="00183997" w:rsidP="00183997">
      <w:pPr>
        <w:ind w:leftChars="200" w:left="540" w:hangingChars="100" w:hanging="180"/>
        <w:rPr>
          <w:szCs w:val="18"/>
        </w:rPr>
      </w:pPr>
      <w:r w:rsidRPr="001D7768">
        <w:rPr>
          <w:rFonts w:hint="eastAsia"/>
          <w:szCs w:val="18"/>
        </w:rPr>
        <w:t>オ　移送に係る診察を行った指定医が、移送対象者の病状から緊急に医療を提供した場合、当該指定医は、別記様式第29号中「移送の対象者の病状から医療を提供した場合における診察記録」欄に所要の事項を記載するとともに、当該移送に同行しなければならない。</w:t>
      </w:r>
    </w:p>
    <w:p w:rsidR="00183997" w:rsidRPr="001D7768" w:rsidRDefault="00183997" w:rsidP="00183997">
      <w:pPr>
        <w:ind w:leftChars="200" w:left="540" w:hangingChars="100" w:hanging="180"/>
        <w:rPr>
          <w:szCs w:val="18"/>
        </w:rPr>
      </w:pPr>
      <w:r w:rsidRPr="001D7768">
        <w:rPr>
          <w:rFonts w:hint="eastAsia"/>
          <w:szCs w:val="18"/>
        </w:rPr>
        <w:t>カ　移送を行った保健所の職員は、医療保護入院及び応急入院のための移送に関する移送記録票（別記様式第</w:t>
      </w:r>
      <w:r w:rsidRPr="001D7768">
        <w:rPr>
          <w:szCs w:val="18"/>
        </w:rPr>
        <w:t>3</w:t>
      </w:r>
      <w:r w:rsidRPr="001D7768">
        <w:rPr>
          <w:rFonts w:hint="eastAsia"/>
          <w:szCs w:val="18"/>
        </w:rPr>
        <w:t>2号）により移送の状況を記録するものとする。</w:t>
      </w:r>
    </w:p>
    <w:p w:rsidR="00183997" w:rsidRPr="001D7768" w:rsidRDefault="00183997" w:rsidP="00183997">
      <w:pPr>
        <w:ind w:firstLineChars="200" w:firstLine="180"/>
        <w:rPr>
          <w:szCs w:val="18"/>
        </w:rPr>
      </w:pPr>
      <w:r w:rsidRPr="001D7768">
        <w:rPr>
          <w:w w:val="50"/>
          <w:szCs w:val="18"/>
        </w:rPr>
        <w:t>(</w:t>
      </w:r>
      <w:r w:rsidRPr="001D7768">
        <w:rPr>
          <w:rFonts w:hint="eastAsia"/>
          <w:szCs w:val="18"/>
        </w:rPr>
        <w:t>5</w:t>
      </w:r>
      <w:r w:rsidRPr="001D7768">
        <w:rPr>
          <w:rFonts w:hint="eastAsia"/>
          <w:w w:val="50"/>
          <w:szCs w:val="18"/>
        </w:rPr>
        <w:t>)</w:t>
      </w:r>
      <w:r w:rsidRPr="001D7768">
        <w:rPr>
          <w:rFonts w:hint="eastAsia"/>
          <w:szCs w:val="18"/>
        </w:rPr>
        <w:t xml:space="preserve">　応急入院指定病院への事前連絡</w:t>
      </w:r>
    </w:p>
    <w:p w:rsidR="00183997" w:rsidRPr="001D7768" w:rsidRDefault="00183997" w:rsidP="00183997">
      <w:pPr>
        <w:ind w:leftChars="200" w:left="360" w:firstLineChars="100" w:firstLine="180"/>
        <w:rPr>
          <w:szCs w:val="18"/>
        </w:rPr>
      </w:pPr>
      <w:r w:rsidRPr="001D7768">
        <w:rPr>
          <w:rFonts w:hint="eastAsia"/>
          <w:szCs w:val="18"/>
        </w:rPr>
        <w:t>指定医による診察の結果、医療保護入院又は応急入院させるため、移送対象者を応急入院指定病院に実際に搬送するに当たって、保健所長は、入院をさせる応急入院指定病院にあらかじめ指定医の診察結果の概要等について連絡するものとする。</w:t>
      </w:r>
    </w:p>
    <w:p w:rsidR="00183997" w:rsidRPr="001D7768" w:rsidRDefault="00183997" w:rsidP="00183997">
      <w:pPr>
        <w:ind w:firstLineChars="200" w:firstLine="180"/>
        <w:rPr>
          <w:szCs w:val="18"/>
        </w:rPr>
      </w:pPr>
      <w:r w:rsidRPr="001D7768">
        <w:rPr>
          <w:w w:val="50"/>
          <w:szCs w:val="18"/>
        </w:rPr>
        <w:t>(</w:t>
      </w:r>
      <w:r w:rsidRPr="001D7768">
        <w:rPr>
          <w:rFonts w:hint="eastAsia"/>
          <w:szCs w:val="18"/>
        </w:rPr>
        <w:t>6</w:t>
      </w:r>
      <w:r w:rsidRPr="001D7768">
        <w:rPr>
          <w:rFonts w:hint="eastAsia"/>
          <w:w w:val="50"/>
          <w:szCs w:val="18"/>
        </w:rPr>
        <w:t>)</w:t>
      </w:r>
      <w:r w:rsidRPr="001D7768">
        <w:rPr>
          <w:rFonts w:hint="eastAsia"/>
          <w:szCs w:val="18"/>
        </w:rPr>
        <w:t xml:space="preserve">　入院手続</w:t>
      </w:r>
    </w:p>
    <w:p w:rsidR="00183997" w:rsidRPr="001D7768" w:rsidRDefault="00183997" w:rsidP="00183997">
      <w:pPr>
        <w:ind w:leftChars="200" w:left="540" w:hangingChars="100" w:hanging="180"/>
        <w:rPr>
          <w:szCs w:val="18"/>
        </w:rPr>
      </w:pPr>
      <w:r w:rsidRPr="001D7768">
        <w:rPr>
          <w:rFonts w:hint="eastAsia"/>
          <w:szCs w:val="18"/>
        </w:rPr>
        <w:t>ア　医療保護入院及び応急入院のための移送が行われた場合、移送先の応急入院指定病院が、保健所職員から、別記様式第29号の写しを受け取ることにより、医療保護入院及び応急入院を行うものとする。</w:t>
      </w:r>
    </w:p>
    <w:p w:rsidR="00183997" w:rsidRPr="001D7768" w:rsidRDefault="00183997" w:rsidP="00183997">
      <w:pPr>
        <w:ind w:leftChars="300" w:left="540" w:firstLineChars="100" w:firstLine="180"/>
        <w:rPr>
          <w:szCs w:val="18"/>
        </w:rPr>
      </w:pPr>
      <w:r w:rsidRPr="001D7768">
        <w:rPr>
          <w:rFonts w:hint="eastAsia"/>
          <w:szCs w:val="18"/>
        </w:rPr>
        <w:t>また、移送の対象者の入院後72時間以内に、応急入院指定病院において、医療保護入院及び応急入院の病状にないと判断し退院手続きを採る場合は、指定医の診察によるものとする。</w:t>
      </w:r>
    </w:p>
    <w:p w:rsidR="00183997" w:rsidRPr="001D7768" w:rsidRDefault="00183997" w:rsidP="00183997">
      <w:pPr>
        <w:ind w:leftChars="200" w:left="540" w:hangingChars="100" w:hanging="180"/>
        <w:rPr>
          <w:szCs w:val="18"/>
        </w:rPr>
      </w:pPr>
      <w:r w:rsidRPr="001D7768">
        <w:rPr>
          <w:rFonts w:hint="eastAsia"/>
          <w:szCs w:val="18"/>
        </w:rPr>
        <w:t>イ　保健所長は、移送終了後速やかに、別記様式第28号及び別記様式第32号の写しを移送先の応急入院指定病院に送付するものとする。</w:t>
      </w:r>
    </w:p>
    <w:p w:rsidR="00183997" w:rsidRPr="001D7768" w:rsidRDefault="00183997" w:rsidP="00183997">
      <w:pPr>
        <w:ind w:firstLineChars="200" w:firstLine="180"/>
        <w:rPr>
          <w:szCs w:val="18"/>
        </w:rPr>
      </w:pPr>
      <w:r w:rsidRPr="001D7768">
        <w:rPr>
          <w:w w:val="50"/>
          <w:szCs w:val="18"/>
        </w:rPr>
        <w:t>(</w:t>
      </w:r>
      <w:r w:rsidRPr="001D7768">
        <w:rPr>
          <w:rFonts w:hint="eastAsia"/>
          <w:szCs w:val="18"/>
        </w:rPr>
        <w:t>7</w:t>
      </w:r>
      <w:r w:rsidRPr="001D7768">
        <w:rPr>
          <w:rFonts w:hint="eastAsia"/>
          <w:w w:val="50"/>
          <w:szCs w:val="18"/>
        </w:rPr>
        <w:t>)</w:t>
      </w:r>
      <w:r w:rsidRPr="001D7768">
        <w:rPr>
          <w:rFonts w:hint="eastAsia"/>
          <w:szCs w:val="18"/>
        </w:rPr>
        <w:t xml:space="preserve">　入院届</w:t>
      </w:r>
    </w:p>
    <w:p w:rsidR="00183997" w:rsidRPr="001D7768" w:rsidRDefault="00183997" w:rsidP="00183997">
      <w:pPr>
        <w:ind w:leftChars="200" w:left="360" w:firstLineChars="100" w:firstLine="180"/>
        <w:rPr>
          <w:szCs w:val="18"/>
        </w:rPr>
      </w:pPr>
      <w:r w:rsidRPr="001D7768">
        <w:rPr>
          <w:rFonts w:hint="eastAsia"/>
          <w:szCs w:val="18"/>
        </w:rPr>
        <w:t>応急入院指定病院は、医療保護入院及び応急入院のための移送により入院した者に係る入院届を保健所長に提出する場合にあっては、届出書の「第</w:t>
      </w:r>
      <w:r w:rsidRPr="001D7768">
        <w:rPr>
          <w:szCs w:val="18"/>
        </w:rPr>
        <w:t>34</w:t>
      </w:r>
      <w:r w:rsidRPr="001D7768">
        <w:rPr>
          <w:rFonts w:hint="eastAsia"/>
          <w:szCs w:val="18"/>
        </w:rPr>
        <w:t>条による移送の有無」欄に移送があったことを記載し、別記様式第28号、別記様式第29号及び別記様式第32号の写しを添付して届出を行うものとする。この場合において、入院届の記載項目のうち、病名等指定医が記載する項目については、記載を要しないものとする。</w:t>
      </w:r>
    </w:p>
    <w:p w:rsidR="00183997" w:rsidRPr="001D7768" w:rsidRDefault="00183997" w:rsidP="00183997">
      <w:pPr>
        <w:rPr>
          <w:szCs w:val="18"/>
        </w:rPr>
      </w:pPr>
    </w:p>
    <w:p w:rsidR="00183997" w:rsidRPr="001D7768" w:rsidRDefault="00183997" w:rsidP="00183997">
      <w:pPr>
        <w:rPr>
          <w:rFonts w:ascii="ＭＳ ゴシック" w:eastAsia="ＭＳ ゴシック" w:hAnsi="ＭＳ ゴシック"/>
          <w:szCs w:val="18"/>
        </w:rPr>
      </w:pPr>
      <w:r w:rsidRPr="001D7768">
        <w:rPr>
          <w:rFonts w:ascii="ＭＳ ゴシック" w:eastAsia="ＭＳ ゴシック" w:hAnsi="ＭＳ ゴシック" w:hint="eastAsia"/>
          <w:szCs w:val="18"/>
        </w:rPr>
        <w:t>第４　措置入院患者実地審査</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szCs w:val="18"/>
        </w:rPr>
        <w:t>1</w:t>
      </w:r>
      <w:r w:rsidRPr="001D7768">
        <w:rPr>
          <w:rFonts w:hint="eastAsia"/>
          <w:w w:val="50"/>
          <w:szCs w:val="18"/>
        </w:rPr>
        <w:t>)</w:t>
      </w:r>
      <w:r w:rsidRPr="001D7768">
        <w:rPr>
          <w:rFonts w:hint="eastAsia"/>
          <w:szCs w:val="18"/>
        </w:rPr>
        <w:t xml:space="preserve">　目的</w:t>
      </w:r>
    </w:p>
    <w:p w:rsidR="00183997" w:rsidRPr="001D7768" w:rsidRDefault="00183997" w:rsidP="00183997">
      <w:pPr>
        <w:ind w:left="360" w:hangingChars="200" w:hanging="360"/>
        <w:rPr>
          <w:szCs w:val="18"/>
        </w:rPr>
      </w:pPr>
      <w:r w:rsidRPr="001D7768">
        <w:rPr>
          <w:rFonts w:hint="eastAsia"/>
          <w:szCs w:val="18"/>
        </w:rPr>
        <w:t xml:space="preserve">　</w:t>
      </w:r>
      <w:r w:rsidRPr="001D7768">
        <w:rPr>
          <w:szCs w:val="18"/>
        </w:rPr>
        <w:t xml:space="preserve">    </w:t>
      </w:r>
      <w:r w:rsidRPr="001D7768">
        <w:rPr>
          <w:rFonts w:hint="eastAsia"/>
          <w:szCs w:val="18"/>
        </w:rPr>
        <w:t>法第</w:t>
      </w:r>
      <w:r w:rsidRPr="001D7768">
        <w:rPr>
          <w:szCs w:val="18"/>
        </w:rPr>
        <w:t>38</w:t>
      </w:r>
      <w:r w:rsidRPr="001D7768">
        <w:rPr>
          <w:rFonts w:hint="eastAsia"/>
          <w:szCs w:val="18"/>
        </w:rPr>
        <w:t>条の６及び精神科病院に対する指導監督等の徹底について（平成10年３月３日付け障第113号外厚生省大臣官房障害保健福祉部長等通知）に基づき実地審査を行うことにより、措置入院患者に対する適正な医療を確保することを目的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 xml:space="preserve">　審査対象者</w:t>
      </w:r>
    </w:p>
    <w:p w:rsidR="00183997" w:rsidRPr="001D7768" w:rsidRDefault="00183997" w:rsidP="00183997">
      <w:pPr>
        <w:ind w:leftChars="199" w:left="358" w:firstLineChars="100" w:firstLine="180"/>
        <w:rPr>
          <w:szCs w:val="18"/>
        </w:rPr>
      </w:pPr>
      <w:r w:rsidRPr="001D7768">
        <w:rPr>
          <w:rFonts w:hint="eastAsia"/>
          <w:szCs w:val="18"/>
        </w:rPr>
        <w:t>法第</w:t>
      </w:r>
      <w:r w:rsidRPr="001D7768">
        <w:rPr>
          <w:szCs w:val="18"/>
        </w:rPr>
        <w:t>29</w:t>
      </w:r>
      <w:r w:rsidRPr="001D7768">
        <w:rPr>
          <w:rFonts w:hint="eastAsia"/>
          <w:szCs w:val="18"/>
        </w:rPr>
        <w:t>条第</w:t>
      </w:r>
      <w:r w:rsidRPr="001D7768">
        <w:rPr>
          <w:szCs w:val="18"/>
        </w:rPr>
        <w:t>1</w:t>
      </w:r>
      <w:r w:rsidRPr="001D7768">
        <w:rPr>
          <w:rFonts w:hint="eastAsia"/>
          <w:szCs w:val="18"/>
        </w:rPr>
        <w:t>項及び第</w:t>
      </w:r>
      <w:r w:rsidRPr="001D7768">
        <w:rPr>
          <w:szCs w:val="18"/>
        </w:rPr>
        <w:t>29</w:t>
      </w:r>
      <w:r w:rsidRPr="001D7768">
        <w:rPr>
          <w:rFonts w:hint="eastAsia"/>
          <w:szCs w:val="18"/>
        </w:rPr>
        <w:t>条の</w:t>
      </w:r>
      <w:r w:rsidRPr="001D7768">
        <w:rPr>
          <w:szCs w:val="18"/>
        </w:rPr>
        <w:t>2</w:t>
      </w:r>
      <w:r w:rsidRPr="001D7768">
        <w:rPr>
          <w:rFonts w:hint="eastAsia"/>
          <w:szCs w:val="18"/>
        </w:rPr>
        <w:t>第</w:t>
      </w:r>
      <w:r w:rsidRPr="001D7768">
        <w:rPr>
          <w:szCs w:val="18"/>
        </w:rPr>
        <w:t>1</w:t>
      </w:r>
      <w:r w:rsidRPr="001D7768">
        <w:rPr>
          <w:rFonts w:hint="eastAsia"/>
          <w:szCs w:val="18"/>
        </w:rPr>
        <w:t>項の規定による措置入院患者のうち、次のいずれかに該当する者を対象とする。</w:t>
      </w:r>
    </w:p>
    <w:p w:rsidR="00183997" w:rsidRPr="001D7768" w:rsidRDefault="00183997" w:rsidP="00183997">
      <w:pPr>
        <w:rPr>
          <w:szCs w:val="18"/>
        </w:rPr>
      </w:pPr>
      <w:r w:rsidRPr="001D7768">
        <w:rPr>
          <w:rFonts w:hint="eastAsia"/>
          <w:szCs w:val="18"/>
        </w:rPr>
        <w:t xml:space="preserve">　　ア　入院後概ね３か月を経過した者</w:t>
      </w:r>
    </w:p>
    <w:p w:rsidR="00183997" w:rsidRPr="001D7768" w:rsidRDefault="00183997" w:rsidP="00183997">
      <w:pPr>
        <w:rPr>
          <w:szCs w:val="18"/>
        </w:rPr>
      </w:pPr>
      <w:r w:rsidRPr="001D7768">
        <w:rPr>
          <w:rFonts w:hint="eastAsia"/>
          <w:szCs w:val="18"/>
        </w:rPr>
        <w:t xml:space="preserve">　　イ　措置入院した月が到来する者</w:t>
      </w:r>
    </w:p>
    <w:p w:rsidR="00183997" w:rsidRPr="001D7768" w:rsidRDefault="00183997" w:rsidP="00183997">
      <w:pPr>
        <w:rPr>
          <w:szCs w:val="18"/>
        </w:rPr>
      </w:pPr>
      <w:r w:rsidRPr="001D7768">
        <w:rPr>
          <w:rFonts w:hint="eastAsia"/>
          <w:szCs w:val="18"/>
        </w:rPr>
        <w:lastRenderedPageBreak/>
        <w:t xml:space="preserve">　　ウ　島根県精神医療審査会から要請があった者</w:t>
      </w:r>
    </w:p>
    <w:p w:rsidR="00183997" w:rsidRPr="001D7768" w:rsidRDefault="00183997" w:rsidP="00183997">
      <w:pPr>
        <w:rPr>
          <w:szCs w:val="18"/>
        </w:rPr>
      </w:pPr>
      <w:r w:rsidRPr="001D7768">
        <w:rPr>
          <w:rFonts w:hint="eastAsia"/>
          <w:szCs w:val="18"/>
        </w:rPr>
        <w:t xml:space="preserve">　　エ　その他知事が必要と認めた者</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3</w:t>
      </w:r>
      <w:r w:rsidRPr="001D7768">
        <w:rPr>
          <w:rFonts w:hint="eastAsia"/>
          <w:w w:val="50"/>
          <w:szCs w:val="18"/>
        </w:rPr>
        <w:t>)</w:t>
      </w:r>
      <w:r w:rsidRPr="001D7768">
        <w:rPr>
          <w:rFonts w:hint="eastAsia"/>
          <w:szCs w:val="18"/>
        </w:rPr>
        <w:t xml:space="preserve">　実施時期</w:t>
      </w:r>
    </w:p>
    <w:p w:rsidR="00183997" w:rsidRPr="001D7768" w:rsidRDefault="00183997" w:rsidP="00183997">
      <w:pPr>
        <w:ind w:leftChars="200" w:left="360" w:firstLineChars="100" w:firstLine="180"/>
        <w:rPr>
          <w:szCs w:val="18"/>
        </w:rPr>
      </w:pPr>
      <w:r w:rsidRPr="001D7768">
        <w:rPr>
          <w:rFonts w:hint="eastAsia"/>
          <w:szCs w:val="18"/>
        </w:rPr>
        <w:t>原則として前項の規定に該当することとなった月において実施することとするが、</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のイに該当する者については、その入院月の前後３か月の範囲内で実施できることとする。</w:t>
      </w:r>
    </w:p>
    <w:p w:rsidR="00183997" w:rsidRPr="001D7768" w:rsidRDefault="00183997" w:rsidP="00183997">
      <w:pPr>
        <w:ind w:leftChars="200" w:left="360" w:firstLineChars="97" w:firstLine="175"/>
        <w:rPr>
          <w:szCs w:val="18"/>
        </w:rPr>
      </w:pPr>
      <w:r w:rsidRPr="001D7768">
        <w:rPr>
          <w:rFonts w:hint="eastAsia"/>
          <w:szCs w:val="18"/>
        </w:rPr>
        <w:t>また、</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のア及びイに該当する者がその実施時期において経過観察のための仮退院が実施された場合その他やむを得ない事情があると認められる場合にはその審査を延期することができる。</w:t>
      </w:r>
    </w:p>
    <w:p w:rsidR="00183997" w:rsidRPr="001D7768" w:rsidRDefault="00183997" w:rsidP="00183997">
      <w:pPr>
        <w:rPr>
          <w:szCs w:val="18"/>
        </w:rPr>
      </w:pPr>
      <w:r w:rsidRPr="001D7768">
        <w:rPr>
          <w:rFonts w:hint="eastAsia"/>
          <w:szCs w:val="18"/>
        </w:rPr>
        <w:t xml:space="preserve">　</w:t>
      </w:r>
      <w:r w:rsidRPr="001D7768">
        <w:rPr>
          <w:szCs w:val="18"/>
        </w:rPr>
        <w:t xml:space="preserve">    </w:t>
      </w:r>
      <w:r w:rsidRPr="001D7768">
        <w:rPr>
          <w:rFonts w:hint="eastAsia"/>
          <w:szCs w:val="18"/>
        </w:rPr>
        <w:t>なお</w:t>
      </w:r>
      <w:r w:rsidR="00004BB2">
        <w:rPr>
          <w:rFonts w:hint="eastAsia"/>
          <w:szCs w:val="18"/>
        </w:rPr>
        <w:t>、上記の規定に関わらず次に該当する場合は実施を行わないこと</w:t>
      </w:r>
      <w:r w:rsidR="00004BB2" w:rsidRPr="00155228">
        <w:rPr>
          <w:rFonts w:hint="eastAsia"/>
          <w:szCs w:val="18"/>
        </w:rPr>
        <w:t>ができる</w:t>
      </w:r>
      <w:r w:rsidRPr="001D7768">
        <w:rPr>
          <w:rFonts w:hint="eastAsia"/>
          <w:szCs w:val="18"/>
        </w:rPr>
        <w:t>。</w:t>
      </w:r>
    </w:p>
    <w:p w:rsidR="00183997" w:rsidRPr="001D7768" w:rsidRDefault="00183997" w:rsidP="00183997">
      <w:pPr>
        <w:ind w:leftChars="200" w:left="535" w:hangingChars="97" w:hanging="175"/>
        <w:rPr>
          <w:szCs w:val="18"/>
        </w:rPr>
      </w:pPr>
      <w:r w:rsidRPr="001D7768">
        <w:rPr>
          <w:rFonts w:hint="eastAsia"/>
          <w:szCs w:val="18"/>
        </w:rPr>
        <w:t xml:space="preserve">ア　</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のアに該当する者が、当該実地審査実施月の前月以降に、法第38条の５に基づく退院等の請求に係る島根県精神医療審査会の審査を受けた場合</w:t>
      </w:r>
    </w:p>
    <w:p w:rsidR="00183997" w:rsidRPr="001D7768" w:rsidRDefault="00183997" w:rsidP="00183997">
      <w:pPr>
        <w:ind w:leftChars="199" w:left="538" w:hangingChars="100" w:hanging="180"/>
        <w:rPr>
          <w:szCs w:val="18"/>
        </w:rPr>
      </w:pPr>
      <w:r w:rsidRPr="001D7768">
        <w:rPr>
          <w:rFonts w:hint="eastAsia"/>
          <w:szCs w:val="18"/>
        </w:rPr>
        <w:t xml:space="preserve">イ　</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のイに該当する者が、当該実地審査実施月の前３月の間に、法第38条の５に基づく退院等の請求に係る島根県精神医療審査会の審査を受けた場合</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4</w:t>
      </w:r>
      <w:r w:rsidRPr="001D7768">
        <w:rPr>
          <w:rFonts w:hint="eastAsia"/>
          <w:w w:val="50"/>
          <w:szCs w:val="18"/>
        </w:rPr>
        <w:t>)</w:t>
      </w:r>
      <w:r w:rsidRPr="001D7768">
        <w:rPr>
          <w:rFonts w:hint="eastAsia"/>
          <w:szCs w:val="18"/>
        </w:rPr>
        <w:t xml:space="preserve">　実施方法</w:t>
      </w:r>
    </w:p>
    <w:p w:rsidR="00183997" w:rsidRPr="001D7768" w:rsidRDefault="00183997" w:rsidP="00183997">
      <w:pPr>
        <w:ind w:leftChars="199" w:left="538" w:hangingChars="100" w:hanging="180"/>
        <w:rPr>
          <w:szCs w:val="18"/>
        </w:rPr>
      </w:pPr>
      <w:r w:rsidRPr="001D7768">
        <w:rPr>
          <w:rFonts w:hint="eastAsia"/>
          <w:szCs w:val="18"/>
        </w:rPr>
        <w:t>ア　保健所長は、事前に該当患者に関する措置入院者の病状報告書（別記様式第</w:t>
      </w:r>
      <w:r w:rsidRPr="001D7768">
        <w:rPr>
          <w:szCs w:val="18"/>
        </w:rPr>
        <w:t>3</w:t>
      </w:r>
      <w:r w:rsidRPr="001D7768">
        <w:rPr>
          <w:rFonts w:hint="eastAsia"/>
          <w:szCs w:val="18"/>
        </w:rPr>
        <w:t>3号）の作成を病院管理者に依頼し、病院管理者はこれを審査日当日に提出するものとする。</w:t>
      </w:r>
    </w:p>
    <w:p w:rsidR="00183997" w:rsidRPr="001D7768" w:rsidRDefault="00183997" w:rsidP="00183997">
      <w:pPr>
        <w:ind w:left="538" w:hangingChars="299" w:hanging="538"/>
        <w:rPr>
          <w:szCs w:val="18"/>
        </w:rPr>
      </w:pPr>
      <w:r w:rsidRPr="001D7768">
        <w:rPr>
          <w:rFonts w:hint="eastAsia"/>
          <w:szCs w:val="18"/>
        </w:rPr>
        <w:t xml:space="preserve">　　　　ただし、当該審査月が法第</w:t>
      </w:r>
      <w:r w:rsidRPr="001D7768">
        <w:rPr>
          <w:szCs w:val="18"/>
        </w:rPr>
        <w:t>38</w:t>
      </w:r>
      <w:r w:rsidRPr="001D7768">
        <w:rPr>
          <w:rFonts w:hint="eastAsia"/>
          <w:szCs w:val="18"/>
        </w:rPr>
        <w:t>条の２第１項の規定に</w:t>
      </w:r>
      <w:r w:rsidR="001F766F">
        <w:rPr>
          <w:rFonts w:hint="eastAsia"/>
          <w:szCs w:val="18"/>
        </w:rPr>
        <w:t>よる定期の報告等の月</w:t>
      </w:r>
      <w:r w:rsidRPr="001D7768">
        <w:rPr>
          <w:rFonts w:hint="eastAsia"/>
          <w:szCs w:val="18"/>
        </w:rPr>
        <w:t>若しくはその後３か月以内の月である場合は、当該定期病状報告書の提出をもって替えることができる。</w:t>
      </w:r>
    </w:p>
    <w:p w:rsidR="00183997" w:rsidRPr="001D7768" w:rsidRDefault="00183997" w:rsidP="00183997">
      <w:pPr>
        <w:ind w:leftChars="199" w:left="538" w:hangingChars="100" w:hanging="180"/>
        <w:rPr>
          <w:szCs w:val="18"/>
        </w:rPr>
      </w:pPr>
      <w:r w:rsidRPr="001D7768">
        <w:rPr>
          <w:rFonts w:hint="eastAsia"/>
          <w:szCs w:val="18"/>
        </w:rPr>
        <w:t>イ　保健所長は、細則様式第２号により指定医に診察指示を行うものとし、指定医は、審査対象患者の入院病院において、患者の診察、診療録の確認、病院管理者の意見聴取等の実地審査を行う。</w:t>
      </w:r>
    </w:p>
    <w:p w:rsidR="00183997" w:rsidRPr="001D7768" w:rsidRDefault="00183997" w:rsidP="00183997">
      <w:pPr>
        <w:ind w:leftChars="300" w:left="540" w:firstLineChars="95" w:firstLine="171"/>
        <w:rPr>
          <w:szCs w:val="18"/>
        </w:rPr>
      </w:pPr>
      <w:r w:rsidRPr="001D7768">
        <w:rPr>
          <w:rFonts w:hint="eastAsia"/>
          <w:szCs w:val="18"/>
        </w:rPr>
        <w:t>なお、診察指示書には、措置入院となったときの措置入院に関する診断書の写し又は直近に提出された措置入院者の定期病状報告書の写しを添付するものとする。</w:t>
      </w:r>
    </w:p>
    <w:p w:rsidR="00183997" w:rsidRPr="001D7768" w:rsidRDefault="00183997" w:rsidP="00183997">
      <w:pPr>
        <w:ind w:leftChars="199" w:left="538" w:hangingChars="100" w:hanging="180"/>
        <w:rPr>
          <w:szCs w:val="18"/>
        </w:rPr>
      </w:pPr>
      <w:r w:rsidRPr="001D7768">
        <w:rPr>
          <w:rFonts w:hint="eastAsia"/>
          <w:szCs w:val="18"/>
        </w:rPr>
        <w:t>ウ　指定医は、実地審査結果を措置入院に関する診断書（別記様式第</w:t>
      </w:r>
      <w:r w:rsidRPr="001D7768">
        <w:rPr>
          <w:szCs w:val="18"/>
        </w:rPr>
        <w:t>3</w:t>
      </w:r>
      <w:r w:rsidRPr="001D7768">
        <w:rPr>
          <w:rFonts w:hint="eastAsia"/>
          <w:szCs w:val="18"/>
        </w:rPr>
        <w:t>4号）により保健所長に報告する。</w:t>
      </w:r>
    </w:p>
    <w:p w:rsidR="00183997" w:rsidRPr="001D7768" w:rsidRDefault="00183997" w:rsidP="00183997">
      <w:pPr>
        <w:ind w:leftChars="199" w:left="538" w:hangingChars="100" w:hanging="180"/>
        <w:rPr>
          <w:szCs w:val="18"/>
        </w:rPr>
      </w:pPr>
      <w:r w:rsidRPr="001D7768">
        <w:rPr>
          <w:rFonts w:hint="eastAsia"/>
          <w:szCs w:val="18"/>
        </w:rPr>
        <w:t>エ　保健所長は、ウの規定による報告において、入院措置が不要とされた場合においては、別記様式第</w:t>
      </w:r>
      <w:r w:rsidRPr="001D7768">
        <w:rPr>
          <w:szCs w:val="18"/>
        </w:rPr>
        <w:t>3</w:t>
      </w:r>
      <w:r w:rsidRPr="001D7768">
        <w:rPr>
          <w:rFonts w:hint="eastAsia"/>
          <w:szCs w:val="18"/>
        </w:rPr>
        <w:t>5号により審査結果を通知し、病院管理者の意見を徴したうえで、措置解除等の判断を行うものとする。</w:t>
      </w:r>
    </w:p>
    <w:p w:rsidR="00183997" w:rsidRPr="001D7768" w:rsidRDefault="00183997" w:rsidP="00183997">
      <w:pPr>
        <w:ind w:leftChars="300" w:left="540" w:firstLineChars="95" w:firstLine="171"/>
        <w:rPr>
          <w:szCs w:val="18"/>
        </w:rPr>
      </w:pPr>
      <w:r w:rsidRPr="001D7768">
        <w:rPr>
          <w:rFonts w:hint="eastAsia"/>
          <w:szCs w:val="18"/>
        </w:rPr>
        <w:t>なお、前記の通知を受けた病院管理者は、速やかに当該患者の入院措置について、保健所長に回答するものとする。</w:t>
      </w:r>
    </w:p>
    <w:p w:rsidR="00183997" w:rsidRPr="001D7768" w:rsidRDefault="00183997" w:rsidP="00183997">
      <w:pPr>
        <w:ind w:leftChars="200" w:left="540" w:hangingChars="100" w:hanging="180"/>
        <w:rPr>
          <w:szCs w:val="18"/>
        </w:rPr>
      </w:pPr>
      <w:r w:rsidRPr="001D7768">
        <w:rPr>
          <w:rFonts w:hint="eastAsia"/>
          <w:szCs w:val="18"/>
        </w:rPr>
        <w:t>オ　保健所長は、病院管理者からの回答がなお措置継続と判断された場合は、法第</w:t>
      </w:r>
      <w:r w:rsidRPr="001D7768">
        <w:rPr>
          <w:szCs w:val="18"/>
        </w:rPr>
        <w:t>29</w:t>
      </w:r>
      <w:r w:rsidRPr="001D7768">
        <w:rPr>
          <w:rFonts w:hint="eastAsia"/>
          <w:szCs w:val="18"/>
        </w:rPr>
        <w:t>条の４第２項に基づき、２名の指定医に細則様式第２号により診察を指示するものとする。</w:t>
      </w:r>
    </w:p>
    <w:p w:rsidR="00183997" w:rsidRPr="001D7768" w:rsidRDefault="00183997" w:rsidP="00183997">
      <w:pPr>
        <w:ind w:leftChars="300" w:left="540" w:firstLineChars="95" w:firstLine="171"/>
        <w:rPr>
          <w:szCs w:val="18"/>
        </w:rPr>
      </w:pPr>
      <w:r w:rsidRPr="001D7768">
        <w:rPr>
          <w:rFonts w:hint="eastAsia"/>
          <w:szCs w:val="18"/>
        </w:rPr>
        <w:t>なお、２名の指定医のうち１名でも入院措置が不要とされた場合は、措置入院を解除し、その旨を別記様式第</w:t>
      </w:r>
      <w:r w:rsidRPr="001D7768">
        <w:rPr>
          <w:szCs w:val="18"/>
        </w:rPr>
        <w:t>2</w:t>
      </w:r>
      <w:r w:rsidRPr="001D7768">
        <w:rPr>
          <w:rFonts w:hint="eastAsia"/>
          <w:szCs w:val="18"/>
        </w:rPr>
        <w:t>4号により病院管理者あてに通知するものとする。</w:t>
      </w:r>
    </w:p>
    <w:p w:rsidR="00183997" w:rsidRPr="001D7768" w:rsidRDefault="00183997" w:rsidP="00183997">
      <w:pPr>
        <w:ind w:leftChars="300" w:left="540" w:firstLineChars="95" w:firstLine="171"/>
        <w:rPr>
          <w:szCs w:val="18"/>
        </w:rPr>
      </w:pPr>
      <w:r w:rsidRPr="001D7768">
        <w:rPr>
          <w:rFonts w:hint="eastAsia"/>
          <w:szCs w:val="18"/>
        </w:rPr>
        <w:t>また、家族等に対しても解除について連絡するよう努めるものとする。</w:t>
      </w:r>
    </w:p>
    <w:p w:rsidR="00183997" w:rsidRPr="001D7768" w:rsidRDefault="00183997" w:rsidP="00183997">
      <w:pPr>
        <w:ind w:leftChars="200" w:left="540" w:hangingChars="100" w:hanging="180"/>
        <w:rPr>
          <w:szCs w:val="18"/>
        </w:rPr>
      </w:pPr>
      <w:r w:rsidRPr="001D7768">
        <w:rPr>
          <w:rFonts w:hint="eastAsia"/>
          <w:szCs w:val="18"/>
        </w:rPr>
        <w:t>カ　ウの規定による報告において、入院措置継続を要するとの報告がされた場合においては、知事は特段の処置は執らないものとする。</w:t>
      </w:r>
    </w:p>
    <w:p w:rsidR="00183997" w:rsidRPr="001D7768" w:rsidRDefault="00183997" w:rsidP="00183997">
      <w:pPr>
        <w:rPr>
          <w:szCs w:val="18"/>
        </w:rPr>
      </w:pPr>
    </w:p>
    <w:p w:rsidR="00183997" w:rsidRPr="001D7768" w:rsidRDefault="00183997" w:rsidP="00183997">
      <w:pPr>
        <w:rPr>
          <w:rFonts w:ascii="ＭＳ ゴシック" w:eastAsia="ＭＳ ゴシック" w:hAnsi="ＭＳ ゴシック"/>
          <w:szCs w:val="18"/>
        </w:rPr>
      </w:pPr>
      <w:r w:rsidRPr="001D7768">
        <w:rPr>
          <w:rFonts w:ascii="ＭＳ ゴシック" w:eastAsia="ＭＳ ゴシック" w:hAnsi="ＭＳ ゴシック" w:hint="eastAsia"/>
          <w:szCs w:val="18"/>
        </w:rPr>
        <w:t>第５　措置入院等の報告</w:t>
      </w:r>
    </w:p>
    <w:p w:rsidR="00183997" w:rsidRPr="001D7768" w:rsidRDefault="00183997" w:rsidP="00183997">
      <w:pPr>
        <w:ind w:left="180" w:hangingChars="100" w:hanging="180"/>
        <w:rPr>
          <w:szCs w:val="18"/>
        </w:rPr>
      </w:pPr>
      <w:r w:rsidRPr="001D7768">
        <w:rPr>
          <w:szCs w:val="18"/>
        </w:rPr>
        <w:t xml:space="preserve">    </w:t>
      </w:r>
      <w:r w:rsidRPr="001D7768">
        <w:rPr>
          <w:rFonts w:hint="eastAsia"/>
          <w:szCs w:val="18"/>
        </w:rPr>
        <w:t>保健所長は、第１から第４までの事項について、措置入院等の状況報告（別記様式第</w:t>
      </w:r>
      <w:r w:rsidRPr="001D7768">
        <w:rPr>
          <w:szCs w:val="18"/>
        </w:rPr>
        <w:t>3</w:t>
      </w:r>
      <w:r w:rsidRPr="001D7768">
        <w:rPr>
          <w:rFonts w:hint="eastAsia"/>
          <w:szCs w:val="18"/>
        </w:rPr>
        <w:t>6号及び同第36号の２）により毎月15日までに前月の実績を障がい福祉課長あて報告するものとする。</w:t>
      </w:r>
    </w:p>
    <w:p w:rsidR="00183997" w:rsidRPr="001D7768" w:rsidRDefault="00183997" w:rsidP="00183997">
      <w:pPr>
        <w:rPr>
          <w:szCs w:val="18"/>
        </w:rPr>
      </w:pPr>
    </w:p>
    <w:p w:rsidR="00183997" w:rsidRPr="001D7768" w:rsidRDefault="00183997" w:rsidP="00183997">
      <w:pPr>
        <w:rPr>
          <w:rFonts w:ascii="ＭＳ ゴシック" w:eastAsia="ＭＳ ゴシック" w:hAnsi="ＭＳ ゴシック"/>
          <w:szCs w:val="18"/>
        </w:rPr>
      </w:pPr>
      <w:r w:rsidRPr="001D7768">
        <w:rPr>
          <w:rFonts w:ascii="ＭＳ ゴシック" w:eastAsia="ＭＳ ゴシック" w:hAnsi="ＭＳ ゴシック" w:hint="eastAsia"/>
          <w:szCs w:val="18"/>
        </w:rPr>
        <w:t>第６　精神保健福祉職員の証</w:t>
      </w:r>
    </w:p>
    <w:p w:rsidR="00183997" w:rsidRPr="001D7768" w:rsidRDefault="00183997" w:rsidP="00183997">
      <w:pPr>
        <w:ind w:left="180" w:hangingChars="100" w:hanging="180"/>
        <w:rPr>
          <w:szCs w:val="18"/>
        </w:rPr>
      </w:pPr>
      <w:r w:rsidRPr="001D7768">
        <w:rPr>
          <w:rFonts w:hint="eastAsia"/>
          <w:szCs w:val="18"/>
        </w:rPr>
        <w:lastRenderedPageBreak/>
        <w:t xml:space="preserve">　　保健所長は、精神保健福祉職員の証の交付を受けている職員に異動があったとき、又は新たに精神保健福祉職員の証の交付を行う必要が生じたときは、遅滞なく障がい福祉課に報告するものとする。</w:t>
      </w:r>
    </w:p>
    <w:p w:rsidR="00183997" w:rsidRPr="001D7768" w:rsidRDefault="00183997" w:rsidP="00183997">
      <w:pPr>
        <w:ind w:left="180" w:hangingChars="100" w:hanging="180"/>
        <w:rPr>
          <w:szCs w:val="18"/>
        </w:rPr>
      </w:pPr>
      <w:r w:rsidRPr="001D7768">
        <w:rPr>
          <w:rFonts w:hint="eastAsia"/>
          <w:szCs w:val="18"/>
        </w:rPr>
        <w:t xml:space="preserve">　　なお、精神保健福祉職員の証の交付を受けている職員は、精神保健福祉職員（法第27条及び第38条の６に規定する業務に従事する職員をいう。）でなくなったときは、当該職員の所属を経由して、精神保健福祉職員の証を障がい福祉課に返還するものとする。</w:t>
      </w:r>
    </w:p>
    <w:p w:rsidR="00183997" w:rsidRPr="001D7768" w:rsidRDefault="00183997" w:rsidP="00183997">
      <w:pPr>
        <w:rPr>
          <w:rFonts w:ascii="ＭＳ ゴシック" w:eastAsia="ＭＳ ゴシック" w:hAnsi="ＭＳ ゴシック"/>
          <w:szCs w:val="18"/>
        </w:rPr>
      </w:pPr>
    </w:p>
    <w:p w:rsidR="00183997" w:rsidRPr="001D7768" w:rsidRDefault="00183997" w:rsidP="00183997">
      <w:pPr>
        <w:rPr>
          <w:rFonts w:ascii="ＭＳ ゴシック" w:eastAsia="ＭＳ ゴシック" w:hAnsi="ＭＳ ゴシック"/>
          <w:szCs w:val="18"/>
        </w:rPr>
      </w:pPr>
      <w:r w:rsidRPr="001D7768">
        <w:rPr>
          <w:rFonts w:ascii="ＭＳ ゴシック" w:eastAsia="ＭＳ ゴシック" w:hAnsi="ＭＳ ゴシック" w:hint="eastAsia"/>
          <w:szCs w:val="18"/>
        </w:rPr>
        <w:t>第７　精神障害者保健福祉手帳</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szCs w:val="18"/>
        </w:rPr>
        <w:t>1</w:t>
      </w:r>
      <w:r w:rsidRPr="001D7768">
        <w:rPr>
          <w:rFonts w:hint="eastAsia"/>
          <w:w w:val="50"/>
          <w:szCs w:val="18"/>
        </w:rPr>
        <w:t>)</w:t>
      </w:r>
      <w:r w:rsidRPr="001D7768">
        <w:rPr>
          <w:rFonts w:hint="eastAsia"/>
          <w:szCs w:val="18"/>
        </w:rPr>
        <w:t xml:space="preserve">　交付申請</w:t>
      </w:r>
    </w:p>
    <w:p w:rsidR="00586840" w:rsidRDefault="00183997" w:rsidP="00586840">
      <w:pPr>
        <w:ind w:left="360" w:hangingChars="200" w:hanging="360"/>
        <w:rPr>
          <w:color w:val="000000" w:themeColor="text1"/>
          <w:szCs w:val="18"/>
        </w:rPr>
      </w:pPr>
      <w:r w:rsidRPr="001D7768">
        <w:rPr>
          <w:rFonts w:hint="eastAsia"/>
          <w:szCs w:val="18"/>
        </w:rPr>
        <w:t xml:space="preserve">　　　法第45条第１項の規定により精神障害者（知的障害者を除く。以下同じ。）が行う精神障害者保健福祉手帳（以下「手帳」という。）の交付の申請は、精神障害者保健福祉手帳申請書（細則様式第４号）に、次のア又はイとウ</w:t>
      </w:r>
      <w:r w:rsidR="00BD1A97" w:rsidRPr="008D0036">
        <w:rPr>
          <w:rFonts w:hint="eastAsia"/>
          <w:color w:val="000000" w:themeColor="text1"/>
          <w:szCs w:val="18"/>
        </w:rPr>
        <w:t>及びエ</w:t>
      </w:r>
      <w:r w:rsidRPr="008D0036">
        <w:rPr>
          <w:rFonts w:hint="eastAsia"/>
          <w:color w:val="000000" w:themeColor="text1"/>
          <w:szCs w:val="18"/>
        </w:rPr>
        <w:t>の書類等を添えて、申請者の居住地（居住地を有しないときは、その現在地とする。以下同じ。）を管轄する市町村長へ提出することにより行う。</w:t>
      </w:r>
      <w:r w:rsidR="00BE678C" w:rsidRPr="008D0036">
        <w:rPr>
          <w:rFonts w:hint="eastAsia"/>
          <w:color w:val="000000" w:themeColor="text1"/>
          <w:szCs w:val="18"/>
        </w:rPr>
        <w:t>ただし、マイナンバーを活用した情報連携により精神障害を支給事由とするイに掲げるいずれかの年金給付を現に受けていること等の把握をする場合には、ア又はイの書類の添付は不要とする。</w:t>
      </w:r>
    </w:p>
    <w:p w:rsidR="00586840" w:rsidRPr="00586840" w:rsidRDefault="00586840" w:rsidP="00586840">
      <w:pPr>
        <w:ind w:left="360" w:hangingChars="200" w:hanging="360"/>
        <w:rPr>
          <w:color w:val="000000" w:themeColor="text1"/>
          <w:szCs w:val="18"/>
          <w:u w:val="single"/>
        </w:rPr>
      </w:pPr>
      <w:r>
        <w:rPr>
          <w:rFonts w:hint="eastAsia"/>
          <w:color w:val="000000" w:themeColor="text1"/>
          <w:szCs w:val="18"/>
        </w:rPr>
        <w:t xml:space="preserve">　　　</w:t>
      </w:r>
      <w:r w:rsidRPr="00586840">
        <w:rPr>
          <w:rFonts w:hint="eastAsia"/>
          <w:color w:val="FF0000"/>
          <w:szCs w:val="18"/>
          <w:u w:val="single"/>
        </w:rPr>
        <w:t>また、</w:t>
      </w:r>
      <w:r>
        <w:rPr>
          <w:rFonts w:hint="eastAsia"/>
          <w:color w:val="FF0000"/>
          <w:szCs w:val="18"/>
          <w:u w:val="single"/>
        </w:rPr>
        <w:t>当該申請に係る者が18歳未満である場合には、当該精神障害者の親権を行う者、未成年後見人その他の者で、当該精神障害者を現に監護する者の氏名、住所、連絡先及び当該精神障害者との続柄を申請書に記載すること。</w:t>
      </w:r>
    </w:p>
    <w:p w:rsidR="00586840" w:rsidRPr="001D7768" w:rsidRDefault="00183997" w:rsidP="00586840">
      <w:pPr>
        <w:ind w:left="360" w:hangingChars="200" w:hanging="360"/>
        <w:rPr>
          <w:szCs w:val="18"/>
        </w:rPr>
      </w:pPr>
      <w:r w:rsidRPr="001D7768">
        <w:rPr>
          <w:rFonts w:hint="eastAsia"/>
          <w:szCs w:val="18"/>
        </w:rPr>
        <w:t xml:space="preserve">　　　なお、手帳の交付の申請は、精神障害者本人が申請するものとするが、家族、医療機関職員等が手帳の申請手続の代行をすることは差し支えない。</w:t>
      </w:r>
    </w:p>
    <w:p w:rsidR="00183997" w:rsidRPr="001D7768" w:rsidRDefault="00183997" w:rsidP="00183997">
      <w:pPr>
        <w:ind w:left="538" w:hangingChars="299" w:hanging="538"/>
        <w:rPr>
          <w:szCs w:val="18"/>
        </w:rPr>
      </w:pPr>
      <w:r w:rsidRPr="001D7768">
        <w:rPr>
          <w:rFonts w:hint="eastAsia"/>
          <w:szCs w:val="18"/>
        </w:rPr>
        <w:t xml:space="preserve">　　ア　指定医その他精神障害の診断又は治療に従事する医師の診断書（細則様式第５号）。</w:t>
      </w:r>
    </w:p>
    <w:p w:rsidR="00183997" w:rsidRPr="001D7768" w:rsidRDefault="00183997" w:rsidP="00183997">
      <w:pPr>
        <w:ind w:firstLineChars="400" w:firstLine="720"/>
        <w:rPr>
          <w:szCs w:val="18"/>
        </w:rPr>
      </w:pPr>
      <w:r w:rsidRPr="001D7768">
        <w:rPr>
          <w:rFonts w:hint="eastAsia"/>
          <w:szCs w:val="18"/>
        </w:rPr>
        <w:t>ただし、精神障害に係る初診日から６カ月を経過した日以後における診断書に限る。</w:t>
      </w:r>
    </w:p>
    <w:p w:rsidR="00183997" w:rsidRPr="001D7768" w:rsidRDefault="00183997" w:rsidP="00183997">
      <w:pPr>
        <w:ind w:left="540" w:hangingChars="300" w:hanging="540"/>
        <w:rPr>
          <w:szCs w:val="18"/>
        </w:rPr>
      </w:pPr>
      <w:r w:rsidRPr="001D7768">
        <w:rPr>
          <w:rFonts w:hint="eastAsia"/>
          <w:szCs w:val="18"/>
        </w:rPr>
        <w:t xml:space="preserve">　　イ　精神障害を支給事由とする年金の給付等（精神保健及び精神障害者福祉に関する法律施行規則（昭和25年厚生省令第31号）第23条第１項第２号に掲げるものに限る。）を受けていることを証する</w:t>
      </w:r>
      <w:r w:rsidRPr="006023FA">
        <w:rPr>
          <w:rFonts w:hint="eastAsia"/>
          <w:color w:val="000000" w:themeColor="text1"/>
          <w:szCs w:val="18"/>
        </w:rPr>
        <w:t>次の</w:t>
      </w:r>
      <w:r w:rsidRPr="006023FA">
        <w:rPr>
          <w:color w:val="000000" w:themeColor="text1"/>
          <w:w w:val="50"/>
          <w:szCs w:val="18"/>
        </w:rPr>
        <w:t>(</w:t>
      </w:r>
      <w:r w:rsidRPr="006023FA">
        <w:rPr>
          <w:rFonts w:hint="eastAsia"/>
          <w:color w:val="000000" w:themeColor="text1"/>
          <w:szCs w:val="18"/>
        </w:rPr>
        <w:t>ｱ</w:t>
      </w:r>
      <w:r w:rsidRPr="006023FA">
        <w:rPr>
          <w:rFonts w:hint="eastAsia"/>
          <w:color w:val="000000" w:themeColor="text1"/>
          <w:w w:val="50"/>
          <w:szCs w:val="18"/>
        </w:rPr>
        <w:t>)</w:t>
      </w:r>
      <w:r w:rsidRPr="006023FA">
        <w:rPr>
          <w:rFonts w:hint="eastAsia"/>
          <w:color w:val="000000" w:themeColor="text1"/>
          <w:szCs w:val="18"/>
        </w:rPr>
        <w:t>又は</w:t>
      </w:r>
      <w:r w:rsidRPr="006023FA">
        <w:rPr>
          <w:color w:val="000000" w:themeColor="text1"/>
          <w:w w:val="50"/>
          <w:szCs w:val="18"/>
        </w:rPr>
        <w:t>(</w:t>
      </w:r>
      <w:r w:rsidRPr="006023FA">
        <w:rPr>
          <w:rFonts w:hint="eastAsia"/>
          <w:color w:val="000000" w:themeColor="text1"/>
          <w:szCs w:val="18"/>
        </w:rPr>
        <w:t>ｲ</w:t>
      </w:r>
      <w:r w:rsidRPr="006023FA">
        <w:rPr>
          <w:rFonts w:hint="eastAsia"/>
          <w:color w:val="000000" w:themeColor="text1"/>
          <w:w w:val="50"/>
          <w:szCs w:val="18"/>
        </w:rPr>
        <w:t>)</w:t>
      </w:r>
      <w:r w:rsidRPr="006023FA">
        <w:rPr>
          <w:rFonts w:hint="eastAsia"/>
          <w:strike/>
          <w:color w:val="000000" w:themeColor="text1"/>
          <w:w w:val="50"/>
          <w:szCs w:val="18"/>
        </w:rPr>
        <w:t>)</w:t>
      </w:r>
      <w:r w:rsidRPr="006023FA">
        <w:rPr>
          <w:rFonts w:hint="eastAsia"/>
          <w:color w:val="000000" w:themeColor="text1"/>
          <w:szCs w:val="18"/>
        </w:rPr>
        <w:t>の書</w:t>
      </w:r>
      <w:r w:rsidRPr="001D7768">
        <w:rPr>
          <w:rFonts w:hint="eastAsia"/>
          <w:szCs w:val="18"/>
        </w:rPr>
        <w:t>類の写し</w:t>
      </w:r>
    </w:p>
    <w:p w:rsidR="00183997" w:rsidRPr="001D7768" w:rsidRDefault="00183997" w:rsidP="00183997">
      <w:pPr>
        <w:ind w:leftChars="294" w:left="709" w:hangingChars="200" w:hanging="180"/>
        <w:rPr>
          <w:szCs w:val="18"/>
        </w:rPr>
      </w:pPr>
      <w:r w:rsidRPr="001D7768">
        <w:rPr>
          <w:w w:val="50"/>
          <w:szCs w:val="18"/>
        </w:rPr>
        <w:t>(</w:t>
      </w:r>
      <w:r w:rsidRPr="001D7768">
        <w:rPr>
          <w:rFonts w:hint="eastAsia"/>
          <w:szCs w:val="18"/>
        </w:rPr>
        <w:t>ｱ</w:t>
      </w:r>
      <w:r w:rsidRPr="001D7768">
        <w:rPr>
          <w:rFonts w:hint="eastAsia"/>
          <w:w w:val="50"/>
          <w:szCs w:val="18"/>
        </w:rPr>
        <w:t>)</w:t>
      </w:r>
      <w:r w:rsidRPr="001D7768">
        <w:rPr>
          <w:rFonts w:hint="eastAsia"/>
          <w:szCs w:val="18"/>
        </w:rPr>
        <w:t xml:space="preserve">　年金証書（年金裁定通知書と一体となっている証書についてはその部分を含む。）及び直近の年金振込通知書又は年金支払通知書</w:t>
      </w:r>
    </w:p>
    <w:p w:rsidR="00183997" w:rsidRDefault="00183997" w:rsidP="00183997">
      <w:pPr>
        <w:ind w:leftChars="294" w:left="709" w:hangingChars="200" w:hanging="180"/>
        <w:rPr>
          <w:szCs w:val="18"/>
        </w:rPr>
      </w:pPr>
      <w:r w:rsidRPr="001D7768">
        <w:rPr>
          <w:w w:val="50"/>
          <w:szCs w:val="18"/>
        </w:rPr>
        <w:t>(</w:t>
      </w:r>
      <w:r w:rsidRPr="001D7768">
        <w:rPr>
          <w:rFonts w:hint="eastAsia"/>
          <w:szCs w:val="18"/>
        </w:rPr>
        <w:t>ｲ</w:t>
      </w:r>
      <w:r w:rsidRPr="001D7768">
        <w:rPr>
          <w:rFonts w:hint="eastAsia"/>
          <w:w w:val="50"/>
          <w:szCs w:val="18"/>
        </w:rPr>
        <w:t>)</w:t>
      </w:r>
      <w:r w:rsidRPr="001D7768">
        <w:rPr>
          <w:rFonts w:hint="eastAsia"/>
          <w:szCs w:val="18"/>
        </w:rPr>
        <w:t xml:space="preserve">　特別障害給付金受給資格者証（特別障害者給付金支給決定通知書）及び直近の国庫金振込通知書（国庫金送金通知書）</w:t>
      </w:r>
    </w:p>
    <w:p w:rsidR="00183997" w:rsidRPr="008D0036" w:rsidRDefault="003A1136" w:rsidP="003A1136">
      <w:pPr>
        <w:ind w:leftChars="205" w:left="545" w:hangingChars="98" w:hanging="176"/>
        <w:rPr>
          <w:color w:val="000000" w:themeColor="text1"/>
          <w:szCs w:val="18"/>
        </w:rPr>
      </w:pPr>
      <w:r w:rsidRPr="008D0036">
        <w:rPr>
          <w:rFonts w:hint="eastAsia"/>
          <w:color w:val="000000" w:themeColor="text1"/>
          <w:szCs w:val="18"/>
        </w:rPr>
        <w:t>ウ　イの</w:t>
      </w:r>
      <w:r w:rsidR="007510F7" w:rsidRPr="008D0036">
        <w:rPr>
          <w:color w:val="000000" w:themeColor="text1"/>
          <w:w w:val="50"/>
          <w:szCs w:val="18"/>
        </w:rPr>
        <w:t>(</w:t>
      </w:r>
      <w:r w:rsidR="00183997" w:rsidRPr="008D0036">
        <w:rPr>
          <w:rFonts w:hint="eastAsia"/>
          <w:color w:val="000000" w:themeColor="text1"/>
          <w:szCs w:val="18"/>
        </w:rPr>
        <w:t>ｱ</w:t>
      </w:r>
      <w:r w:rsidR="00183997" w:rsidRPr="008D0036">
        <w:rPr>
          <w:rFonts w:hint="eastAsia"/>
          <w:color w:val="000000" w:themeColor="text1"/>
          <w:w w:val="50"/>
          <w:szCs w:val="18"/>
        </w:rPr>
        <w:t>)</w:t>
      </w:r>
      <w:r w:rsidR="00183997" w:rsidRPr="008D0036">
        <w:rPr>
          <w:rFonts w:hint="eastAsia"/>
          <w:color w:val="000000" w:themeColor="text1"/>
          <w:szCs w:val="18"/>
        </w:rPr>
        <w:t>又は</w:t>
      </w:r>
      <w:r w:rsidR="00183997" w:rsidRPr="008D0036">
        <w:rPr>
          <w:color w:val="000000" w:themeColor="text1"/>
          <w:w w:val="50"/>
          <w:szCs w:val="18"/>
        </w:rPr>
        <w:t>(</w:t>
      </w:r>
      <w:r w:rsidR="00183997" w:rsidRPr="008D0036">
        <w:rPr>
          <w:rFonts w:hint="eastAsia"/>
          <w:color w:val="000000" w:themeColor="text1"/>
          <w:szCs w:val="18"/>
        </w:rPr>
        <w:t>ｲ</w:t>
      </w:r>
      <w:r w:rsidR="00183997" w:rsidRPr="008D0036">
        <w:rPr>
          <w:rFonts w:hint="eastAsia"/>
          <w:color w:val="000000" w:themeColor="text1"/>
          <w:w w:val="50"/>
          <w:szCs w:val="18"/>
        </w:rPr>
        <w:t>)</w:t>
      </w:r>
      <w:r w:rsidR="00183997" w:rsidRPr="008D0036">
        <w:rPr>
          <w:rFonts w:hint="eastAsia"/>
          <w:color w:val="000000" w:themeColor="text1"/>
          <w:szCs w:val="18"/>
        </w:rPr>
        <w:t>によって年金の等級等又は精神障害を支給事由とするものである旨の確認ができない場合、年金事務所等に照会をすることについての年金等受給者の同意書（別記様式第</w:t>
      </w:r>
      <w:r w:rsidR="00183997" w:rsidRPr="008D0036">
        <w:rPr>
          <w:color w:val="000000" w:themeColor="text1"/>
          <w:szCs w:val="18"/>
        </w:rPr>
        <w:t>3</w:t>
      </w:r>
      <w:r w:rsidR="00183997" w:rsidRPr="008D0036">
        <w:rPr>
          <w:rFonts w:hint="eastAsia"/>
          <w:color w:val="000000" w:themeColor="text1"/>
          <w:szCs w:val="18"/>
        </w:rPr>
        <w:t>7号）</w:t>
      </w:r>
    </w:p>
    <w:p w:rsidR="00183997" w:rsidRPr="001D7768" w:rsidRDefault="00183997" w:rsidP="00183997">
      <w:pPr>
        <w:ind w:left="716" w:hangingChars="398" w:hanging="716"/>
        <w:rPr>
          <w:szCs w:val="18"/>
        </w:rPr>
      </w:pPr>
      <w:r w:rsidRPr="008D0036">
        <w:rPr>
          <w:rFonts w:hint="eastAsia"/>
          <w:color w:val="000000" w:themeColor="text1"/>
          <w:szCs w:val="18"/>
        </w:rPr>
        <w:t xml:space="preserve">　　</w:t>
      </w:r>
      <w:r w:rsidR="003A1136" w:rsidRPr="008D0036">
        <w:rPr>
          <w:rFonts w:hint="eastAsia"/>
          <w:color w:val="000000" w:themeColor="text1"/>
          <w:szCs w:val="18"/>
        </w:rPr>
        <w:t>エ</w:t>
      </w:r>
      <w:r w:rsidRPr="008D0036">
        <w:rPr>
          <w:rFonts w:hint="eastAsia"/>
          <w:color w:val="000000" w:themeColor="text1"/>
          <w:szCs w:val="18"/>
        </w:rPr>
        <w:t xml:space="preserve">　</w:t>
      </w:r>
      <w:r w:rsidRPr="001D7768">
        <w:rPr>
          <w:rFonts w:hint="eastAsia"/>
          <w:szCs w:val="18"/>
        </w:rPr>
        <w:t>精神障害者の写真</w:t>
      </w:r>
    </w:p>
    <w:p w:rsidR="00183997" w:rsidRPr="001D7768" w:rsidRDefault="00183997" w:rsidP="00183997">
      <w:pPr>
        <w:ind w:left="716" w:hangingChars="398" w:hanging="716"/>
        <w:rPr>
          <w:szCs w:val="18"/>
        </w:rPr>
      </w:pPr>
      <w:r w:rsidRPr="001D7768">
        <w:rPr>
          <w:rFonts w:hint="eastAsia"/>
          <w:szCs w:val="18"/>
        </w:rPr>
        <w:t xml:space="preserve">　　　</w:t>
      </w:r>
      <w:r w:rsidRPr="001D7768">
        <w:rPr>
          <w:w w:val="50"/>
          <w:szCs w:val="18"/>
        </w:rPr>
        <w:t>(</w:t>
      </w:r>
      <w:r w:rsidRPr="001D7768">
        <w:rPr>
          <w:rFonts w:hint="eastAsia"/>
          <w:szCs w:val="18"/>
        </w:rPr>
        <w:t>ｱ</w:t>
      </w:r>
      <w:r w:rsidRPr="001D7768">
        <w:rPr>
          <w:rFonts w:hint="eastAsia"/>
          <w:w w:val="50"/>
          <w:szCs w:val="18"/>
        </w:rPr>
        <w:t>)</w:t>
      </w:r>
      <w:r w:rsidRPr="001D7768">
        <w:rPr>
          <w:rFonts w:hint="eastAsia"/>
          <w:szCs w:val="18"/>
        </w:rPr>
        <w:t xml:space="preserve">　写真（縦４㎝×横３㎝）は脱帽して上半身を写したものであること。</w:t>
      </w:r>
      <w:r w:rsidR="00E500E1" w:rsidRPr="00E500E1">
        <w:rPr>
          <w:rFonts w:hint="eastAsia"/>
          <w:color w:val="FF0000"/>
          <w:szCs w:val="18"/>
          <w:u w:val="single"/>
        </w:rPr>
        <w:t>ただし、申請者の申出により、知事が、宗教上又は医療上の理由により顔の</w:t>
      </w:r>
      <w:r w:rsidR="00E500E1">
        <w:rPr>
          <w:rFonts w:hint="eastAsia"/>
          <w:color w:val="FF0000"/>
          <w:szCs w:val="18"/>
          <w:u w:val="single"/>
        </w:rPr>
        <w:t>輪郭がわかる範囲で頭部を布</w:t>
      </w:r>
      <w:r w:rsidR="00C605B3">
        <w:rPr>
          <w:rFonts w:hint="eastAsia"/>
          <w:color w:val="FF0000"/>
          <w:szCs w:val="18"/>
          <w:u w:val="single"/>
        </w:rPr>
        <w:t>等</w:t>
      </w:r>
      <w:r w:rsidR="00E500E1">
        <w:rPr>
          <w:rFonts w:hint="eastAsia"/>
          <w:color w:val="FF0000"/>
          <w:szCs w:val="18"/>
          <w:u w:val="single"/>
        </w:rPr>
        <w:t>で覆うことを認める場合を除く。</w:t>
      </w:r>
    </w:p>
    <w:p w:rsidR="00183997" w:rsidRPr="001D7768" w:rsidRDefault="00183997" w:rsidP="00183997">
      <w:pPr>
        <w:ind w:left="716" w:hangingChars="398" w:hanging="716"/>
        <w:rPr>
          <w:szCs w:val="18"/>
        </w:rPr>
      </w:pPr>
      <w:r w:rsidRPr="001D7768">
        <w:rPr>
          <w:rFonts w:hint="eastAsia"/>
          <w:szCs w:val="18"/>
        </w:rPr>
        <w:t xml:space="preserve">　　　</w:t>
      </w:r>
      <w:r w:rsidRPr="001D7768">
        <w:rPr>
          <w:w w:val="50"/>
          <w:szCs w:val="18"/>
        </w:rPr>
        <w:t>(</w:t>
      </w:r>
      <w:r w:rsidRPr="001D7768">
        <w:rPr>
          <w:rFonts w:hint="eastAsia"/>
          <w:szCs w:val="18"/>
        </w:rPr>
        <w:t>ｲ</w:t>
      </w:r>
      <w:r w:rsidRPr="001D7768">
        <w:rPr>
          <w:rFonts w:hint="eastAsia"/>
          <w:w w:val="50"/>
          <w:szCs w:val="18"/>
        </w:rPr>
        <w:t>)</w:t>
      </w:r>
      <w:r w:rsidRPr="001D7768">
        <w:rPr>
          <w:rFonts w:hint="eastAsia"/>
          <w:szCs w:val="18"/>
        </w:rPr>
        <w:t xml:space="preserve">　手帳の申請時から１年以内に撮影したものであること。</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 xml:space="preserve">　受理及び進達</w:t>
      </w:r>
    </w:p>
    <w:p w:rsidR="00183997" w:rsidRPr="001D7768" w:rsidRDefault="00183997" w:rsidP="00183997">
      <w:pPr>
        <w:ind w:left="360" w:hangingChars="200" w:hanging="360"/>
        <w:rPr>
          <w:szCs w:val="18"/>
        </w:rPr>
      </w:pPr>
      <w:r w:rsidRPr="001D7768">
        <w:rPr>
          <w:rFonts w:hint="eastAsia"/>
          <w:szCs w:val="18"/>
        </w:rPr>
        <w:t xml:space="preserve">　　　市町村長は、申請書を受理したときは、受理年月日による受付印を申請書に押印し、内容を審査の上、速やかに心と体の相談センター所長に進達するものとする。</w:t>
      </w:r>
    </w:p>
    <w:p w:rsidR="00183997" w:rsidRPr="001D7768" w:rsidRDefault="00183997" w:rsidP="00183997">
      <w:pPr>
        <w:ind w:left="360" w:hangingChars="200" w:hanging="360"/>
        <w:rPr>
          <w:szCs w:val="18"/>
        </w:rPr>
      </w:pPr>
      <w:r w:rsidRPr="001D7768">
        <w:rPr>
          <w:rFonts w:hint="eastAsia"/>
          <w:szCs w:val="18"/>
        </w:rPr>
        <w:t xml:space="preserve">　　　また、申請書を受理する際は、申請書控えや交付が可能となる予定日を記入した申請受理書を交付するよう努めるものとする。</w:t>
      </w:r>
    </w:p>
    <w:p w:rsidR="00183997" w:rsidRPr="001D7768" w:rsidRDefault="00183997" w:rsidP="00183997">
      <w:pPr>
        <w:ind w:left="360" w:hangingChars="200" w:hanging="360"/>
        <w:rPr>
          <w:szCs w:val="18"/>
        </w:rPr>
      </w:pPr>
      <w:r w:rsidRPr="001D7768">
        <w:rPr>
          <w:szCs w:val="18"/>
        </w:rPr>
        <w:t xml:space="preserve">      </w:t>
      </w:r>
      <w:r w:rsidRPr="001D7768">
        <w:rPr>
          <w:rFonts w:hint="eastAsia"/>
          <w:szCs w:val="18"/>
        </w:rPr>
        <w:t>申請書の記載事項や添付書類に不備がある場合は、速やかに申請者（申請手続の代行があった場合は当該代行者。以下同じ。）又は関係医療機関等と連絡を取り、書類等を整えた上で受理・進達を行う。</w:t>
      </w:r>
    </w:p>
    <w:p w:rsidR="00183997" w:rsidRPr="001D7768" w:rsidRDefault="00183997" w:rsidP="00183997">
      <w:pPr>
        <w:ind w:left="360" w:hangingChars="200" w:hanging="360"/>
        <w:rPr>
          <w:szCs w:val="18"/>
        </w:rPr>
      </w:pPr>
      <w:r w:rsidRPr="001D7768">
        <w:rPr>
          <w:rFonts w:hint="eastAsia"/>
          <w:szCs w:val="18"/>
        </w:rPr>
        <w:t xml:space="preserve">　　　なお、市町村長は、申請書の受理及び進達状況等について台帳等を作成し、管理するよう努めるものとする。</w:t>
      </w:r>
    </w:p>
    <w:p w:rsidR="00183997" w:rsidRPr="001D7768" w:rsidRDefault="00183997" w:rsidP="00183997">
      <w:pPr>
        <w:rPr>
          <w:szCs w:val="18"/>
        </w:rPr>
      </w:pPr>
      <w:r w:rsidRPr="001D7768">
        <w:rPr>
          <w:rFonts w:hint="eastAsia"/>
          <w:szCs w:val="18"/>
        </w:rPr>
        <w:lastRenderedPageBreak/>
        <w:t xml:space="preserve">　</w:t>
      </w:r>
      <w:r w:rsidRPr="001D7768">
        <w:rPr>
          <w:w w:val="50"/>
          <w:szCs w:val="18"/>
        </w:rPr>
        <w:t>(</w:t>
      </w:r>
      <w:r w:rsidRPr="001D7768">
        <w:rPr>
          <w:rFonts w:hint="eastAsia"/>
          <w:szCs w:val="18"/>
        </w:rPr>
        <w:t>3</w:t>
      </w:r>
      <w:r w:rsidRPr="001D7768">
        <w:rPr>
          <w:rFonts w:hint="eastAsia"/>
          <w:w w:val="50"/>
          <w:szCs w:val="18"/>
        </w:rPr>
        <w:t>)</w:t>
      </w:r>
      <w:r w:rsidRPr="001D7768">
        <w:rPr>
          <w:rFonts w:hint="eastAsia"/>
          <w:szCs w:val="18"/>
        </w:rPr>
        <w:t xml:space="preserve">　審査及び判定</w:t>
      </w:r>
    </w:p>
    <w:p w:rsidR="00183997" w:rsidRPr="001D7768" w:rsidRDefault="00183997" w:rsidP="00183997">
      <w:pPr>
        <w:ind w:left="360" w:hangingChars="200" w:hanging="360"/>
        <w:rPr>
          <w:szCs w:val="18"/>
        </w:rPr>
      </w:pPr>
      <w:r w:rsidRPr="001D7768">
        <w:rPr>
          <w:rFonts w:hint="eastAsia"/>
          <w:szCs w:val="18"/>
        </w:rPr>
        <w:t xml:space="preserve">　　　心と体の相談センター所長は、申請書を受理したときは次により審査及び判定を行うものとする。</w:t>
      </w:r>
    </w:p>
    <w:p w:rsidR="00183997" w:rsidRPr="001D7768" w:rsidRDefault="00183997" w:rsidP="00183997">
      <w:pPr>
        <w:rPr>
          <w:szCs w:val="18"/>
        </w:rPr>
      </w:pPr>
      <w:r w:rsidRPr="001D7768">
        <w:rPr>
          <w:rFonts w:hint="eastAsia"/>
          <w:szCs w:val="18"/>
        </w:rPr>
        <w:t xml:space="preserve">　　ア　</w:t>
      </w:r>
      <w:r w:rsidRPr="001D7768">
        <w:rPr>
          <w:w w:val="50"/>
          <w:szCs w:val="18"/>
        </w:rPr>
        <w:t>(</w:t>
      </w:r>
      <w:r w:rsidRPr="001D7768">
        <w:rPr>
          <w:rFonts w:hint="eastAsia"/>
          <w:szCs w:val="18"/>
        </w:rPr>
        <w:t>1</w:t>
      </w:r>
      <w:r w:rsidRPr="001D7768">
        <w:rPr>
          <w:rFonts w:hint="eastAsia"/>
          <w:w w:val="50"/>
          <w:szCs w:val="18"/>
        </w:rPr>
        <w:t>)</w:t>
      </w:r>
      <w:r w:rsidRPr="001D7768">
        <w:rPr>
          <w:rFonts w:hint="eastAsia"/>
          <w:szCs w:val="18"/>
        </w:rPr>
        <w:t>のアの医師の診断書が添付された申請の場合</w:t>
      </w:r>
    </w:p>
    <w:p w:rsidR="00183997" w:rsidRPr="001D7768" w:rsidRDefault="00183997" w:rsidP="00183997">
      <w:pPr>
        <w:ind w:left="538" w:hangingChars="299" w:hanging="538"/>
        <w:rPr>
          <w:szCs w:val="18"/>
        </w:rPr>
      </w:pPr>
      <w:r w:rsidRPr="001D7768">
        <w:rPr>
          <w:rFonts w:hint="eastAsia"/>
          <w:szCs w:val="18"/>
        </w:rPr>
        <w:t xml:space="preserve">　　　　心と体の相談センターは、手帳交付の可否及び障害等級の決定をするために、精神障害者保健福祉手帳等判定審査会を開催し判定する。</w:t>
      </w:r>
    </w:p>
    <w:p w:rsidR="00183997" w:rsidRPr="001D7768" w:rsidRDefault="00183997" w:rsidP="00BE678C">
      <w:pPr>
        <w:ind w:left="720" w:hanging="720"/>
        <w:rPr>
          <w:szCs w:val="18"/>
        </w:rPr>
      </w:pPr>
      <w:r w:rsidRPr="001D7768">
        <w:rPr>
          <w:rFonts w:hint="eastAsia"/>
          <w:szCs w:val="18"/>
        </w:rPr>
        <w:t xml:space="preserve">　　イ　</w:t>
      </w:r>
      <w:r w:rsidR="00BE678C" w:rsidRPr="008D0036">
        <w:rPr>
          <w:rFonts w:hint="eastAsia"/>
          <w:color w:val="000000" w:themeColor="text1"/>
          <w:szCs w:val="18"/>
        </w:rPr>
        <w:t>マイナンバーを活用した情報連携により年金関係情報を把握する場合又は</w:t>
      </w:r>
      <w:r w:rsidRPr="001D7768">
        <w:rPr>
          <w:w w:val="50"/>
          <w:szCs w:val="18"/>
        </w:rPr>
        <w:t>(</w:t>
      </w:r>
      <w:r w:rsidRPr="001D7768">
        <w:rPr>
          <w:rFonts w:hint="eastAsia"/>
          <w:szCs w:val="18"/>
        </w:rPr>
        <w:t>1</w:t>
      </w:r>
      <w:r w:rsidRPr="001D7768">
        <w:rPr>
          <w:rFonts w:hint="eastAsia"/>
          <w:w w:val="50"/>
          <w:szCs w:val="18"/>
        </w:rPr>
        <w:t>)</w:t>
      </w:r>
      <w:r w:rsidRPr="001D7768">
        <w:rPr>
          <w:rFonts w:hint="eastAsia"/>
          <w:szCs w:val="18"/>
        </w:rPr>
        <w:t>のイの年金証書等の写しが添付された申請の場合</w:t>
      </w:r>
    </w:p>
    <w:p w:rsidR="00183997" w:rsidRPr="001D7768" w:rsidRDefault="00183997" w:rsidP="00183997">
      <w:pPr>
        <w:ind w:left="538" w:hangingChars="299" w:hanging="538"/>
        <w:rPr>
          <w:szCs w:val="18"/>
        </w:rPr>
      </w:pPr>
      <w:r w:rsidRPr="001D7768">
        <w:rPr>
          <w:rFonts w:hint="eastAsia"/>
          <w:szCs w:val="18"/>
        </w:rPr>
        <w:t xml:space="preserve">　　　　精神障害者保健福祉手帳等判定審査会による判定を要することなく、手帳の交付を行うものとする。</w:t>
      </w:r>
    </w:p>
    <w:p w:rsidR="00183997" w:rsidRPr="001D7768" w:rsidRDefault="00183997" w:rsidP="00183997">
      <w:pPr>
        <w:ind w:left="538" w:hangingChars="299" w:hanging="538"/>
        <w:rPr>
          <w:szCs w:val="18"/>
        </w:rPr>
      </w:pPr>
      <w:r w:rsidRPr="001D7768">
        <w:rPr>
          <w:rFonts w:hint="eastAsia"/>
          <w:szCs w:val="18"/>
        </w:rPr>
        <w:t xml:space="preserve">　　　　この場合、年金１級であれば手帳１級、年金２級であれば手帳２級、年金３級であれば手帳３級であるものとする。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4</w:t>
      </w:r>
      <w:r w:rsidRPr="001D7768">
        <w:rPr>
          <w:rFonts w:hint="eastAsia"/>
          <w:w w:val="50"/>
          <w:szCs w:val="18"/>
        </w:rPr>
        <w:t>)</w:t>
      </w:r>
      <w:r w:rsidRPr="001D7768">
        <w:rPr>
          <w:rFonts w:hint="eastAsia"/>
          <w:szCs w:val="18"/>
        </w:rPr>
        <w:t xml:space="preserve">　決定</w:t>
      </w:r>
    </w:p>
    <w:p w:rsidR="00183997" w:rsidRPr="001D7768" w:rsidRDefault="00183997" w:rsidP="00183997">
      <w:pPr>
        <w:ind w:left="540" w:hangingChars="300" w:hanging="540"/>
        <w:rPr>
          <w:szCs w:val="18"/>
        </w:rPr>
      </w:pPr>
      <w:r w:rsidRPr="001D7768">
        <w:rPr>
          <w:rFonts w:hint="eastAsia"/>
          <w:szCs w:val="18"/>
        </w:rPr>
        <w:t xml:space="preserve">　　ア　心と体の相談センター所長は、手帳の交付を決定したときは、その申請を受理した市町村長あてにその旨を通知するとともに手帳（別記様式第38号）を送付し、市町村長は、申請者に通知する。</w:t>
      </w:r>
    </w:p>
    <w:p w:rsidR="00183997" w:rsidRPr="001D7768" w:rsidRDefault="00183997" w:rsidP="00183997">
      <w:pPr>
        <w:ind w:left="360" w:hangingChars="200" w:hanging="360"/>
        <w:rPr>
          <w:szCs w:val="18"/>
        </w:rPr>
      </w:pPr>
      <w:r w:rsidRPr="001D7768">
        <w:rPr>
          <w:rFonts w:hint="eastAsia"/>
          <w:szCs w:val="18"/>
        </w:rPr>
        <w:t xml:space="preserve">　　イ　手帳の交付は、原則として市町村窓口で直接申請者に交付するものとする。</w:t>
      </w:r>
    </w:p>
    <w:p w:rsidR="00183997" w:rsidRPr="001D7768" w:rsidRDefault="00183997" w:rsidP="00183997">
      <w:pPr>
        <w:ind w:leftChars="300" w:left="540" w:firstLineChars="100" w:firstLine="180"/>
        <w:rPr>
          <w:szCs w:val="18"/>
        </w:rPr>
      </w:pPr>
      <w:r w:rsidRPr="001D7768">
        <w:rPr>
          <w:rFonts w:hint="eastAsia"/>
          <w:szCs w:val="18"/>
        </w:rPr>
        <w:t>また、手帳の交付にあたっては、申請書控えや市町村からの通知書等により受領者の身分を確認するとともに、手帳制度について十分説明するものとする。</w:t>
      </w:r>
    </w:p>
    <w:p w:rsidR="00183997" w:rsidRPr="001D7768" w:rsidRDefault="00183997" w:rsidP="00183997">
      <w:pPr>
        <w:ind w:left="540" w:hangingChars="300" w:hanging="540"/>
        <w:rPr>
          <w:szCs w:val="18"/>
        </w:rPr>
      </w:pPr>
      <w:r w:rsidRPr="001D7768">
        <w:rPr>
          <w:rFonts w:hint="eastAsia"/>
          <w:szCs w:val="18"/>
        </w:rPr>
        <w:t xml:space="preserve">　　　　ただし、遠方である等の理由により市町村窓口での交付が困難である場合は、申請者の負担により郵送で交付することができるものとする。</w:t>
      </w:r>
    </w:p>
    <w:p w:rsidR="00183997" w:rsidRPr="001D7768" w:rsidRDefault="00183997" w:rsidP="00183997">
      <w:pPr>
        <w:ind w:left="540" w:hangingChars="300" w:hanging="540"/>
        <w:rPr>
          <w:szCs w:val="18"/>
        </w:rPr>
      </w:pPr>
      <w:r w:rsidRPr="001D7768">
        <w:rPr>
          <w:rFonts w:hint="eastAsia"/>
          <w:szCs w:val="18"/>
        </w:rPr>
        <w:t xml:space="preserve">　　ウ　心と体の相談センター所長は、手帳を交付しない旨を決定したときは、速やかに別記様式第39号によりその申請書を受理した市町村長を経て申請者へ通知するものとする。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5</w:t>
      </w:r>
      <w:r w:rsidRPr="001D7768">
        <w:rPr>
          <w:rFonts w:hint="eastAsia"/>
          <w:w w:val="50"/>
          <w:szCs w:val="18"/>
        </w:rPr>
        <w:t>)</w:t>
      </w:r>
      <w:r w:rsidRPr="001D7768">
        <w:rPr>
          <w:rFonts w:hint="eastAsia"/>
          <w:szCs w:val="18"/>
        </w:rPr>
        <w:t xml:space="preserve">　更新</w:t>
      </w:r>
    </w:p>
    <w:p w:rsidR="00183997" w:rsidRPr="001D7768" w:rsidRDefault="00183997" w:rsidP="00183997">
      <w:pPr>
        <w:ind w:left="540" w:hangingChars="300" w:hanging="540"/>
        <w:rPr>
          <w:szCs w:val="18"/>
        </w:rPr>
      </w:pPr>
      <w:r w:rsidRPr="001D7768">
        <w:rPr>
          <w:rFonts w:hint="eastAsia"/>
          <w:szCs w:val="18"/>
        </w:rPr>
        <w:t xml:space="preserve">　　ア　手帳の有効期限は２年であり、有効期間の延長（以下「更新」という。）を希望する者は、障害等級に定める精神障害の状態にあることについて、心と体の相談センター所長の認定を受けなければならない。</w:t>
      </w:r>
    </w:p>
    <w:p w:rsidR="00183997" w:rsidRPr="001D7768" w:rsidRDefault="00183997" w:rsidP="00183997">
      <w:pPr>
        <w:ind w:leftChars="200" w:left="540" w:hangingChars="100" w:hanging="180"/>
        <w:rPr>
          <w:szCs w:val="18"/>
        </w:rPr>
      </w:pPr>
      <w:r w:rsidRPr="001D7768">
        <w:rPr>
          <w:rFonts w:hint="eastAsia"/>
          <w:szCs w:val="18"/>
        </w:rPr>
        <w:t>イ　更新の手続きは、</w:t>
      </w:r>
      <w:r w:rsidRPr="001D7768">
        <w:rPr>
          <w:w w:val="50"/>
          <w:szCs w:val="18"/>
        </w:rPr>
        <w:t>(</w:t>
      </w:r>
      <w:r w:rsidRPr="001D7768">
        <w:rPr>
          <w:rFonts w:hint="eastAsia"/>
          <w:szCs w:val="18"/>
        </w:rPr>
        <w:t>1</w:t>
      </w:r>
      <w:r w:rsidRPr="001D7768">
        <w:rPr>
          <w:rFonts w:hint="eastAsia"/>
          <w:w w:val="50"/>
          <w:szCs w:val="18"/>
        </w:rPr>
        <w:t>)</w:t>
      </w:r>
      <w:r w:rsidRPr="001D7768">
        <w:rPr>
          <w:rFonts w:hint="eastAsia"/>
          <w:szCs w:val="18"/>
        </w:rPr>
        <w:t>の交付申請の手続き及び</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の受理及び進達の手続きに準ずる。</w:t>
      </w:r>
    </w:p>
    <w:p w:rsidR="00183997" w:rsidRPr="001D7768" w:rsidRDefault="00183997" w:rsidP="00183997">
      <w:pPr>
        <w:ind w:leftChars="300" w:left="540" w:firstLineChars="100" w:firstLine="180"/>
        <w:rPr>
          <w:szCs w:val="18"/>
        </w:rPr>
      </w:pPr>
      <w:r w:rsidRPr="001D7768">
        <w:rPr>
          <w:rFonts w:hint="eastAsia"/>
          <w:szCs w:val="18"/>
        </w:rPr>
        <w:t>なお、更新の手続きは、手帳の有効期限の３カ月前から行うことができるものとする。</w:t>
      </w:r>
    </w:p>
    <w:p w:rsidR="00183997" w:rsidRPr="001D7768" w:rsidRDefault="00183997" w:rsidP="00183997">
      <w:pPr>
        <w:ind w:leftChars="300" w:left="540" w:firstLineChars="100" w:firstLine="180"/>
        <w:rPr>
          <w:szCs w:val="18"/>
        </w:rPr>
      </w:pPr>
      <w:r w:rsidRPr="001D7768">
        <w:rPr>
          <w:rFonts w:hint="eastAsia"/>
          <w:szCs w:val="18"/>
        </w:rPr>
        <w:t>また、更新申請に際しては、既に交付してある手帳を添付する必要はない。</w:t>
      </w:r>
    </w:p>
    <w:p w:rsidR="00183997" w:rsidRPr="001D7768" w:rsidRDefault="00183997" w:rsidP="00183997">
      <w:pPr>
        <w:ind w:left="540" w:hangingChars="300" w:hanging="540"/>
        <w:rPr>
          <w:szCs w:val="18"/>
        </w:rPr>
      </w:pPr>
      <w:r w:rsidRPr="001D7768">
        <w:rPr>
          <w:rFonts w:hint="eastAsia"/>
          <w:szCs w:val="18"/>
        </w:rPr>
        <w:t xml:space="preserve">　　ウ　心と体の相談センター所長は、更新の審査及び判定についても、</w:t>
      </w:r>
      <w:r w:rsidRPr="001D7768">
        <w:rPr>
          <w:w w:val="50"/>
          <w:szCs w:val="18"/>
        </w:rPr>
        <w:t>(</w:t>
      </w:r>
      <w:r w:rsidRPr="001D7768">
        <w:rPr>
          <w:rFonts w:hint="eastAsia"/>
          <w:szCs w:val="18"/>
        </w:rPr>
        <w:t>3</w:t>
      </w:r>
      <w:r w:rsidRPr="001D7768">
        <w:rPr>
          <w:rFonts w:hint="eastAsia"/>
          <w:w w:val="50"/>
          <w:szCs w:val="18"/>
        </w:rPr>
        <w:t>)</w:t>
      </w:r>
      <w:r w:rsidRPr="001D7768">
        <w:rPr>
          <w:rFonts w:hint="eastAsia"/>
          <w:szCs w:val="18"/>
        </w:rPr>
        <w:t>に準じて行い、障害等級に定める精神障害の状態にあると認めたときは、その旨を市町村長へ通知するものとする。</w:t>
      </w:r>
    </w:p>
    <w:p w:rsidR="00183997" w:rsidRPr="001D7768" w:rsidRDefault="00183997" w:rsidP="00183997">
      <w:pPr>
        <w:ind w:leftChars="300" w:left="540" w:firstLineChars="100" w:firstLine="180"/>
        <w:rPr>
          <w:szCs w:val="18"/>
        </w:rPr>
      </w:pPr>
      <w:r w:rsidRPr="001D7768">
        <w:rPr>
          <w:rFonts w:hint="eastAsia"/>
          <w:szCs w:val="18"/>
        </w:rPr>
        <w:t>市町村長は申請者あてに通知し、次のいずれかにより市町村において手帳の更新を行うものとする。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ｱ</w:t>
      </w:r>
      <w:r w:rsidRPr="001D7768">
        <w:rPr>
          <w:rFonts w:hint="eastAsia"/>
          <w:w w:val="50"/>
          <w:szCs w:val="18"/>
        </w:rPr>
        <w:t>)</w:t>
      </w:r>
      <w:r w:rsidRPr="001D7768">
        <w:rPr>
          <w:rFonts w:hint="eastAsia"/>
          <w:szCs w:val="18"/>
        </w:rPr>
        <w:t xml:space="preserve">　障害等級に変更がなかった場合</w:t>
      </w:r>
    </w:p>
    <w:p w:rsidR="00183997" w:rsidRPr="001D7768" w:rsidRDefault="00183997" w:rsidP="00183997">
      <w:pPr>
        <w:ind w:left="720" w:hangingChars="400" w:hanging="720"/>
        <w:rPr>
          <w:szCs w:val="18"/>
        </w:rPr>
      </w:pPr>
      <w:r w:rsidRPr="001D7768">
        <w:rPr>
          <w:rFonts w:hint="eastAsia"/>
          <w:szCs w:val="18"/>
        </w:rPr>
        <w:t xml:space="preserve">　　　　　更新の申請を行った者の手帳の有効期限の更新欄に新たな有効期限を追記の上、その者に返還する。</w:t>
      </w:r>
    </w:p>
    <w:p w:rsidR="00183997" w:rsidRPr="001D7768" w:rsidRDefault="00183997" w:rsidP="00183997">
      <w:pPr>
        <w:ind w:left="720" w:hangingChars="400" w:hanging="720"/>
        <w:rPr>
          <w:szCs w:val="18"/>
        </w:rPr>
      </w:pPr>
      <w:r w:rsidRPr="001D7768">
        <w:rPr>
          <w:rFonts w:hint="eastAsia"/>
          <w:szCs w:val="18"/>
        </w:rPr>
        <w:t xml:space="preserve">　　　</w:t>
      </w:r>
      <w:r w:rsidRPr="001D7768">
        <w:rPr>
          <w:w w:val="50"/>
          <w:szCs w:val="18"/>
        </w:rPr>
        <w:t>(</w:t>
      </w:r>
      <w:r w:rsidRPr="001D7768">
        <w:rPr>
          <w:rFonts w:hint="eastAsia"/>
          <w:szCs w:val="18"/>
        </w:rPr>
        <w:t>ｲ</w:t>
      </w:r>
      <w:r w:rsidRPr="001D7768">
        <w:rPr>
          <w:rFonts w:hint="eastAsia"/>
          <w:w w:val="50"/>
          <w:szCs w:val="18"/>
        </w:rPr>
        <w:t>)</w:t>
      </w:r>
      <w:r w:rsidRPr="001D7768">
        <w:rPr>
          <w:rFonts w:hint="eastAsia"/>
          <w:szCs w:val="18"/>
        </w:rPr>
        <w:t xml:space="preserve">　障害等級が変更された場合及び有効期限の更新欄がなくなった場合</w:t>
      </w:r>
    </w:p>
    <w:p w:rsidR="00183997" w:rsidRPr="001D7768" w:rsidRDefault="00183997" w:rsidP="00183997">
      <w:pPr>
        <w:ind w:left="720" w:hangingChars="400" w:hanging="720"/>
        <w:rPr>
          <w:szCs w:val="18"/>
        </w:rPr>
      </w:pPr>
      <w:r w:rsidRPr="001D7768">
        <w:rPr>
          <w:rFonts w:hint="eastAsia"/>
          <w:szCs w:val="18"/>
        </w:rPr>
        <w:t xml:space="preserve">　　　　　更新の申請を行った者の手帳と引換えに新たに交付された手帳を交付し、受領した手帳を心と体の相談センターに送付する。</w:t>
      </w:r>
    </w:p>
    <w:p w:rsidR="00183997" w:rsidRPr="001D7768" w:rsidRDefault="00183997" w:rsidP="00183997">
      <w:pPr>
        <w:ind w:left="720" w:hangingChars="400" w:hanging="720"/>
        <w:rPr>
          <w:szCs w:val="18"/>
        </w:rPr>
      </w:pPr>
      <w:r w:rsidRPr="001D7768">
        <w:rPr>
          <w:rFonts w:hint="eastAsia"/>
          <w:szCs w:val="18"/>
        </w:rPr>
        <w:t xml:space="preserve">　　　　　なお、交付の手続きは</w:t>
      </w:r>
      <w:r w:rsidRPr="001D7768">
        <w:rPr>
          <w:w w:val="50"/>
          <w:szCs w:val="18"/>
        </w:rPr>
        <w:t>(</w:t>
      </w:r>
      <w:r w:rsidRPr="001D7768">
        <w:rPr>
          <w:rFonts w:hint="eastAsia"/>
          <w:szCs w:val="18"/>
        </w:rPr>
        <w:t>4</w:t>
      </w:r>
      <w:r w:rsidRPr="001D7768">
        <w:rPr>
          <w:rFonts w:hint="eastAsia"/>
          <w:w w:val="50"/>
          <w:szCs w:val="18"/>
        </w:rPr>
        <w:t>)</w:t>
      </w:r>
      <w:r w:rsidRPr="001D7768">
        <w:rPr>
          <w:rFonts w:hint="eastAsia"/>
          <w:szCs w:val="18"/>
        </w:rPr>
        <w:t>のイに準ずる。</w:t>
      </w:r>
    </w:p>
    <w:p w:rsidR="00183997" w:rsidRPr="001D7768" w:rsidRDefault="00183997" w:rsidP="00183997">
      <w:pPr>
        <w:ind w:left="538" w:hangingChars="299" w:hanging="538"/>
        <w:rPr>
          <w:szCs w:val="18"/>
        </w:rPr>
      </w:pPr>
      <w:r w:rsidRPr="001D7768">
        <w:rPr>
          <w:rFonts w:hint="eastAsia"/>
          <w:szCs w:val="18"/>
        </w:rPr>
        <w:t xml:space="preserve">　　エ　更新後の手帳の有効期限は、更新前の有効期限の２年後の日とする。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6</w:t>
      </w:r>
      <w:r w:rsidRPr="001D7768">
        <w:rPr>
          <w:rFonts w:hint="eastAsia"/>
          <w:w w:val="50"/>
          <w:szCs w:val="18"/>
        </w:rPr>
        <w:t>)</w:t>
      </w:r>
      <w:r w:rsidRPr="001D7768">
        <w:rPr>
          <w:rFonts w:hint="eastAsia"/>
          <w:szCs w:val="18"/>
        </w:rPr>
        <w:t xml:space="preserve">　都道府県の区域を越える住所変更の届出</w:t>
      </w:r>
    </w:p>
    <w:p w:rsidR="00183997" w:rsidRPr="001D7768" w:rsidRDefault="00183997" w:rsidP="00183997">
      <w:pPr>
        <w:ind w:left="540" w:hangingChars="300" w:hanging="540"/>
        <w:rPr>
          <w:szCs w:val="18"/>
        </w:rPr>
      </w:pPr>
      <w:r w:rsidRPr="001D7768">
        <w:rPr>
          <w:rFonts w:hint="eastAsia"/>
          <w:szCs w:val="18"/>
        </w:rPr>
        <w:t xml:space="preserve">　　ア　島根県で手帳の交付を受けた者が、他の都道府県の区域に居住地を移したときは、30日以内に、新居住地を管轄する市町村長を経て、新居住地の都道府県知事にその旨を届け出なければならない。</w:t>
      </w:r>
    </w:p>
    <w:p w:rsidR="00183997" w:rsidRPr="001D7768" w:rsidRDefault="00183997" w:rsidP="00183997">
      <w:pPr>
        <w:ind w:left="540" w:hangingChars="300" w:hanging="540"/>
        <w:rPr>
          <w:szCs w:val="18"/>
        </w:rPr>
      </w:pPr>
      <w:r w:rsidRPr="001D7768">
        <w:rPr>
          <w:rFonts w:hint="eastAsia"/>
          <w:szCs w:val="18"/>
        </w:rPr>
        <w:lastRenderedPageBreak/>
        <w:t xml:space="preserve">　　　　なお、具体的な手続きについては、新居住地の都道府県の定めるところによる。</w:t>
      </w:r>
    </w:p>
    <w:p w:rsidR="00183997" w:rsidRPr="001D7768" w:rsidRDefault="00183997" w:rsidP="00183997">
      <w:pPr>
        <w:ind w:left="540" w:hangingChars="300" w:hanging="540"/>
        <w:rPr>
          <w:szCs w:val="18"/>
        </w:rPr>
      </w:pPr>
      <w:r w:rsidRPr="001D7768">
        <w:rPr>
          <w:rFonts w:hint="eastAsia"/>
          <w:szCs w:val="18"/>
        </w:rPr>
        <w:t xml:space="preserve">　　イ　他の都道府県で手帳の交付を受けた者が、他の都道府県の区域から、島根県の区域内に居住地を移したときは、30日以内に、新居住地を管轄する市町村長を経て、精神障害者保健福祉手帳変更届（細則様式第６号）による届出を行うとともに、精神障害者保健福祉手帳申請書（細則様式第４号）に次の書類等を添えて、手帳の交付申請を行うものとする。</w:t>
      </w:r>
    </w:p>
    <w:p w:rsidR="00183997" w:rsidRPr="001D7768" w:rsidRDefault="00183997" w:rsidP="00183997">
      <w:pPr>
        <w:ind w:left="540" w:hangingChars="300" w:hanging="540"/>
        <w:rPr>
          <w:szCs w:val="18"/>
        </w:rPr>
      </w:pPr>
      <w:r w:rsidRPr="001D7768">
        <w:rPr>
          <w:rFonts w:hint="eastAsia"/>
          <w:szCs w:val="18"/>
        </w:rPr>
        <w:t xml:space="preserve">　　　</w:t>
      </w:r>
      <w:r w:rsidRPr="001D7768">
        <w:rPr>
          <w:w w:val="50"/>
          <w:szCs w:val="18"/>
        </w:rPr>
        <w:t>(</w:t>
      </w:r>
      <w:r w:rsidRPr="001D7768">
        <w:rPr>
          <w:rFonts w:hint="eastAsia"/>
          <w:szCs w:val="18"/>
        </w:rPr>
        <w:t>ｱ</w:t>
      </w:r>
      <w:r w:rsidRPr="001D7768">
        <w:rPr>
          <w:rFonts w:hint="eastAsia"/>
          <w:w w:val="50"/>
          <w:szCs w:val="18"/>
        </w:rPr>
        <w:t>)</w:t>
      </w:r>
      <w:r w:rsidRPr="001D7768">
        <w:rPr>
          <w:rFonts w:hint="eastAsia"/>
          <w:szCs w:val="18"/>
        </w:rPr>
        <w:t xml:space="preserve">　他の都道府県で交付された手帳</w:t>
      </w:r>
    </w:p>
    <w:p w:rsidR="00183997" w:rsidRPr="001D7768" w:rsidRDefault="00183997" w:rsidP="00183997">
      <w:pPr>
        <w:ind w:left="540" w:hangingChars="300" w:hanging="540"/>
        <w:rPr>
          <w:szCs w:val="18"/>
        </w:rPr>
      </w:pPr>
      <w:r w:rsidRPr="001D7768">
        <w:rPr>
          <w:rFonts w:hint="eastAsia"/>
          <w:szCs w:val="18"/>
        </w:rPr>
        <w:t xml:space="preserve">　　　</w:t>
      </w:r>
      <w:r w:rsidRPr="001D7768">
        <w:rPr>
          <w:w w:val="50"/>
          <w:szCs w:val="18"/>
        </w:rPr>
        <w:t>(</w:t>
      </w:r>
      <w:r w:rsidRPr="001D7768">
        <w:rPr>
          <w:rFonts w:hint="eastAsia"/>
          <w:szCs w:val="18"/>
        </w:rPr>
        <w:t>ｲ</w:t>
      </w:r>
      <w:r w:rsidRPr="001D7768">
        <w:rPr>
          <w:rFonts w:hint="eastAsia"/>
          <w:w w:val="50"/>
          <w:szCs w:val="18"/>
        </w:rPr>
        <w:t>)</w:t>
      </w:r>
      <w:r w:rsidRPr="001D7768">
        <w:rPr>
          <w:rFonts w:hint="eastAsia"/>
          <w:szCs w:val="18"/>
        </w:rPr>
        <w:t xml:space="preserve">　精神障害者の写真</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7</w:t>
      </w:r>
      <w:r w:rsidRPr="001D7768">
        <w:rPr>
          <w:rFonts w:hint="eastAsia"/>
          <w:w w:val="50"/>
          <w:szCs w:val="18"/>
        </w:rPr>
        <w:t>)</w:t>
      </w:r>
      <w:r w:rsidRPr="001D7768">
        <w:rPr>
          <w:rFonts w:hint="eastAsia"/>
          <w:szCs w:val="18"/>
        </w:rPr>
        <w:t xml:space="preserve">　氏名の変更及び島根県の区域内の住所変更の届出</w:t>
      </w:r>
    </w:p>
    <w:p w:rsidR="00183997" w:rsidRPr="001D7768" w:rsidRDefault="00183997" w:rsidP="00183997">
      <w:pPr>
        <w:ind w:left="540" w:hangingChars="300" w:hanging="540"/>
        <w:rPr>
          <w:szCs w:val="18"/>
        </w:rPr>
      </w:pPr>
      <w:r w:rsidRPr="001D7768">
        <w:rPr>
          <w:rFonts w:hint="eastAsia"/>
          <w:szCs w:val="18"/>
        </w:rPr>
        <w:t xml:space="preserve">　　ア　手帳の交付を受けた者は、氏名を変更したとき、又は島根県の区域内において居住地を変更したときは、</w:t>
      </w:r>
      <w:r w:rsidRPr="001D7768">
        <w:rPr>
          <w:szCs w:val="18"/>
        </w:rPr>
        <w:t>30</w:t>
      </w:r>
      <w:r w:rsidRPr="001D7768">
        <w:rPr>
          <w:rFonts w:hint="eastAsia"/>
          <w:szCs w:val="18"/>
        </w:rPr>
        <w:t>日以内に精神障害者保健福祉手帳変更届（細則様式第６号）により、その居住地を管轄する市町村長に届け出なければならない。</w:t>
      </w:r>
    </w:p>
    <w:p w:rsidR="00183997" w:rsidRPr="001D7768" w:rsidRDefault="00183997" w:rsidP="00183997">
      <w:pPr>
        <w:ind w:left="540" w:hangingChars="300" w:hanging="540"/>
        <w:rPr>
          <w:szCs w:val="18"/>
        </w:rPr>
      </w:pPr>
      <w:r w:rsidRPr="001D7768">
        <w:rPr>
          <w:rFonts w:hint="eastAsia"/>
          <w:szCs w:val="18"/>
        </w:rPr>
        <w:t xml:space="preserve">　　イ　市町村長は、アの届出を受理したときは、手帳に変更内容を記載した上で、当該者に返還し、かつ、届出書にその旨を付記して、心と体の相談センター所長に送付するものとする。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8</w:t>
      </w:r>
      <w:r w:rsidRPr="001D7768">
        <w:rPr>
          <w:rFonts w:hint="eastAsia"/>
          <w:w w:val="50"/>
          <w:szCs w:val="18"/>
        </w:rPr>
        <w:t>)</w:t>
      </w:r>
      <w:r w:rsidRPr="001D7768">
        <w:rPr>
          <w:rFonts w:hint="eastAsia"/>
          <w:szCs w:val="18"/>
        </w:rPr>
        <w:t xml:space="preserve">　障害等級の変更申請</w:t>
      </w:r>
    </w:p>
    <w:p w:rsidR="00183997" w:rsidRPr="001D7768" w:rsidRDefault="00183997" w:rsidP="00183997">
      <w:pPr>
        <w:ind w:left="540" w:hangingChars="300" w:hanging="540"/>
        <w:rPr>
          <w:szCs w:val="18"/>
        </w:rPr>
      </w:pPr>
      <w:r w:rsidRPr="001D7768">
        <w:rPr>
          <w:rFonts w:hint="eastAsia"/>
          <w:szCs w:val="18"/>
        </w:rPr>
        <w:t xml:space="preserve">　　ア　手帳の交付を受けた者は、手帳の有効期限内においても、その精神障害の状態が重くなった（又は軽くなった）ことにより、手帳に記載された障害等級以外の障害等級に該当するに至ったと考えるときは、障害等級の変更申請を行い、判定を求めることができる。</w:t>
      </w:r>
    </w:p>
    <w:p w:rsidR="00183997" w:rsidRPr="001D7768" w:rsidRDefault="00183997" w:rsidP="00183997">
      <w:pPr>
        <w:ind w:left="540" w:hangingChars="300" w:hanging="540"/>
        <w:rPr>
          <w:szCs w:val="18"/>
        </w:rPr>
      </w:pPr>
      <w:r w:rsidRPr="001D7768">
        <w:rPr>
          <w:rFonts w:hint="eastAsia"/>
          <w:szCs w:val="18"/>
        </w:rPr>
        <w:t xml:space="preserve">　　イ　障害等級の変更申請の手続きは、</w:t>
      </w:r>
      <w:r w:rsidRPr="001D7768">
        <w:rPr>
          <w:w w:val="50"/>
          <w:szCs w:val="18"/>
        </w:rPr>
        <w:t>(</w:t>
      </w:r>
      <w:r w:rsidRPr="001D7768">
        <w:rPr>
          <w:rFonts w:hint="eastAsia"/>
          <w:szCs w:val="18"/>
        </w:rPr>
        <w:t>1</w:t>
      </w:r>
      <w:r w:rsidRPr="001D7768">
        <w:rPr>
          <w:rFonts w:hint="eastAsia"/>
          <w:w w:val="50"/>
          <w:szCs w:val="18"/>
        </w:rPr>
        <w:t>)</w:t>
      </w:r>
      <w:r w:rsidRPr="001D7768">
        <w:rPr>
          <w:rFonts w:hint="eastAsia"/>
          <w:szCs w:val="18"/>
        </w:rPr>
        <w:t>の交付申請の手続き及び</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の受理及び進達の手続きに準ずる。なお、変更申請に際しては、既に交付してある手帳を添付する必要はない。</w:t>
      </w:r>
    </w:p>
    <w:p w:rsidR="00183997" w:rsidRPr="001D7768" w:rsidRDefault="00183997" w:rsidP="00183997">
      <w:pPr>
        <w:ind w:left="540" w:hangingChars="300" w:hanging="540"/>
        <w:rPr>
          <w:szCs w:val="18"/>
        </w:rPr>
      </w:pPr>
      <w:r w:rsidRPr="001D7768">
        <w:rPr>
          <w:rFonts w:hint="eastAsia"/>
          <w:szCs w:val="18"/>
        </w:rPr>
        <w:t xml:space="preserve">　　ウ　心と体の相談センター所長は、障害等級の変更の審査及び判定についても、</w:t>
      </w:r>
      <w:r w:rsidRPr="001D7768">
        <w:rPr>
          <w:w w:val="50"/>
          <w:szCs w:val="18"/>
        </w:rPr>
        <w:t>(</w:t>
      </w:r>
      <w:r w:rsidRPr="001D7768">
        <w:rPr>
          <w:rFonts w:hint="eastAsia"/>
          <w:szCs w:val="18"/>
        </w:rPr>
        <w:t>3</w:t>
      </w:r>
      <w:r w:rsidRPr="001D7768">
        <w:rPr>
          <w:rFonts w:hint="eastAsia"/>
          <w:w w:val="50"/>
          <w:szCs w:val="18"/>
        </w:rPr>
        <w:t>)</w:t>
      </w:r>
      <w:r w:rsidRPr="001D7768">
        <w:rPr>
          <w:rFonts w:hint="eastAsia"/>
          <w:szCs w:val="18"/>
        </w:rPr>
        <w:t>に準じて行い、障害等級の変更を認めたときは、その旨を市町村長へ通知するとともに、新たな手帳を市町村長へ送付するものとする。</w:t>
      </w:r>
    </w:p>
    <w:p w:rsidR="00183997" w:rsidRPr="001D7768" w:rsidRDefault="00183997" w:rsidP="00183997">
      <w:pPr>
        <w:ind w:leftChars="200" w:left="540" w:hangingChars="100" w:hanging="180"/>
        <w:rPr>
          <w:szCs w:val="18"/>
        </w:rPr>
      </w:pPr>
      <w:r w:rsidRPr="001D7768">
        <w:rPr>
          <w:rFonts w:hint="eastAsia"/>
          <w:szCs w:val="18"/>
        </w:rPr>
        <w:t>エ　市町村長は、既に交付してある手帳と引換えに新たに交付された手帳を交付し、受領した手帳を心と体の相談センターに送付するものとする。</w:t>
      </w:r>
    </w:p>
    <w:p w:rsidR="00183997" w:rsidRPr="001D7768" w:rsidRDefault="00183997" w:rsidP="00183997">
      <w:pPr>
        <w:ind w:left="720" w:hangingChars="400" w:hanging="720"/>
        <w:rPr>
          <w:szCs w:val="18"/>
        </w:rPr>
      </w:pPr>
      <w:r w:rsidRPr="001D7768">
        <w:rPr>
          <w:rFonts w:hint="eastAsia"/>
          <w:szCs w:val="18"/>
        </w:rPr>
        <w:t xml:space="preserve">　　　　なお、交付の手続きは</w:t>
      </w:r>
      <w:r w:rsidRPr="001D7768">
        <w:rPr>
          <w:w w:val="50"/>
          <w:szCs w:val="18"/>
        </w:rPr>
        <w:t>(</w:t>
      </w:r>
      <w:r w:rsidRPr="001D7768">
        <w:rPr>
          <w:rFonts w:hint="eastAsia"/>
          <w:szCs w:val="18"/>
        </w:rPr>
        <w:t>4</w:t>
      </w:r>
      <w:r w:rsidRPr="001D7768">
        <w:rPr>
          <w:rFonts w:hint="eastAsia"/>
          <w:w w:val="50"/>
          <w:szCs w:val="18"/>
        </w:rPr>
        <w:t>)</w:t>
      </w:r>
      <w:r w:rsidRPr="001D7768">
        <w:rPr>
          <w:rFonts w:hint="eastAsia"/>
          <w:szCs w:val="18"/>
        </w:rPr>
        <w:t>のイに準ずる。</w:t>
      </w:r>
    </w:p>
    <w:p w:rsidR="00183997" w:rsidRPr="001D7768" w:rsidRDefault="00183997" w:rsidP="00183997">
      <w:pPr>
        <w:ind w:left="540" w:hangingChars="300" w:hanging="540"/>
        <w:rPr>
          <w:szCs w:val="18"/>
        </w:rPr>
      </w:pPr>
      <w:r w:rsidRPr="001D7768">
        <w:rPr>
          <w:rFonts w:hint="eastAsia"/>
          <w:szCs w:val="18"/>
        </w:rPr>
        <w:t xml:space="preserve">　　オ　心と体の相談センター所長は、障害等級の変更をしない旨を決定したときは、速やかに別記様式第40号によりその申請書を受理した市町村長を経て申請者へ通知するものとする。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szCs w:val="18"/>
        </w:rPr>
        <w:t>9</w:t>
      </w:r>
      <w:r w:rsidRPr="001D7768">
        <w:rPr>
          <w:rFonts w:hint="eastAsia"/>
          <w:w w:val="50"/>
          <w:szCs w:val="18"/>
        </w:rPr>
        <w:t>)</w:t>
      </w:r>
      <w:r w:rsidRPr="001D7768">
        <w:rPr>
          <w:rFonts w:hint="eastAsia"/>
          <w:szCs w:val="18"/>
        </w:rPr>
        <w:t xml:space="preserve">　手帳の再交付</w:t>
      </w:r>
    </w:p>
    <w:p w:rsidR="00183997" w:rsidRPr="001D7768" w:rsidRDefault="00183997" w:rsidP="00183997">
      <w:pPr>
        <w:ind w:left="540" w:hangingChars="300" w:hanging="540"/>
        <w:rPr>
          <w:szCs w:val="18"/>
        </w:rPr>
      </w:pPr>
      <w:r w:rsidRPr="001D7768">
        <w:rPr>
          <w:rFonts w:hint="eastAsia"/>
          <w:szCs w:val="18"/>
        </w:rPr>
        <w:t xml:space="preserve">　　ア　手帳の交付を受けた者は、手帳を破り、汚し又は紛失したときは、精神障害者保健福祉手帳再交付申請書（細則様式第６号）により再交付を申請することができる。</w:t>
      </w:r>
    </w:p>
    <w:p w:rsidR="00183997" w:rsidRPr="001D7768" w:rsidRDefault="00183997" w:rsidP="00183997">
      <w:pPr>
        <w:ind w:leftChars="200" w:left="540" w:hangingChars="100" w:hanging="180"/>
        <w:rPr>
          <w:szCs w:val="18"/>
        </w:rPr>
      </w:pPr>
      <w:r w:rsidRPr="001D7768">
        <w:rPr>
          <w:rFonts w:hint="eastAsia"/>
          <w:szCs w:val="18"/>
        </w:rPr>
        <w:t>イ　再交付の申請の手続きは、</w:t>
      </w:r>
      <w:r w:rsidRPr="001D7768">
        <w:rPr>
          <w:w w:val="50"/>
          <w:szCs w:val="18"/>
        </w:rPr>
        <w:t>(</w:t>
      </w:r>
      <w:r w:rsidRPr="001D7768">
        <w:rPr>
          <w:rFonts w:hint="eastAsia"/>
          <w:szCs w:val="18"/>
        </w:rPr>
        <w:t>1</w:t>
      </w:r>
      <w:r w:rsidRPr="001D7768">
        <w:rPr>
          <w:rFonts w:hint="eastAsia"/>
          <w:w w:val="50"/>
          <w:szCs w:val="18"/>
        </w:rPr>
        <w:t>)</w:t>
      </w:r>
      <w:r w:rsidRPr="001D7768">
        <w:rPr>
          <w:rFonts w:hint="eastAsia"/>
          <w:szCs w:val="18"/>
        </w:rPr>
        <w:t>の交付申請の手続き及び</w:t>
      </w:r>
      <w:r w:rsidRPr="001D7768">
        <w:rPr>
          <w:w w:val="50"/>
          <w:szCs w:val="18"/>
        </w:rPr>
        <w:t>(</w:t>
      </w:r>
      <w:r w:rsidRPr="001D7768">
        <w:rPr>
          <w:rFonts w:hint="eastAsia"/>
          <w:szCs w:val="18"/>
        </w:rPr>
        <w:t>2</w:t>
      </w:r>
      <w:r w:rsidRPr="001D7768">
        <w:rPr>
          <w:rFonts w:hint="eastAsia"/>
          <w:w w:val="50"/>
          <w:szCs w:val="18"/>
        </w:rPr>
        <w:t>)</w:t>
      </w:r>
      <w:r w:rsidRPr="001D7768">
        <w:rPr>
          <w:rFonts w:hint="eastAsia"/>
          <w:szCs w:val="18"/>
        </w:rPr>
        <w:t>の受理及び進達の手続きに準ずる。</w:t>
      </w:r>
    </w:p>
    <w:p w:rsidR="00183997" w:rsidRPr="001D7768" w:rsidRDefault="00183997" w:rsidP="00183997">
      <w:pPr>
        <w:ind w:left="540" w:hangingChars="300" w:hanging="540"/>
        <w:rPr>
          <w:szCs w:val="18"/>
        </w:rPr>
      </w:pPr>
      <w:r w:rsidRPr="001D7768">
        <w:rPr>
          <w:rFonts w:hint="eastAsia"/>
          <w:szCs w:val="18"/>
        </w:rPr>
        <w:t xml:space="preserve">　　ウ　心と体の相談センター所長は、手帳の再交付をしたときは、その旨を市町村長へ通知するとともに、新たな手帳を市町村長へ送付するものとする。</w:t>
      </w:r>
    </w:p>
    <w:p w:rsidR="00183997" w:rsidRPr="001D7768" w:rsidRDefault="00183997" w:rsidP="00183997">
      <w:pPr>
        <w:ind w:left="540" w:hangingChars="300" w:hanging="540"/>
        <w:rPr>
          <w:szCs w:val="18"/>
        </w:rPr>
      </w:pPr>
      <w:r w:rsidRPr="001D7768">
        <w:rPr>
          <w:rFonts w:hint="eastAsia"/>
          <w:szCs w:val="18"/>
        </w:rPr>
        <w:t xml:space="preserve">　　エ　市町村長は、再交付の申請が手帳の紛失によるものでないときは、既に交付してある手帳と引換えに新たに交付された手帳を交付し、受領した手帳を心と体の相談センターに送付するものとする。</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w w:val="50"/>
          <w:szCs w:val="18"/>
        </w:rPr>
        <w:t>10)</w:t>
      </w:r>
      <w:r w:rsidRPr="001D7768">
        <w:rPr>
          <w:rFonts w:hint="eastAsia"/>
          <w:szCs w:val="18"/>
        </w:rPr>
        <w:t xml:space="preserve">　手帳の返還</w:t>
      </w:r>
    </w:p>
    <w:p w:rsidR="00183997" w:rsidRPr="001D7768" w:rsidRDefault="00183997" w:rsidP="00183997">
      <w:pPr>
        <w:ind w:left="540" w:hangingChars="300" w:hanging="540"/>
        <w:rPr>
          <w:szCs w:val="18"/>
        </w:rPr>
      </w:pPr>
      <w:r w:rsidRPr="001D7768">
        <w:rPr>
          <w:rFonts w:hint="eastAsia"/>
          <w:szCs w:val="18"/>
        </w:rPr>
        <w:t xml:space="preserve">　　ア　手帳の交付を受けた者は、精神保健及び精神障害者福祉に関する法律施行令（昭和25年政令第155号）第６条に定める精神障害の状態でなくなったときは、速やかにその手帳を、当該手帳に記載された居住地を管轄する市町村長を経て、心と体の相談センター所長へ返還しなければならない。</w:t>
      </w:r>
    </w:p>
    <w:p w:rsidR="00183997" w:rsidRPr="001D7768" w:rsidRDefault="00183997" w:rsidP="00183997">
      <w:pPr>
        <w:ind w:leftChars="200" w:left="540" w:hangingChars="100" w:hanging="180"/>
        <w:rPr>
          <w:szCs w:val="18"/>
        </w:rPr>
      </w:pPr>
      <w:r w:rsidRPr="001D7768">
        <w:rPr>
          <w:rFonts w:hint="eastAsia"/>
          <w:szCs w:val="18"/>
        </w:rPr>
        <w:t>イ　手帳の交付を受けた者が死亡したときは、戸籍法第87条の規定による届出義務者は、速やかにその手帳を、当</w:t>
      </w:r>
      <w:r w:rsidRPr="001D7768">
        <w:rPr>
          <w:rFonts w:hint="eastAsia"/>
          <w:szCs w:val="18"/>
        </w:rPr>
        <w:lastRenderedPageBreak/>
        <w:t>該手帳に記載された居住地を管轄する市町村長を経て、心と体の相談センター所長へ返還しなければならない。</w:t>
      </w:r>
    </w:p>
    <w:p w:rsidR="00183997" w:rsidRPr="001D7768" w:rsidRDefault="00183997" w:rsidP="00183997">
      <w:pPr>
        <w:ind w:leftChars="200" w:left="540" w:hangingChars="100" w:hanging="180"/>
        <w:rPr>
          <w:szCs w:val="18"/>
        </w:rPr>
      </w:pPr>
      <w:r w:rsidRPr="001D7768">
        <w:rPr>
          <w:rFonts w:hint="eastAsia"/>
          <w:szCs w:val="18"/>
        </w:rPr>
        <w:t>ウ　手帳の紛失により手帳の再交付を受けた者が、紛失した手帳を発見したときは、速やかにその手帳を、当該手帳に記載された居住地を管轄する市町村長を経て、心と体の相談センターへ返還しなければならない。</w:t>
      </w:r>
    </w:p>
    <w:p w:rsidR="00183997" w:rsidRPr="001D7768" w:rsidRDefault="00183997" w:rsidP="00183997">
      <w:pPr>
        <w:rPr>
          <w:szCs w:val="18"/>
        </w:rPr>
      </w:pPr>
      <w:r w:rsidRPr="001D7768">
        <w:rPr>
          <w:rFonts w:hint="eastAsia"/>
          <w:szCs w:val="18"/>
        </w:rPr>
        <w:t xml:space="preserve">　</w:t>
      </w:r>
      <w:r w:rsidRPr="001D7768">
        <w:rPr>
          <w:w w:val="50"/>
          <w:szCs w:val="18"/>
        </w:rPr>
        <w:t>(</w:t>
      </w:r>
      <w:r w:rsidRPr="001D7768">
        <w:rPr>
          <w:rFonts w:hint="eastAsia"/>
          <w:w w:val="50"/>
          <w:szCs w:val="18"/>
        </w:rPr>
        <w:t>11)</w:t>
      </w:r>
      <w:r w:rsidRPr="001D7768">
        <w:rPr>
          <w:rFonts w:hint="eastAsia"/>
          <w:szCs w:val="18"/>
        </w:rPr>
        <w:t xml:space="preserve">　居住地特例</w:t>
      </w:r>
    </w:p>
    <w:p w:rsidR="00183997" w:rsidRPr="001D7768" w:rsidRDefault="00183997" w:rsidP="00183997">
      <w:pPr>
        <w:ind w:left="360" w:hangingChars="200" w:hanging="360"/>
        <w:rPr>
          <w:szCs w:val="18"/>
        </w:rPr>
      </w:pPr>
      <w:r w:rsidRPr="001D7768">
        <w:rPr>
          <w:rFonts w:hint="eastAsia"/>
          <w:szCs w:val="18"/>
        </w:rPr>
        <w:t xml:space="preserve">　　　障害者の日常生活及び社会生活を総合的に支援するための法律（平成17年法律第123号）第19条第３項の規定及びその取扱通知等に規定する施設等に入所している者の申請等にあたっては、第７中、「居住地を管轄する市町村長」とあるのは、「施設等への入所前に有した居住地（継続して２以上の施設に入所している者（以下「継続入所者」という。）については、最初に入所した施設等への入所前に有した居住地）を管轄する市町村長」とするものとする。</w:t>
      </w:r>
    </w:p>
    <w:p w:rsidR="00183997" w:rsidRPr="001D7768" w:rsidRDefault="00183997" w:rsidP="00183997">
      <w:pPr>
        <w:ind w:leftChars="200" w:left="360" w:firstLineChars="100" w:firstLine="180"/>
        <w:rPr>
          <w:szCs w:val="18"/>
        </w:rPr>
      </w:pPr>
      <w:r w:rsidRPr="001D7768">
        <w:rPr>
          <w:rFonts w:hint="eastAsia"/>
          <w:szCs w:val="18"/>
        </w:rPr>
        <w:t>ただし、施設等への入所前に居住地を有しないか、又は明らかでなかった者については、「施設等への入所前におけるその者の所在地（継続入所者については、最初に入所した施設等の入所前に有した所在地）を管轄する市町村長」とするものとする。</w:t>
      </w:r>
    </w:p>
    <w:p w:rsidR="00183997" w:rsidRPr="001D7768" w:rsidRDefault="00183997" w:rsidP="00183997">
      <w:pPr>
        <w:rPr>
          <w:szCs w:val="18"/>
        </w:rPr>
      </w:pPr>
    </w:p>
    <w:p w:rsidR="00183997" w:rsidRPr="001D7768" w:rsidRDefault="00183997" w:rsidP="00183997">
      <w:pPr>
        <w:rPr>
          <w:rFonts w:ascii="ＭＳ ゴシック" w:eastAsia="ＭＳ ゴシック" w:hAnsi="ＭＳ ゴシック"/>
          <w:szCs w:val="18"/>
        </w:rPr>
      </w:pPr>
      <w:r w:rsidRPr="001D7768">
        <w:rPr>
          <w:rFonts w:hint="eastAsia"/>
          <w:szCs w:val="18"/>
        </w:rPr>
        <w:t xml:space="preserve">　　</w:t>
      </w:r>
      <w:r w:rsidRPr="001D7768">
        <w:rPr>
          <w:rFonts w:ascii="ＭＳ ゴシック" w:eastAsia="ＭＳ ゴシック" w:hAnsi="ＭＳ ゴシック" w:hint="eastAsia"/>
          <w:szCs w:val="18"/>
        </w:rPr>
        <w:t>附　則</w:t>
      </w:r>
    </w:p>
    <w:p w:rsidR="00183997" w:rsidRPr="001D7768" w:rsidRDefault="00183997" w:rsidP="00183997">
      <w:pPr>
        <w:rPr>
          <w:szCs w:val="18"/>
        </w:rPr>
      </w:pPr>
      <w:r w:rsidRPr="001D7768">
        <w:rPr>
          <w:rFonts w:hint="eastAsia"/>
          <w:szCs w:val="18"/>
        </w:rPr>
        <w:t>１　この要領は、平成19年５月１日から適用する。</w:t>
      </w:r>
    </w:p>
    <w:p w:rsidR="00183997" w:rsidRPr="001D7768" w:rsidRDefault="00183997" w:rsidP="00183997">
      <w:pPr>
        <w:rPr>
          <w:szCs w:val="18"/>
        </w:rPr>
      </w:pPr>
      <w:r w:rsidRPr="001D7768">
        <w:rPr>
          <w:rFonts w:hint="eastAsia"/>
          <w:szCs w:val="18"/>
        </w:rPr>
        <w:t>２　島根県精神保健福祉業務取扱要領（平成17年３月25日付け障第1475号）は、廃止する。</w:t>
      </w:r>
    </w:p>
    <w:p w:rsidR="00183997" w:rsidRPr="001D7768" w:rsidRDefault="00183997" w:rsidP="00183997">
      <w:pPr>
        <w:ind w:left="180" w:hangingChars="100" w:hanging="180"/>
        <w:rPr>
          <w:szCs w:val="18"/>
        </w:rPr>
      </w:pPr>
      <w:r w:rsidRPr="001D7768">
        <w:rPr>
          <w:rFonts w:hint="eastAsia"/>
          <w:szCs w:val="18"/>
        </w:rPr>
        <w:t>３　前項の規定による廃止前の要領の規定により作成した用紙でこの要領の適用の際現に残存するもののうち取繕いが可能なものについては、当分の間、これを取り繕って使用することができる。</w:t>
      </w:r>
    </w:p>
    <w:p w:rsidR="00183997" w:rsidRPr="001D7768" w:rsidRDefault="00183997" w:rsidP="00183997">
      <w:pPr>
        <w:rPr>
          <w:rFonts w:ascii="ＭＳ ゴシック" w:eastAsia="ＭＳ ゴシック" w:hAnsi="ＭＳ ゴシック"/>
          <w:szCs w:val="18"/>
        </w:rPr>
      </w:pPr>
    </w:p>
    <w:p w:rsidR="00183997" w:rsidRPr="001D7768" w:rsidRDefault="00183997" w:rsidP="00183997">
      <w:pPr>
        <w:ind w:firstLineChars="200" w:firstLine="360"/>
        <w:rPr>
          <w:rFonts w:ascii="ＭＳ ゴシック" w:eastAsia="ＭＳ ゴシック" w:hAnsi="ＭＳ ゴシック"/>
          <w:szCs w:val="18"/>
        </w:rPr>
      </w:pPr>
      <w:r w:rsidRPr="001D7768">
        <w:rPr>
          <w:rFonts w:ascii="ＭＳ ゴシック" w:eastAsia="ＭＳ ゴシック" w:hAnsi="ＭＳ ゴシック" w:hint="eastAsia"/>
          <w:szCs w:val="18"/>
        </w:rPr>
        <w:t>附　則</w:t>
      </w:r>
    </w:p>
    <w:p w:rsidR="00183997" w:rsidRPr="001D7768" w:rsidRDefault="00183997" w:rsidP="00183997">
      <w:pPr>
        <w:ind w:left="180" w:hangingChars="100" w:hanging="180"/>
        <w:rPr>
          <w:szCs w:val="18"/>
        </w:rPr>
      </w:pPr>
      <w:r w:rsidRPr="001D7768">
        <w:rPr>
          <w:rFonts w:hint="eastAsia"/>
          <w:szCs w:val="18"/>
        </w:rPr>
        <w:t>１　この要領は、平成20年４月１日から適用する。ただし、別記様式第10号に係る改正については、平成20年７月１日から適用する。</w:t>
      </w:r>
    </w:p>
    <w:p w:rsidR="00183997" w:rsidRPr="001D7768" w:rsidRDefault="00183997" w:rsidP="00183997">
      <w:pPr>
        <w:ind w:left="180" w:hangingChars="100" w:hanging="180"/>
        <w:rPr>
          <w:szCs w:val="18"/>
        </w:rPr>
      </w:pPr>
      <w:r w:rsidRPr="001D7768">
        <w:rPr>
          <w:rFonts w:hint="eastAsia"/>
          <w:szCs w:val="18"/>
        </w:rPr>
        <w:t>２　改正前の要領の規定により作成した用紙でこの要領の適用の際現に残存するもののうち取繕いが可能なものについては、当分の間、これを取り繕って使用することができる。</w:t>
      </w:r>
    </w:p>
    <w:p w:rsidR="00183997" w:rsidRPr="001D7768" w:rsidRDefault="00183997" w:rsidP="00183997">
      <w:pPr>
        <w:ind w:left="180" w:hangingChars="100" w:hanging="180"/>
        <w:rPr>
          <w:szCs w:val="18"/>
        </w:rPr>
      </w:pPr>
    </w:p>
    <w:p w:rsidR="00183997" w:rsidRPr="001D7768" w:rsidRDefault="00183997" w:rsidP="00183997">
      <w:pPr>
        <w:rPr>
          <w:rFonts w:ascii="ＭＳ ゴシック" w:eastAsia="ＭＳ ゴシック" w:hAnsi="ＭＳ ゴシック"/>
          <w:szCs w:val="18"/>
        </w:rPr>
      </w:pPr>
      <w:r w:rsidRPr="001D7768">
        <w:rPr>
          <w:rFonts w:hint="eastAsia"/>
          <w:szCs w:val="18"/>
        </w:rPr>
        <w:t xml:space="preserve">　　</w:t>
      </w:r>
      <w:r w:rsidRPr="001D7768">
        <w:rPr>
          <w:rFonts w:ascii="ＭＳ ゴシック" w:eastAsia="ＭＳ ゴシック" w:hAnsi="ＭＳ ゴシック" w:hint="eastAsia"/>
          <w:szCs w:val="18"/>
        </w:rPr>
        <w:t>附　則</w:t>
      </w:r>
    </w:p>
    <w:p w:rsidR="00183997" w:rsidRPr="001D7768" w:rsidRDefault="00183997" w:rsidP="00183997">
      <w:pPr>
        <w:ind w:left="180" w:hangingChars="100" w:hanging="180"/>
        <w:rPr>
          <w:szCs w:val="18"/>
        </w:rPr>
      </w:pPr>
      <w:r w:rsidRPr="001D7768">
        <w:rPr>
          <w:rFonts w:hint="eastAsia"/>
          <w:szCs w:val="18"/>
        </w:rPr>
        <w:t>１　この要領は、平成22年４月１日から適用する。</w:t>
      </w:r>
    </w:p>
    <w:p w:rsidR="00183997" w:rsidRPr="001D7768" w:rsidRDefault="00183997" w:rsidP="00183997">
      <w:pPr>
        <w:ind w:left="180" w:hangingChars="100" w:hanging="180"/>
        <w:rPr>
          <w:szCs w:val="18"/>
        </w:rPr>
      </w:pPr>
      <w:r w:rsidRPr="001D7768">
        <w:rPr>
          <w:rFonts w:hint="eastAsia"/>
          <w:szCs w:val="18"/>
        </w:rPr>
        <w:t>２　改正前の要領の規定により作成した用紙でこの要領の適用の際現に残存するもののうち取繕いが可能なものについては、当分の間、これを取り繕って使用することができる。</w:t>
      </w:r>
    </w:p>
    <w:p w:rsidR="00183997" w:rsidRPr="001D7768" w:rsidRDefault="00183997" w:rsidP="00183997">
      <w:pPr>
        <w:rPr>
          <w:szCs w:val="18"/>
        </w:rPr>
      </w:pPr>
    </w:p>
    <w:p w:rsidR="00183997" w:rsidRPr="001D7768" w:rsidRDefault="00183997" w:rsidP="00183997">
      <w:pPr>
        <w:rPr>
          <w:rFonts w:ascii="ＭＳ ゴシック" w:eastAsia="ＭＳ ゴシック" w:hAnsi="ＭＳ ゴシック"/>
          <w:szCs w:val="18"/>
        </w:rPr>
      </w:pPr>
      <w:r w:rsidRPr="001D7768">
        <w:rPr>
          <w:rFonts w:hint="eastAsia"/>
          <w:szCs w:val="18"/>
        </w:rPr>
        <w:t xml:space="preserve">　　</w:t>
      </w:r>
      <w:r w:rsidRPr="001D7768">
        <w:rPr>
          <w:rFonts w:ascii="ＭＳ ゴシック" w:eastAsia="ＭＳ ゴシック" w:hAnsi="ＭＳ ゴシック" w:hint="eastAsia"/>
          <w:szCs w:val="18"/>
        </w:rPr>
        <w:t>附　則</w:t>
      </w:r>
    </w:p>
    <w:p w:rsidR="00183997" w:rsidRPr="001D7768" w:rsidRDefault="00183997" w:rsidP="001D7768">
      <w:pPr>
        <w:ind w:leftChars="100" w:left="180" w:firstLineChars="100" w:firstLine="180"/>
        <w:rPr>
          <w:szCs w:val="18"/>
        </w:rPr>
      </w:pPr>
      <w:r w:rsidRPr="001D7768">
        <w:rPr>
          <w:rFonts w:hint="eastAsia"/>
          <w:szCs w:val="18"/>
        </w:rPr>
        <w:t>この要領は、平成26年４月１日から適用する。</w:t>
      </w:r>
    </w:p>
    <w:p w:rsidR="00183997" w:rsidRPr="001D7768" w:rsidRDefault="00183997" w:rsidP="00183997">
      <w:pPr>
        <w:ind w:leftChars="100" w:left="180"/>
        <w:rPr>
          <w:szCs w:val="18"/>
        </w:rPr>
      </w:pPr>
    </w:p>
    <w:p w:rsidR="00183997" w:rsidRPr="001D7768" w:rsidRDefault="00183997" w:rsidP="00183997">
      <w:pPr>
        <w:rPr>
          <w:rFonts w:ascii="ＭＳ ゴシック" w:eastAsia="ＭＳ ゴシック" w:hAnsi="ＭＳ ゴシック"/>
          <w:szCs w:val="18"/>
        </w:rPr>
      </w:pPr>
      <w:r w:rsidRPr="001D7768">
        <w:rPr>
          <w:rFonts w:hint="eastAsia"/>
          <w:szCs w:val="18"/>
        </w:rPr>
        <w:t xml:space="preserve">　　</w:t>
      </w:r>
      <w:r w:rsidRPr="001D7768">
        <w:rPr>
          <w:rFonts w:ascii="ＭＳ ゴシック" w:eastAsia="ＭＳ ゴシック" w:hAnsi="ＭＳ ゴシック" w:hint="eastAsia"/>
          <w:szCs w:val="18"/>
        </w:rPr>
        <w:t>附　則</w:t>
      </w:r>
    </w:p>
    <w:p w:rsidR="00183997" w:rsidRPr="001D7768" w:rsidRDefault="00183997" w:rsidP="001D7768">
      <w:pPr>
        <w:ind w:leftChars="100" w:left="180" w:firstLineChars="100" w:firstLine="180"/>
        <w:rPr>
          <w:szCs w:val="18"/>
        </w:rPr>
      </w:pPr>
      <w:r w:rsidRPr="001D7768">
        <w:rPr>
          <w:rFonts w:hint="eastAsia"/>
          <w:szCs w:val="18"/>
        </w:rPr>
        <w:t>この要領は、平成28年４月１日から適用する。</w:t>
      </w:r>
    </w:p>
    <w:p w:rsidR="00183997" w:rsidRPr="001D7768" w:rsidRDefault="00183997" w:rsidP="00183997">
      <w:pPr>
        <w:ind w:leftChars="100" w:left="180"/>
        <w:rPr>
          <w:szCs w:val="18"/>
        </w:rPr>
      </w:pPr>
    </w:p>
    <w:p w:rsidR="00183997" w:rsidRPr="001D7768" w:rsidRDefault="00183997" w:rsidP="00183997">
      <w:pPr>
        <w:rPr>
          <w:rFonts w:ascii="ＭＳ ゴシック" w:eastAsia="ＭＳ ゴシック" w:hAnsi="ＭＳ ゴシック"/>
          <w:szCs w:val="18"/>
        </w:rPr>
      </w:pPr>
      <w:r w:rsidRPr="001D7768">
        <w:rPr>
          <w:rFonts w:hint="eastAsia"/>
          <w:szCs w:val="18"/>
        </w:rPr>
        <w:t xml:space="preserve">　　</w:t>
      </w:r>
      <w:r w:rsidRPr="001D7768">
        <w:rPr>
          <w:rFonts w:ascii="ＭＳ ゴシック" w:eastAsia="ＭＳ ゴシック" w:hAnsi="ＭＳ ゴシック" w:hint="eastAsia"/>
          <w:szCs w:val="18"/>
        </w:rPr>
        <w:t>附　則</w:t>
      </w:r>
    </w:p>
    <w:p w:rsidR="00183997" w:rsidRPr="001D7768" w:rsidRDefault="00183997" w:rsidP="00183997">
      <w:pPr>
        <w:ind w:leftChars="100" w:left="180" w:firstLineChars="100" w:firstLine="180"/>
        <w:rPr>
          <w:szCs w:val="18"/>
        </w:rPr>
      </w:pPr>
      <w:r w:rsidRPr="001D7768">
        <w:rPr>
          <w:rFonts w:hint="eastAsia"/>
          <w:szCs w:val="18"/>
        </w:rPr>
        <w:t>この要領は、平成29年４月１日から適用する。ただし、別記様式第14号に係る改正の適用については、別途通知するものとし、適用日まで</w:t>
      </w:r>
      <w:r w:rsidR="003A2E9E" w:rsidRPr="001D7768">
        <w:rPr>
          <w:rFonts w:hint="eastAsia"/>
          <w:szCs w:val="18"/>
        </w:rPr>
        <w:t>の間</w:t>
      </w:r>
      <w:r w:rsidRPr="001D7768">
        <w:rPr>
          <w:rFonts w:hint="eastAsia"/>
          <w:szCs w:val="18"/>
        </w:rPr>
        <w:t>は</w:t>
      </w:r>
      <w:r w:rsidR="003A2E9E" w:rsidRPr="001D7768">
        <w:rPr>
          <w:rFonts w:hint="eastAsia"/>
          <w:szCs w:val="18"/>
        </w:rPr>
        <w:t>、</w:t>
      </w:r>
      <w:r w:rsidRPr="001D7768">
        <w:rPr>
          <w:rFonts w:hint="eastAsia"/>
          <w:szCs w:val="18"/>
        </w:rPr>
        <w:t>改正前の別記様式第14号</w:t>
      </w:r>
      <w:r w:rsidR="003A2E9E" w:rsidRPr="001D7768">
        <w:rPr>
          <w:rFonts w:hint="eastAsia"/>
          <w:szCs w:val="18"/>
        </w:rPr>
        <w:t>は、なおその効力を有するものとする</w:t>
      </w:r>
      <w:r w:rsidRPr="001D7768">
        <w:rPr>
          <w:rFonts w:hint="eastAsia"/>
          <w:szCs w:val="18"/>
        </w:rPr>
        <w:t>。</w:t>
      </w:r>
    </w:p>
    <w:p w:rsidR="00985F5E" w:rsidRDefault="00985F5E" w:rsidP="00985F5E">
      <w:pPr>
        <w:rPr>
          <w:szCs w:val="18"/>
        </w:rPr>
      </w:pPr>
      <w:r>
        <w:rPr>
          <w:rFonts w:hint="eastAsia"/>
          <w:szCs w:val="18"/>
        </w:rPr>
        <w:t xml:space="preserve">　</w:t>
      </w:r>
    </w:p>
    <w:p w:rsidR="00985F5E" w:rsidRPr="00985F5E" w:rsidRDefault="00985F5E" w:rsidP="00985F5E">
      <w:pPr>
        <w:ind w:firstLine="360"/>
        <w:rPr>
          <w:rFonts w:ascii="ＭＳ ゴシック" w:eastAsia="ＭＳ ゴシック" w:hAnsi="ＭＳ ゴシック"/>
          <w:color w:val="000000" w:themeColor="text1"/>
          <w:szCs w:val="18"/>
        </w:rPr>
      </w:pPr>
      <w:r w:rsidRPr="00985F5E">
        <w:rPr>
          <w:rFonts w:ascii="ＭＳ ゴシック" w:eastAsia="ＭＳ ゴシック" w:hAnsi="ＭＳ ゴシック" w:hint="eastAsia"/>
          <w:color w:val="000000" w:themeColor="text1"/>
          <w:szCs w:val="18"/>
        </w:rPr>
        <w:lastRenderedPageBreak/>
        <w:t>附　則</w:t>
      </w:r>
    </w:p>
    <w:p w:rsidR="00985F5E" w:rsidRPr="00985F5E" w:rsidRDefault="00985F5E" w:rsidP="00985F5E">
      <w:pPr>
        <w:ind w:leftChars="100" w:left="180" w:firstLine="180"/>
        <w:rPr>
          <w:color w:val="000000" w:themeColor="text1"/>
          <w:szCs w:val="18"/>
        </w:rPr>
      </w:pPr>
      <w:r w:rsidRPr="00985F5E">
        <w:rPr>
          <w:rFonts w:hint="eastAsia"/>
          <w:color w:val="000000" w:themeColor="text1"/>
          <w:szCs w:val="18"/>
        </w:rPr>
        <w:t>この要領は、平成</w:t>
      </w:r>
      <w:r w:rsidR="009801E4">
        <w:rPr>
          <w:rFonts w:hint="eastAsia"/>
          <w:color w:val="000000" w:themeColor="text1"/>
          <w:szCs w:val="18"/>
        </w:rPr>
        <w:t>29</w:t>
      </w:r>
      <w:r w:rsidRPr="00985F5E">
        <w:rPr>
          <w:rFonts w:hint="eastAsia"/>
          <w:color w:val="000000" w:themeColor="text1"/>
          <w:szCs w:val="18"/>
        </w:rPr>
        <w:t>年７月13日から適用する。</w:t>
      </w:r>
    </w:p>
    <w:p w:rsidR="00183997" w:rsidRPr="00985F5E" w:rsidRDefault="00183997" w:rsidP="00183997">
      <w:pPr>
        <w:ind w:leftChars="100" w:left="180"/>
        <w:rPr>
          <w:szCs w:val="18"/>
        </w:rPr>
      </w:pPr>
    </w:p>
    <w:p w:rsidR="00851D66" w:rsidRPr="00155228" w:rsidRDefault="00851D66" w:rsidP="00851D66">
      <w:pPr>
        <w:rPr>
          <w:rFonts w:ascii="ＭＳ ゴシック" w:eastAsia="ＭＳ ゴシック" w:hAnsi="ＭＳ ゴシック"/>
          <w:szCs w:val="18"/>
        </w:rPr>
      </w:pPr>
      <w:r>
        <w:rPr>
          <w:rFonts w:hint="eastAsia"/>
          <w:szCs w:val="18"/>
        </w:rPr>
        <w:t xml:space="preserve">　</w:t>
      </w:r>
      <w:r w:rsidRPr="00942414">
        <w:rPr>
          <w:rFonts w:hint="eastAsia"/>
          <w:color w:val="FF0000"/>
          <w:szCs w:val="18"/>
        </w:rPr>
        <w:t xml:space="preserve">　</w:t>
      </w:r>
      <w:r w:rsidRPr="00155228">
        <w:rPr>
          <w:rFonts w:ascii="ＭＳ ゴシック" w:eastAsia="ＭＳ ゴシック" w:hAnsi="ＭＳ ゴシック" w:hint="eastAsia"/>
          <w:szCs w:val="18"/>
        </w:rPr>
        <w:t>附　則</w:t>
      </w:r>
    </w:p>
    <w:p w:rsidR="00851D66" w:rsidRPr="00942414" w:rsidRDefault="009801E4" w:rsidP="00851D66">
      <w:pPr>
        <w:ind w:leftChars="100" w:left="180" w:firstLine="180"/>
        <w:rPr>
          <w:color w:val="FF0000"/>
          <w:szCs w:val="18"/>
        </w:rPr>
      </w:pPr>
      <w:r>
        <w:rPr>
          <w:rFonts w:hint="eastAsia"/>
          <w:szCs w:val="18"/>
        </w:rPr>
        <w:t>この要領は、令和元年６</w:t>
      </w:r>
      <w:r w:rsidR="00851D66" w:rsidRPr="00155228">
        <w:rPr>
          <w:rFonts w:hint="eastAsia"/>
          <w:szCs w:val="18"/>
        </w:rPr>
        <w:t>月</w:t>
      </w:r>
      <w:r w:rsidR="00027E50">
        <w:rPr>
          <w:rFonts w:hint="eastAsia"/>
          <w:szCs w:val="18"/>
        </w:rPr>
        <w:t>17</w:t>
      </w:r>
      <w:r w:rsidR="00851D66" w:rsidRPr="00155228">
        <w:rPr>
          <w:rFonts w:hint="eastAsia"/>
          <w:szCs w:val="18"/>
        </w:rPr>
        <w:t>日から適用する。</w:t>
      </w:r>
    </w:p>
    <w:p w:rsidR="00D34961" w:rsidRDefault="00D34961" w:rsidP="00D34961">
      <w:pPr>
        <w:ind w:firstLine="360"/>
        <w:rPr>
          <w:rFonts w:ascii="ＭＳ ゴシック" w:eastAsia="ＭＳ ゴシック" w:hAnsi="ＭＳ ゴシック"/>
          <w:szCs w:val="18"/>
        </w:rPr>
      </w:pPr>
    </w:p>
    <w:p w:rsidR="00D34961" w:rsidRPr="00155228" w:rsidRDefault="00D34961" w:rsidP="00D34961">
      <w:pPr>
        <w:ind w:firstLine="360"/>
        <w:rPr>
          <w:rFonts w:ascii="ＭＳ ゴシック" w:eastAsia="ＭＳ ゴシック" w:hAnsi="ＭＳ ゴシック"/>
          <w:szCs w:val="18"/>
        </w:rPr>
      </w:pPr>
      <w:r w:rsidRPr="00155228">
        <w:rPr>
          <w:rFonts w:ascii="ＭＳ ゴシック" w:eastAsia="ＭＳ ゴシック" w:hAnsi="ＭＳ ゴシック" w:hint="eastAsia"/>
          <w:szCs w:val="18"/>
        </w:rPr>
        <w:t>附　則</w:t>
      </w:r>
    </w:p>
    <w:p w:rsidR="00D34961" w:rsidRDefault="00D34961" w:rsidP="00301DB3">
      <w:pPr>
        <w:ind w:leftChars="100" w:left="180" w:firstLine="180"/>
        <w:rPr>
          <w:color w:val="FF0000"/>
          <w:szCs w:val="18"/>
        </w:rPr>
      </w:pPr>
      <w:r>
        <w:rPr>
          <w:rFonts w:hint="eastAsia"/>
          <w:szCs w:val="18"/>
        </w:rPr>
        <w:t>この要領は、令和元年10</w:t>
      </w:r>
      <w:r w:rsidRPr="00155228">
        <w:rPr>
          <w:rFonts w:hint="eastAsia"/>
          <w:szCs w:val="18"/>
        </w:rPr>
        <w:t>月</w:t>
      </w:r>
      <w:r>
        <w:rPr>
          <w:rFonts w:hint="eastAsia"/>
          <w:szCs w:val="18"/>
        </w:rPr>
        <w:t>30</w:t>
      </w:r>
      <w:r w:rsidRPr="00155228">
        <w:rPr>
          <w:rFonts w:hint="eastAsia"/>
          <w:szCs w:val="18"/>
        </w:rPr>
        <w:t>日から適用する。</w:t>
      </w:r>
    </w:p>
    <w:p w:rsidR="00301DB3" w:rsidRPr="00301DB3" w:rsidRDefault="00301DB3" w:rsidP="00301DB3">
      <w:pPr>
        <w:ind w:leftChars="100" w:left="180" w:firstLine="180"/>
        <w:rPr>
          <w:color w:val="FF0000"/>
          <w:szCs w:val="18"/>
        </w:rPr>
      </w:pPr>
    </w:p>
    <w:p w:rsidR="00301DB3" w:rsidRPr="008D0036" w:rsidRDefault="00301DB3" w:rsidP="00301DB3">
      <w:pPr>
        <w:ind w:firstLine="360"/>
        <w:rPr>
          <w:rFonts w:ascii="ＭＳ ゴシック" w:eastAsia="ＭＳ ゴシック" w:hAnsi="ＭＳ ゴシック"/>
          <w:color w:val="000000" w:themeColor="text1"/>
          <w:szCs w:val="18"/>
        </w:rPr>
      </w:pPr>
      <w:r w:rsidRPr="008D0036">
        <w:rPr>
          <w:rFonts w:ascii="ＭＳ ゴシック" w:eastAsia="ＭＳ ゴシック" w:hAnsi="ＭＳ ゴシック" w:hint="eastAsia"/>
          <w:color w:val="000000" w:themeColor="text1"/>
          <w:szCs w:val="18"/>
        </w:rPr>
        <w:t>附　則</w:t>
      </w:r>
    </w:p>
    <w:p w:rsidR="00301DB3" w:rsidRPr="008D0036" w:rsidRDefault="00301DB3" w:rsidP="00301DB3">
      <w:pPr>
        <w:ind w:leftChars="100" w:left="180" w:firstLine="180"/>
        <w:rPr>
          <w:color w:val="000000" w:themeColor="text1"/>
          <w:szCs w:val="18"/>
        </w:rPr>
      </w:pPr>
      <w:r w:rsidRPr="008D0036">
        <w:rPr>
          <w:rFonts w:hint="eastAsia"/>
          <w:color w:val="000000" w:themeColor="text1"/>
          <w:szCs w:val="18"/>
        </w:rPr>
        <w:t>この要領は、令和元年11</w:t>
      </w:r>
      <w:r w:rsidR="008D0036" w:rsidRPr="008D0036">
        <w:rPr>
          <w:rFonts w:hint="eastAsia"/>
          <w:color w:val="000000" w:themeColor="text1"/>
          <w:szCs w:val="18"/>
        </w:rPr>
        <w:t>月29</w:t>
      </w:r>
      <w:r w:rsidRPr="008D0036">
        <w:rPr>
          <w:rFonts w:hint="eastAsia"/>
          <w:color w:val="000000" w:themeColor="text1"/>
          <w:szCs w:val="18"/>
        </w:rPr>
        <w:t>日から適用する。</w:t>
      </w:r>
    </w:p>
    <w:p w:rsidR="006023FA" w:rsidRPr="006023FA" w:rsidRDefault="006023FA" w:rsidP="006023FA">
      <w:pPr>
        <w:ind w:leftChars="100" w:left="180" w:firstLine="180"/>
        <w:rPr>
          <w:color w:val="FF0000"/>
          <w:szCs w:val="18"/>
        </w:rPr>
      </w:pPr>
    </w:p>
    <w:p w:rsidR="00AC1334" w:rsidRPr="00AC1334" w:rsidRDefault="00AC1334" w:rsidP="00AC1334">
      <w:pPr>
        <w:ind w:leftChars="100" w:left="180" w:firstLine="180"/>
        <w:rPr>
          <w:color w:val="FF0000"/>
          <w:szCs w:val="18"/>
          <w:u w:val="single"/>
        </w:rPr>
      </w:pPr>
      <w:r w:rsidRPr="00AC1334">
        <w:rPr>
          <w:rFonts w:hint="eastAsia"/>
          <w:color w:val="FF0000"/>
          <w:szCs w:val="18"/>
          <w:u w:val="single"/>
        </w:rPr>
        <w:t>附　則</w:t>
      </w:r>
    </w:p>
    <w:p w:rsidR="00AC1334" w:rsidRPr="00AC1334" w:rsidRDefault="00AC1334" w:rsidP="00AC1334">
      <w:pPr>
        <w:rPr>
          <w:color w:val="FF0000"/>
          <w:szCs w:val="18"/>
          <w:u w:val="single"/>
        </w:rPr>
      </w:pPr>
      <w:r w:rsidRPr="00AC1334">
        <w:rPr>
          <w:rFonts w:hint="eastAsia"/>
          <w:color w:val="FF0000"/>
          <w:szCs w:val="18"/>
          <w:u w:val="single"/>
        </w:rPr>
        <w:t>１　この要領は、令和２年５月15日から適用する。</w:t>
      </w:r>
    </w:p>
    <w:p w:rsidR="00D34961" w:rsidRPr="006023FA" w:rsidRDefault="00AC1334" w:rsidP="00AC1334">
      <w:pPr>
        <w:spacing w:line="220" w:lineRule="exact"/>
        <w:ind w:left="180" w:hangingChars="100" w:hanging="180"/>
        <w:rPr>
          <w:rFonts w:hAnsi="ＭＳ 明朝" w:cs="ＭＳ 明朝"/>
          <w:kern w:val="0"/>
          <w:szCs w:val="18"/>
        </w:rPr>
      </w:pPr>
      <w:r w:rsidRPr="00AC1334">
        <w:rPr>
          <w:rFonts w:hint="eastAsia"/>
          <w:color w:val="FF0000"/>
          <w:szCs w:val="18"/>
          <w:u w:val="single"/>
        </w:rPr>
        <w:t>２　改正前の要領の規定により作成した用紙でこの要領の適用の際現に残存するもののうち取繕いが可能なものについては、当分の間、これを取り繕って使用することができる。</w:t>
      </w: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D34961" w:rsidRDefault="00D34961" w:rsidP="00183997">
      <w:pPr>
        <w:spacing w:line="220" w:lineRule="exact"/>
        <w:rPr>
          <w:rFonts w:hAnsi="ＭＳ 明朝" w:cs="ＭＳ 明朝"/>
          <w:kern w:val="0"/>
          <w:szCs w:val="18"/>
        </w:rPr>
      </w:pP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lastRenderedPageBreak/>
        <w:t>別記様式第1号 診察保護申請書</w:t>
      </w:r>
    </w:p>
    <w:p w:rsidR="00183997"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別記様式第2号 精神障害疑者調査書</w:t>
      </w:r>
    </w:p>
    <w:p w:rsidR="000874F4" w:rsidRPr="00155228" w:rsidRDefault="000874F4" w:rsidP="00183997">
      <w:pPr>
        <w:spacing w:line="220" w:lineRule="exact"/>
        <w:rPr>
          <w:rFonts w:hAnsi="ＭＳ 明朝" w:cs="ＭＳ 明朝"/>
          <w:kern w:val="0"/>
          <w:szCs w:val="18"/>
        </w:rPr>
      </w:pPr>
      <w:r w:rsidRPr="00155228">
        <w:rPr>
          <w:rFonts w:hAnsi="ＭＳ 明朝" w:cs="ＭＳ 明朝" w:hint="eastAsia"/>
          <w:kern w:val="0"/>
          <w:szCs w:val="18"/>
        </w:rPr>
        <w:t>別記様式第2</w:t>
      </w:r>
      <w:r w:rsidR="00942414" w:rsidRPr="00155228">
        <w:rPr>
          <w:rFonts w:hAnsi="ＭＳ 明朝" w:cs="ＭＳ 明朝" w:hint="eastAsia"/>
          <w:kern w:val="0"/>
          <w:szCs w:val="18"/>
        </w:rPr>
        <w:t>号の2</w:t>
      </w:r>
      <w:r w:rsidRPr="00155228">
        <w:rPr>
          <w:rFonts w:hAnsi="ＭＳ 明朝" w:cs="ＭＳ 明朝" w:hint="eastAsia"/>
          <w:kern w:val="0"/>
          <w:szCs w:val="18"/>
        </w:rPr>
        <w:t xml:space="preserve"> </w:t>
      </w:r>
      <w:r w:rsidR="007A4A7A" w:rsidRPr="00155228">
        <w:rPr>
          <w:rFonts w:hAnsi="ＭＳ 明朝" w:cs="ＭＳ 明朝" w:hint="eastAsia"/>
          <w:kern w:val="0"/>
          <w:szCs w:val="18"/>
        </w:rPr>
        <w:t>診察の通知</w:t>
      </w:r>
      <w:r w:rsidR="00D34961">
        <w:rPr>
          <w:rFonts w:hAnsi="ＭＳ 明朝" w:cs="ＭＳ 明朝" w:hint="eastAsia"/>
          <w:kern w:val="0"/>
          <w:szCs w:val="18"/>
        </w:rPr>
        <w:t xml:space="preserve">　</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別記様式第3号 臨場要請書</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 xml:space="preserve">別記様式第4号 移送に際してのお知らせ　　</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別記様式第5号 移送記録票</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 xml:space="preserve">別記様式第6号 移送に際してのお知らせ　　</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別記様式第7号 措置入院のための移送に関する診察記録票</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 xml:space="preserve">別記様式第8号 措置入院決定のお知らせ　　</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別記様式第9号 精神障害者措置入院について（病院あて）</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 xml:space="preserve">別記様式第10号 </w:t>
      </w:r>
      <w:r w:rsidRPr="00155228">
        <w:rPr>
          <w:rFonts w:hint="eastAsia"/>
          <w:szCs w:val="18"/>
        </w:rPr>
        <w:t>精神障害者措置入院について</w:t>
      </w:r>
      <w:r w:rsidRPr="00155228">
        <w:rPr>
          <w:rFonts w:hAnsi="ＭＳ 明朝" w:cs="ＭＳ 明朝" w:hint="eastAsia"/>
          <w:kern w:val="0"/>
          <w:szCs w:val="18"/>
        </w:rPr>
        <w:t>（家族等あて）</w:t>
      </w:r>
      <w:r w:rsidR="00D34961">
        <w:rPr>
          <w:rFonts w:hAnsi="ＭＳ 明朝" w:cs="ＭＳ 明朝" w:hint="eastAsia"/>
          <w:kern w:val="0"/>
          <w:szCs w:val="18"/>
        </w:rPr>
        <w:t xml:space="preserve">　</w:t>
      </w:r>
    </w:p>
    <w:p w:rsidR="00183997" w:rsidRPr="00155228" w:rsidRDefault="00183997" w:rsidP="00183997">
      <w:pPr>
        <w:spacing w:line="220" w:lineRule="exact"/>
        <w:rPr>
          <w:szCs w:val="18"/>
        </w:rPr>
      </w:pPr>
      <w:r w:rsidRPr="00155228">
        <w:rPr>
          <w:rFonts w:hAnsi="ＭＳ 明朝" w:cs="ＭＳ 明朝" w:hint="eastAsia"/>
          <w:kern w:val="0"/>
          <w:szCs w:val="18"/>
        </w:rPr>
        <w:t>別記様式</w:t>
      </w:r>
      <w:r w:rsidRPr="00155228">
        <w:rPr>
          <w:rFonts w:hint="eastAsia"/>
          <w:szCs w:val="18"/>
        </w:rPr>
        <w:t>第11号 精神障害者措置入院について</w:t>
      </w:r>
      <w:r w:rsidRPr="00155228">
        <w:rPr>
          <w:rFonts w:hAnsi="ＭＳ 明朝" w:cs="ＭＳ 明朝" w:hint="eastAsia"/>
          <w:kern w:val="0"/>
          <w:szCs w:val="18"/>
        </w:rPr>
        <w:t>（市町村あて）</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別記様式</w:t>
      </w:r>
      <w:r w:rsidRPr="00155228">
        <w:rPr>
          <w:rFonts w:hint="eastAsia"/>
          <w:szCs w:val="18"/>
        </w:rPr>
        <w:t>第12号</w:t>
      </w:r>
      <w:r w:rsidRPr="00155228">
        <w:rPr>
          <w:rFonts w:hAnsi="ＭＳ 明朝" w:cs="ＭＳ 明朝" w:hint="eastAsia"/>
          <w:kern w:val="0"/>
          <w:szCs w:val="18"/>
        </w:rPr>
        <w:t xml:space="preserve"> 精神障害者措置入院について（他保健所あて）</w:t>
      </w:r>
    </w:p>
    <w:p w:rsidR="00183997" w:rsidRPr="00155228" w:rsidRDefault="00183997" w:rsidP="00183997">
      <w:pPr>
        <w:spacing w:line="220" w:lineRule="exact"/>
        <w:rPr>
          <w:szCs w:val="18"/>
        </w:rPr>
      </w:pPr>
      <w:r w:rsidRPr="00155228">
        <w:rPr>
          <w:rFonts w:hint="eastAsia"/>
          <w:szCs w:val="18"/>
        </w:rPr>
        <w:t>別記様式第13号 削除</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別記様式第14号 費用徴収額の認定書類の提出</w:t>
      </w:r>
      <w:r w:rsidR="00155228">
        <w:rPr>
          <w:rFonts w:hAnsi="ＭＳ 明朝" w:cs="ＭＳ 明朝" w:hint="eastAsia"/>
          <w:kern w:val="0"/>
          <w:szCs w:val="18"/>
        </w:rPr>
        <w:t xml:space="preserve">　</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 xml:space="preserve">別記様式第15号 費用徴収額決定通知　　</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別記様式第16号 措置入院費用徴収額減免申請書</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別記様式第17号 措置入院者等転院届</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別記様式第18号 転院許可通知</w:t>
      </w:r>
    </w:p>
    <w:p w:rsidR="00183997" w:rsidRPr="00155228" w:rsidRDefault="00183997" w:rsidP="00183997">
      <w:pPr>
        <w:spacing w:line="220" w:lineRule="exact"/>
        <w:rPr>
          <w:szCs w:val="18"/>
        </w:rPr>
      </w:pPr>
      <w:r w:rsidRPr="00155228">
        <w:rPr>
          <w:rFonts w:hAnsi="ＭＳ 明朝" w:cs="ＭＳ 明朝" w:hint="eastAsia"/>
          <w:kern w:val="0"/>
          <w:szCs w:val="18"/>
        </w:rPr>
        <w:t xml:space="preserve">別記様式第19号 </w:t>
      </w:r>
      <w:r w:rsidRPr="00155228">
        <w:rPr>
          <w:rFonts w:hint="eastAsia"/>
          <w:szCs w:val="18"/>
        </w:rPr>
        <w:t>削除</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別記様式第20号 措置入院者等の転院について</w:t>
      </w:r>
    </w:p>
    <w:p w:rsidR="00183997" w:rsidRPr="00155228" w:rsidRDefault="00183997" w:rsidP="00183997">
      <w:pPr>
        <w:spacing w:line="220" w:lineRule="exact"/>
        <w:rPr>
          <w:rFonts w:hAnsi="ＭＳ 明朝" w:cs="ＭＳ 明朝"/>
          <w:kern w:val="0"/>
          <w:szCs w:val="18"/>
        </w:rPr>
      </w:pPr>
      <w:r w:rsidRPr="00155228">
        <w:rPr>
          <w:rFonts w:hAnsi="ＭＳ 明朝" w:cs="ＭＳ 明朝" w:hint="eastAsia"/>
          <w:kern w:val="0"/>
          <w:szCs w:val="18"/>
        </w:rPr>
        <w:t>別記様式第21号 仮退院許可通知</w:t>
      </w:r>
      <w:r w:rsidR="00155228">
        <w:rPr>
          <w:rFonts w:hAnsi="ＭＳ 明朝" w:cs="ＭＳ 明朝" w:hint="eastAsia"/>
          <w:kern w:val="0"/>
          <w:szCs w:val="18"/>
        </w:rPr>
        <w:t xml:space="preserve">　</w:t>
      </w:r>
    </w:p>
    <w:p w:rsidR="00183997" w:rsidRPr="001D7768" w:rsidRDefault="00183997" w:rsidP="00183997">
      <w:pPr>
        <w:spacing w:line="220" w:lineRule="exact"/>
        <w:rPr>
          <w:szCs w:val="18"/>
        </w:rPr>
      </w:pPr>
      <w:r w:rsidRPr="001D7768">
        <w:rPr>
          <w:rFonts w:hAnsi="ＭＳ 明朝" w:cs="ＭＳ 明朝" w:hint="eastAsia"/>
          <w:kern w:val="0"/>
          <w:szCs w:val="18"/>
        </w:rPr>
        <w:t xml:space="preserve">別記様式第22号 </w:t>
      </w:r>
      <w:r w:rsidRPr="001D7768">
        <w:rPr>
          <w:rFonts w:hint="eastAsia"/>
          <w:szCs w:val="18"/>
        </w:rPr>
        <w:t>削除</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別記様式第23号 仮退院者帰院届</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別記様式第24号 入院措置の解除について</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別記様式第25号</w:t>
      </w:r>
      <w:r w:rsidRPr="001D7768">
        <w:rPr>
          <w:rFonts w:hint="eastAsia"/>
          <w:szCs w:val="18"/>
        </w:rPr>
        <w:t xml:space="preserve"> 削除</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別記様式第26号 措置入院者事故報告書</w:t>
      </w:r>
    </w:p>
    <w:p w:rsidR="00183997" w:rsidRPr="001D7768" w:rsidRDefault="00183997" w:rsidP="00183997">
      <w:pPr>
        <w:spacing w:line="220" w:lineRule="exact"/>
        <w:rPr>
          <w:szCs w:val="18"/>
        </w:rPr>
      </w:pPr>
      <w:r w:rsidRPr="001D7768">
        <w:rPr>
          <w:rFonts w:hAnsi="ＭＳ 明朝" w:cs="ＭＳ 明朝" w:hint="eastAsia"/>
          <w:kern w:val="0"/>
          <w:szCs w:val="18"/>
        </w:rPr>
        <w:t>別記様式第27号</w:t>
      </w:r>
      <w:r w:rsidRPr="001D7768">
        <w:rPr>
          <w:rFonts w:hint="eastAsia"/>
          <w:szCs w:val="18"/>
        </w:rPr>
        <w:t xml:space="preserve"> 削除</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別記様式第28号 医療保護入院及び応急入院のための移送に関する事前調査票</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別記様式第29号 医療保護入院及び応急入院のための移送に関する診察記録票</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 xml:space="preserve">別記様式第30号 移送に際してのお知らせ　　</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別記様式第31号 医療保護入院のための移送に関する同意書</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別記様式第32号 医療保護入院及び応急入院のための移送に関する移送記録票</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別記様式第33号 措置入院者の病状報告書</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別記様式第34号 措置入院に関する診断書</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別記様式第35号 措置入院患者実地審査の結果について</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 xml:space="preserve">別記様式第36号 </w:t>
      </w:r>
      <w:r w:rsidR="00DA16F2">
        <w:rPr>
          <w:rFonts w:hAnsi="ＭＳ 明朝" w:cs="ＭＳ 明朝" w:hint="eastAsia"/>
          <w:kern w:val="0"/>
          <w:szCs w:val="18"/>
        </w:rPr>
        <w:t>措置入院等の状況報告</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別記様式第36</w:t>
      </w:r>
      <w:r w:rsidR="008B580E">
        <w:rPr>
          <w:rFonts w:hAnsi="ＭＳ 明朝" w:cs="ＭＳ 明朝" w:hint="eastAsia"/>
          <w:kern w:val="0"/>
          <w:szCs w:val="18"/>
        </w:rPr>
        <w:t>号の2</w:t>
      </w:r>
      <w:r w:rsidRPr="001D7768">
        <w:rPr>
          <w:rFonts w:hAnsi="ＭＳ 明朝" w:cs="ＭＳ 明朝" w:hint="eastAsia"/>
          <w:kern w:val="0"/>
          <w:szCs w:val="18"/>
        </w:rPr>
        <w:t xml:space="preserve"> </w:t>
      </w:r>
      <w:r w:rsidR="00DA16F2">
        <w:rPr>
          <w:rFonts w:hAnsi="ＭＳ 明朝" w:cs="ＭＳ 明朝" w:hint="eastAsia"/>
          <w:kern w:val="0"/>
          <w:szCs w:val="18"/>
        </w:rPr>
        <w:t>措置入院等の状況報告</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別記様式第37号 年金等受給者の同意書</w:t>
      </w:r>
      <w:r w:rsidR="008D0036">
        <w:rPr>
          <w:rFonts w:hAnsi="ＭＳ 明朝" w:cs="ＭＳ 明朝" w:hint="eastAsia"/>
          <w:kern w:val="0"/>
          <w:szCs w:val="18"/>
        </w:rPr>
        <w:t xml:space="preserve">　</w:t>
      </w:r>
    </w:p>
    <w:p w:rsidR="00183997" w:rsidRPr="001D7768" w:rsidRDefault="00183997" w:rsidP="00183997">
      <w:pPr>
        <w:spacing w:line="220" w:lineRule="exact"/>
        <w:rPr>
          <w:rFonts w:hAnsi="ＭＳ 明朝" w:cs="ＭＳ 明朝"/>
          <w:kern w:val="0"/>
          <w:szCs w:val="18"/>
        </w:rPr>
      </w:pPr>
      <w:r w:rsidRPr="001D7768">
        <w:rPr>
          <w:rFonts w:hAnsi="ＭＳ 明朝" w:cs="ＭＳ 明朝" w:hint="eastAsia"/>
          <w:kern w:val="0"/>
          <w:szCs w:val="18"/>
        </w:rPr>
        <w:t>別記様式第38号 障害者手帳</w:t>
      </w:r>
    </w:p>
    <w:p w:rsidR="00183997" w:rsidRPr="001D7768" w:rsidRDefault="00183997" w:rsidP="00E87055">
      <w:pPr>
        <w:spacing w:line="220" w:lineRule="exact"/>
        <w:rPr>
          <w:rFonts w:hAnsi="ＭＳ 明朝" w:cs="ＭＳ 明朝"/>
          <w:kern w:val="0"/>
          <w:szCs w:val="18"/>
        </w:rPr>
      </w:pPr>
      <w:r w:rsidRPr="001D7768">
        <w:rPr>
          <w:rFonts w:hAnsi="ＭＳ 明朝" w:cs="ＭＳ 明朝" w:hint="eastAsia"/>
          <w:kern w:val="0"/>
          <w:szCs w:val="18"/>
        </w:rPr>
        <w:t xml:space="preserve">別記様式第39号 障害者手帳不交付通知　　</w:t>
      </w:r>
    </w:p>
    <w:p w:rsidR="00183997" w:rsidRPr="001D7768" w:rsidRDefault="00183997" w:rsidP="00E87055">
      <w:pPr>
        <w:spacing w:line="220" w:lineRule="exact"/>
        <w:rPr>
          <w:rFonts w:ascii="ＭＳ ゴシック" w:eastAsia="ＭＳ ゴシック" w:hAnsi="ＭＳ ゴシック"/>
          <w:szCs w:val="18"/>
        </w:rPr>
      </w:pPr>
      <w:r w:rsidRPr="001D7768">
        <w:rPr>
          <w:rFonts w:hAnsi="ＭＳ 明朝" w:cs="ＭＳ 明朝" w:hint="eastAsia"/>
          <w:kern w:val="0"/>
          <w:szCs w:val="18"/>
        </w:rPr>
        <w:t xml:space="preserve">別記様式第40号 障害者手帳障害等級変更却下通知　</w:t>
      </w:r>
    </w:p>
    <w:p w:rsidR="005D7D90" w:rsidRPr="005D7D90" w:rsidRDefault="009A5CC5" w:rsidP="00183997">
      <w:pPr>
        <w:jc w:val="right"/>
        <w:rPr>
          <w:rFonts w:ascii="ＭＳ ゴシック" w:eastAsia="ＭＳ ゴシック" w:hAnsi="ＭＳ ゴシック"/>
          <w:sz w:val="22"/>
          <w:szCs w:val="22"/>
        </w:rPr>
      </w:pPr>
      <w:r w:rsidRPr="009A5CC5">
        <w:rPr>
          <w:rFonts w:hAnsi="ＭＳ 明朝" w:hint="eastAsia"/>
          <w:szCs w:val="18"/>
        </w:rPr>
        <w:t xml:space="preserve">　</w:t>
      </w:r>
    </w:p>
    <w:sectPr w:rsidR="005D7D90" w:rsidRPr="005D7D90" w:rsidSect="00CB62CB">
      <w:pgSz w:w="11906" w:h="16838"/>
      <w:pgMar w:top="1135" w:right="1274"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4A" w:rsidRDefault="0086424A" w:rsidP="009A5CC5">
      <w:r>
        <w:separator/>
      </w:r>
    </w:p>
  </w:endnote>
  <w:endnote w:type="continuationSeparator" w:id="0">
    <w:p w:rsidR="0086424A" w:rsidRDefault="0086424A" w:rsidP="009A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4A" w:rsidRDefault="0086424A" w:rsidP="009A5CC5">
      <w:r>
        <w:separator/>
      </w:r>
    </w:p>
  </w:footnote>
  <w:footnote w:type="continuationSeparator" w:id="0">
    <w:p w:rsidR="0086424A" w:rsidRDefault="0086424A" w:rsidP="009A5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90"/>
    <w:rsid w:val="000008EF"/>
    <w:rsid w:val="00004BB2"/>
    <w:rsid w:val="00027E50"/>
    <w:rsid w:val="000874F4"/>
    <w:rsid w:val="000E1C46"/>
    <w:rsid w:val="00112F55"/>
    <w:rsid w:val="00155228"/>
    <w:rsid w:val="00183997"/>
    <w:rsid w:val="00184120"/>
    <w:rsid w:val="001D7768"/>
    <w:rsid w:val="001F766F"/>
    <w:rsid w:val="00225E2B"/>
    <w:rsid w:val="00280E5E"/>
    <w:rsid w:val="002C3087"/>
    <w:rsid w:val="00301DB3"/>
    <w:rsid w:val="003A1136"/>
    <w:rsid w:val="003A2E9E"/>
    <w:rsid w:val="003A5B94"/>
    <w:rsid w:val="00452ECA"/>
    <w:rsid w:val="004A55A0"/>
    <w:rsid w:val="004F6245"/>
    <w:rsid w:val="00551715"/>
    <w:rsid w:val="00555B58"/>
    <w:rsid w:val="00567275"/>
    <w:rsid w:val="00586840"/>
    <w:rsid w:val="005D7D90"/>
    <w:rsid w:val="006023FA"/>
    <w:rsid w:val="007510F7"/>
    <w:rsid w:val="007563CB"/>
    <w:rsid w:val="007A4A7A"/>
    <w:rsid w:val="007C56FC"/>
    <w:rsid w:val="007F0C5B"/>
    <w:rsid w:val="00851D66"/>
    <w:rsid w:val="0086424A"/>
    <w:rsid w:val="00885851"/>
    <w:rsid w:val="008B580E"/>
    <w:rsid w:val="008D0036"/>
    <w:rsid w:val="009267FE"/>
    <w:rsid w:val="00942414"/>
    <w:rsid w:val="009801E4"/>
    <w:rsid w:val="00985F5E"/>
    <w:rsid w:val="009A5CC5"/>
    <w:rsid w:val="009F1AE8"/>
    <w:rsid w:val="00AC1334"/>
    <w:rsid w:val="00B82232"/>
    <w:rsid w:val="00BD1A97"/>
    <w:rsid w:val="00BE051B"/>
    <w:rsid w:val="00BE678C"/>
    <w:rsid w:val="00C375AF"/>
    <w:rsid w:val="00C605B3"/>
    <w:rsid w:val="00CB62CB"/>
    <w:rsid w:val="00CE3DA5"/>
    <w:rsid w:val="00D34961"/>
    <w:rsid w:val="00D570DA"/>
    <w:rsid w:val="00DA16F2"/>
    <w:rsid w:val="00DE3F72"/>
    <w:rsid w:val="00E148B6"/>
    <w:rsid w:val="00E47C5B"/>
    <w:rsid w:val="00E500E1"/>
    <w:rsid w:val="00E57A49"/>
    <w:rsid w:val="00E8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052852"/>
  <w15:docId w15:val="{0C132AD9-EBC6-45E2-958A-2B18A245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F5E"/>
    <w:pPr>
      <w:widowControl w:val="0"/>
      <w:jc w:val="both"/>
    </w:pPr>
    <w:rPr>
      <w:rFonts w:ascii="ＭＳ 明朝"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C5B"/>
    <w:rPr>
      <w:rFonts w:asciiTheme="majorHAnsi" w:eastAsiaTheme="majorEastAsia" w:hAnsiTheme="majorHAnsi" w:cstheme="majorBidi"/>
      <w:szCs w:val="18"/>
    </w:rPr>
  </w:style>
  <w:style w:type="character" w:customStyle="1" w:styleId="a4">
    <w:name w:val="吹き出し (文字)"/>
    <w:basedOn w:val="a0"/>
    <w:link w:val="a3"/>
    <w:uiPriority w:val="99"/>
    <w:semiHidden/>
    <w:rsid w:val="00E47C5B"/>
    <w:rPr>
      <w:rFonts w:asciiTheme="majorHAnsi" w:eastAsiaTheme="majorEastAsia" w:hAnsiTheme="majorHAnsi" w:cstheme="majorBidi"/>
      <w:sz w:val="18"/>
      <w:szCs w:val="18"/>
    </w:rPr>
  </w:style>
  <w:style w:type="paragraph" w:styleId="a5">
    <w:name w:val="header"/>
    <w:basedOn w:val="a"/>
    <w:link w:val="a6"/>
    <w:uiPriority w:val="99"/>
    <w:unhideWhenUsed/>
    <w:rsid w:val="009A5CC5"/>
    <w:pPr>
      <w:tabs>
        <w:tab w:val="center" w:pos="4252"/>
        <w:tab w:val="right" w:pos="8504"/>
      </w:tabs>
      <w:snapToGrid w:val="0"/>
    </w:pPr>
  </w:style>
  <w:style w:type="character" w:customStyle="1" w:styleId="a6">
    <w:name w:val="ヘッダー (文字)"/>
    <w:basedOn w:val="a0"/>
    <w:link w:val="a5"/>
    <w:uiPriority w:val="99"/>
    <w:rsid w:val="009A5CC5"/>
    <w:rPr>
      <w:rFonts w:ascii="ＭＳ 明朝" w:eastAsia="ＭＳ 明朝" w:hAnsi="Century" w:cs="Times New Roman"/>
      <w:sz w:val="18"/>
      <w:szCs w:val="20"/>
    </w:rPr>
  </w:style>
  <w:style w:type="paragraph" w:styleId="a7">
    <w:name w:val="footer"/>
    <w:basedOn w:val="a"/>
    <w:link w:val="a8"/>
    <w:uiPriority w:val="99"/>
    <w:unhideWhenUsed/>
    <w:rsid w:val="009A5CC5"/>
    <w:pPr>
      <w:tabs>
        <w:tab w:val="center" w:pos="4252"/>
        <w:tab w:val="right" w:pos="8504"/>
      </w:tabs>
      <w:snapToGrid w:val="0"/>
    </w:pPr>
  </w:style>
  <w:style w:type="character" w:customStyle="1" w:styleId="a8">
    <w:name w:val="フッター (文字)"/>
    <w:basedOn w:val="a0"/>
    <w:link w:val="a7"/>
    <w:uiPriority w:val="99"/>
    <w:rsid w:val="009A5CC5"/>
    <w:rPr>
      <w:rFonts w:ascii="ＭＳ 明朝"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3994">
      <w:bodyDiv w:val="1"/>
      <w:marLeft w:val="0"/>
      <w:marRight w:val="0"/>
      <w:marTop w:val="0"/>
      <w:marBottom w:val="0"/>
      <w:divBdr>
        <w:top w:val="none" w:sz="0" w:space="0" w:color="auto"/>
        <w:left w:val="none" w:sz="0" w:space="0" w:color="auto"/>
        <w:bottom w:val="none" w:sz="0" w:space="0" w:color="auto"/>
        <w:right w:val="none" w:sz="0" w:space="0" w:color="auto"/>
      </w:divBdr>
    </w:div>
    <w:div w:id="3452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E5B3-D4B2-4212-AA53-55E383BC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2426</Words>
  <Characters>13829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821632</dc:creator>
  <cp:lastModifiedBy>藤井　洋光</cp:lastModifiedBy>
  <cp:revision>8</cp:revision>
  <cp:lastPrinted>2019-11-12T07:49:00Z</cp:lastPrinted>
  <dcterms:created xsi:type="dcterms:W3CDTF">2020-04-06T05:21:00Z</dcterms:created>
  <dcterms:modified xsi:type="dcterms:W3CDTF">2020-05-18T06:50:00Z</dcterms:modified>
</cp:coreProperties>
</file>