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5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135" w:rsidRPr="008D3186" w:rsidTr="00423298">
        <w:trPr>
          <w:trHeight w:val="841"/>
        </w:trPr>
        <w:tc>
          <w:tcPr>
            <w:tcW w:w="9351" w:type="dxa"/>
          </w:tcPr>
          <w:p w:rsidR="00561135" w:rsidRPr="008D3186" w:rsidRDefault="00561135" w:rsidP="00561135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cs="+mn-cs"/>
                <w:color w:val="000000" w:themeColor="text1"/>
                <w:kern w:val="24"/>
              </w:rPr>
            </w:pPr>
            <w:r w:rsidRPr="008D3186">
              <w:rPr>
                <w:rFonts w:ascii="ＭＳ ゴシック" w:eastAsia="ＭＳ ゴシック" w:hAnsi="ＭＳ ゴシック" w:cs="+mn-cs" w:hint="eastAsia"/>
                <w:color w:val="000000" w:themeColor="text1"/>
                <w:kern w:val="24"/>
              </w:rPr>
              <w:t>〔</w:t>
            </w:r>
            <w:r w:rsidRPr="008D3186">
              <w:rPr>
                <w:rFonts w:ascii="ＭＳ ゴシック" w:eastAsia="ＭＳ ゴシック" w:hAnsi="ＭＳ ゴシック" w:cs="+mn-cs" w:hint="eastAsia"/>
                <w:color w:val="FF0000"/>
                <w:kern w:val="24"/>
                <w:sz w:val="18"/>
                <w:szCs w:val="18"/>
              </w:rPr>
              <w:t>＊校種・科目名・学年を記入してください</w:t>
            </w:r>
            <w:r w:rsidRPr="008D3186">
              <w:rPr>
                <w:rFonts w:ascii="ＭＳ ゴシック" w:eastAsia="ＭＳ ゴシック" w:hAnsi="ＭＳ ゴシック" w:cs="+mn-cs" w:hint="eastAsia"/>
                <w:color w:val="000000" w:themeColor="text1"/>
                <w:kern w:val="24"/>
              </w:rPr>
              <w:t>〕の単元計画（概要）</w:t>
            </w:r>
          </w:p>
          <w:p w:rsidR="00561135" w:rsidRPr="008D3186" w:rsidRDefault="00561135" w:rsidP="00561135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 w:cs="+mn-cs"/>
                <w:color w:val="000000" w:themeColor="text1"/>
                <w:kern w:val="24"/>
              </w:rPr>
            </w:pPr>
            <w:r w:rsidRPr="008D3186">
              <w:rPr>
                <w:rFonts w:ascii="ＭＳ ゴシック" w:eastAsia="ＭＳ ゴシック" w:hAnsi="ＭＳ ゴシック" w:cs="+mn-cs" w:hint="eastAsia"/>
                <w:color w:val="000000" w:themeColor="text1"/>
                <w:kern w:val="24"/>
              </w:rPr>
              <w:t>学校名（・・・）氏名（・・・）</w:t>
            </w:r>
          </w:p>
        </w:tc>
      </w:tr>
    </w:tbl>
    <w:p w:rsidR="0048103B" w:rsidRPr="008D3186" w:rsidRDefault="0048103B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cs="ＭＳ 明朝" w:hint="eastAsia"/>
          <w:color w:val="000000" w:themeColor="text1"/>
          <w:kern w:val="24"/>
          <w:sz w:val="21"/>
          <w:szCs w:val="21"/>
        </w:rPr>
        <w:t>①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単元　「・・・」</w:t>
      </w:r>
    </w:p>
    <w:p w:rsidR="005826DC" w:rsidRDefault="005826DC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Default="00561135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　（ねらい）</w:t>
      </w:r>
    </w:p>
    <w:p w:rsidR="00561135" w:rsidRPr="008D3186" w:rsidRDefault="00561135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　</w:t>
      </w:r>
      <w:r w:rsidRPr="008D3186"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  <w:t xml:space="preserve"> 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ab/>
      </w:r>
    </w:p>
    <w:p w:rsidR="00561135" w:rsidRPr="008D3186" w:rsidRDefault="00561135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  <w:r w:rsidRPr="008D3186">
        <w:rPr>
          <w:rFonts w:ascii="ＭＳ ゴシック" w:eastAsia="ＭＳ ゴシック" w:hAnsi="ＭＳ ゴシック" w:cs="ＭＳ 明朝" w:hint="eastAsia"/>
          <w:color w:val="000000" w:themeColor="text1"/>
          <w:kern w:val="24"/>
          <w:sz w:val="21"/>
          <w:szCs w:val="21"/>
        </w:rPr>
        <w:t>②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基軸となる「問い」　</w:t>
      </w:r>
    </w:p>
    <w:p w:rsidR="00202AB1" w:rsidRDefault="00202AB1" w:rsidP="0056113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202AB1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　「・・・」</w:t>
      </w:r>
      <w:r w:rsidR="008D3186" w:rsidRPr="008D3186">
        <w:rPr>
          <w:rFonts w:ascii="ＭＳ ゴシック" w:eastAsia="ＭＳ ゴシック" w:hAnsi="ＭＳ ゴシック" w:hint="eastAsia"/>
          <w:color w:val="0000FF"/>
          <w:spacing w:val="-2"/>
          <w:sz w:val="18"/>
          <w:szCs w:val="18"/>
        </w:rPr>
        <w:t>＊１つ記載してください。</w:t>
      </w:r>
    </w:p>
    <w:p w:rsidR="00561135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30E71" w:rsidRPr="008D3186" w:rsidRDefault="00530E71" w:rsidP="008B7253">
      <w:pPr>
        <w:pStyle w:val="Web"/>
        <w:spacing w:before="0" w:beforeAutospacing="0" w:after="0" w:afterAutospacing="0" w:line="240" w:lineRule="exact"/>
        <w:ind w:left="1470" w:rightChars="-95" w:right="-199" w:hangingChars="700" w:hanging="1470"/>
        <w:rPr>
          <w:rFonts w:ascii="ＭＳ ゴシック" w:eastAsia="ＭＳ ゴシック" w:hAnsi="ＭＳ ゴシック" w:cs="+mn-cs"/>
          <w:color w:val="FF0000"/>
          <w:kern w:val="24"/>
          <w:sz w:val="18"/>
          <w:szCs w:val="18"/>
        </w:rPr>
      </w:pPr>
      <w:r w:rsidRPr="008D3186">
        <w:rPr>
          <w:rFonts w:ascii="ＭＳ ゴシック" w:eastAsia="ＭＳ ゴシック" w:hAnsi="ＭＳ ゴシック" w:cs="ＭＳ 明朝" w:hint="eastAsia"/>
          <w:color w:val="000000" w:themeColor="text1"/>
          <w:kern w:val="24"/>
          <w:sz w:val="21"/>
          <w:szCs w:val="21"/>
        </w:rPr>
        <w:t>③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学習過程　</w:t>
      </w: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＊単元は、</w:t>
      </w:r>
      <w:r w:rsidR="00202AB1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３</w:t>
      </w: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展開（学習の展開場面）以上の設定で作成してください。展開</w:t>
      </w:r>
      <w:r w:rsidR="00202AB1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（１）</w:t>
      </w: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は必ずしも1単位時間を前提とする必要はありません。</w:t>
      </w:r>
    </w:p>
    <w:p w:rsidR="00561135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8B7253" w:rsidRDefault="008B7253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展開</w:t>
      </w:r>
      <w:r w:rsidR="00202AB1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（１）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（問い）「</w:t>
      </w:r>
      <w:r w:rsidR="00561135"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・・・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」</w:t>
      </w:r>
    </w:p>
    <w:p w:rsidR="0048103B" w:rsidRPr="00202AB1" w:rsidRDefault="0048103B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FF0000"/>
          <w:kern w:val="24"/>
          <w:sz w:val="21"/>
          <w:szCs w:val="21"/>
        </w:rPr>
      </w:pP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21"/>
          <w:szCs w:val="21"/>
        </w:rPr>
        <w:t xml:space="preserve"> （具体的なねらい/活用する資料</w:t>
      </w:r>
      <w:r w:rsidR="00561135" w:rsidRPr="008D3186">
        <w:rPr>
          <w:rFonts w:ascii="ＭＳ ゴシック" w:eastAsia="ＭＳ ゴシック" w:hAnsi="ＭＳ ゴシック" w:cs="+mn-cs" w:hint="eastAsia"/>
          <w:color w:val="FF0000"/>
          <w:kern w:val="24"/>
          <w:sz w:val="21"/>
          <w:szCs w:val="21"/>
        </w:rPr>
        <w:t>など</w:t>
      </w: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21"/>
          <w:szCs w:val="21"/>
        </w:rPr>
        <w:t>）〔・・に気付く、理解する、説明する・・〕（簡潔表現）</w:t>
      </w: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　</w:t>
      </w: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 xml:space="preserve">　展開</w:t>
      </w:r>
      <w:r w:rsidR="00202AB1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（２）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（問い）「</w:t>
      </w:r>
      <w:r w:rsidR="00561135"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・・・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」</w:t>
      </w:r>
    </w:p>
    <w:p w:rsidR="0048103B" w:rsidRPr="008D3186" w:rsidRDefault="0048103B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展開</w:t>
      </w:r>
      <w:r w:rsidR="00202AB1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（３）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（問い）「</w:t>
      </w:r>
      <w:r w:rsidR="00561135"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・・・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」</w:t>
      </w:r>
    </w:p>
    <w:p w:rsidR="0048103B" w:rsidRPr="008D3186" w:rsidRDefault="0048103B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…展開</w:t>
      </w:r>
      <w:r w:rsidR="00202AB1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　）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（問い）「</w:t>
      </w:r>
      <w:r w:rsidR="00561135"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・・・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」</w:t>
      </w:r>
    </w:p>
    <w:p w:rsidR="0048103B" w:rsidRPr="008D3186" w:rsidRDefault="0048103B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61135" w:rsidRPr="008D3186" w:rsidRDefault="0056113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 w:cs="+mn-cs"/>
          <w:color w:val="000000" w:themeColor="text1"/>
          <w:kern w:val="24"/>
          <w:sz w:val="21"/>
          <w:szCs w:val="21"/>
        </w:rPr>
      </w:pPr>
    </w:p>
    <w:p w:rsidR="00530E71" w:rsidRPr="008D3186" w:rsidRDefault="00530E7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8D3186">
        <w:rPr>
          <w:rFonts w:ascii="ＭＳ ゴシック" w:eastAsia="ＭＳ ゴシック" w:hAnsi="ＭＳ ゴシック" w:cs="ＭＳ 明朝" w:hint="eastAsia"/>
          <w:color w:val="000000" w:themeColor="text1"/>
          <w:kern w:val="24"/>
          <w:sz w:val="21"/>
          <w:szCs w:val="21"/>
        </w:rPr>
        <w:t>④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単元の評価規準＜思考</w:t>
      </w:r>
      <w:r w:rsidR="00202AB1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力</w:t>
      </w:r>
      <w:r w:rsidRPr="008D3186">
        <w:rPr>
          <w:rFonts w:ascii="ＭＳ ゴシック" w:eastAsia="ＭＳ ゴシック" w:hAnsi="ＭＳ ゴシック" w:cs="+mn-cs" w:hint="eastAsia"/>
          <w:color w:val="000000" w:themeColor="text1"/>
          <w:kern w:val="24"/>
          <w:sz w:val="21"/>
          <w:szCs w:val="21"/>
        </w:rPr>
        <w:t>・判</w:t>
      </w:r>
      <w:r w:rsidRPr="008D3186">
        <w:rPr>
          <w:rFonts w:ascii="ＭＳ ゴシック" w:eastAsia="ＭＳ ゴシック" w:hAnsi="ＭＳ ゴシック" w:cs="+mn-cs" w:hint="eastAsia"/>
          <w:color w:val="000000"/>
          <w:kern w:val="24"/>
          <w:sz w:val="21"/>
          <w:szCs w:val="21"/>
        </w:rPr>
        <w:t>断</w:t>
      </w:r>
      <w:r w:rsidR="00202AB1">
        <w:rPr>
          <w:rFonts w:ascii="ＭＳ ゴシック" w:eastAsia="ＭＳ ゴシック" w:hAnsi="ＭＳ ゴシック" w:cs="+mn-cs" w:hint="eastAsia"/>
          <w:color w:val="000000"/>
          <w:kern w:val="24"/>
          <w:sz w:val="21"/>
          <w:szCs w:val="21"/>
        </w:rPr>
        <w:t>力</w:t>
      </w:r>
      <w:r w:rsidRPr="008D3186">
        <w:rPr>
          <w:rFonts w:ascii="ＭＳ ゴシック" w:eastAsia="ＭＳ ゴシック" w:hAnsi="ＭＳ ゴシック" w:cs="+mn-cs" w:hint="eastAsia"/>
          <w:color w:val="000000"/>
          <w:kern w:val="24"/>
          <w:sz w:val="21"/>
          <w:szCs w:val="21"/>
        </w:rPr>
        <w:t>・表現</w:t>
      </w:r>
      <w:r w:rsidR="00202AB1">
        <w:rPr>
          <w:rFonts w:ascii="ＭＳ ゴシック" w:eastAsia="ＭＳ ゴシック" w:hAnsi="ＭＳ ゴシック" w:cs="+mn-cs" w:hint="eastAsia"/>
          <w:color w:val="000000"/>
          <w:kern w:val="24"/>
          <w:sz w:val="21"/>
          <w:szCs w:val="21"/>
        </w:rPr>
        <w:t>力</w:t>
      </w:r>
      <w:r w:rsidRPr="008D3186">
        <w:rPr>
          <w:rFonts w:ascii="ＭＳ ゴシック" w:eastAsia="ＭＳ ゴシック" w:hAnsi="ＭＳ ゴシック" w:cs="+mn-cs" w:hint="eastAsia"/>
          <w:color w:val="000000"/>
          <w:kern w:val="24"/>
          <w:sz w:val="21"/>
          <w:szCs w:val="21"/>
        </w:rPr>
        <w:t xml:space="preserve">等＞　</w:t>
      </w:r>
      <w:r w:rsidRPr="008D3186">
        <w:rPr>
          <w:rFonts w:ascii="ＭＳ ゴシック" w:eastAsia="ＭＳ ゴシック" w:hAnsi="ＭＳ ゴシック" w:cs="+mn-cs" w:hint="eastAsia"/>
          <w:color w:val="FF0000"/>
          <w:kern w:val="24"/>
          <w:sz w:val="18"/>
          <w:szCs w:val="18"/>
        </w:rPr>
        <w:t>＊この観点で作成してください</w:t>
      </w:r>
    </w:p>
    <w:p w:rsidR="00DF06D1" w:rsidRPr="008D3186" w:rsidRDefault="00DF06D1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E59E4" w:rsidRDefault="005E59E4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8B7253" w:rsidRDefault="008B7253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:rsidR="002A5A38" w:rsidRPr="008D3186" w:rsidRDefault="002A5A38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D3186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その他の留意事項</w:t>
      </w:r>
    </w:p>
    <w:p w:rsidR="00E912F5" w:rsidRPr="008D3186" w:rsidRDefault="00E912F5" w:rsidP="00733BED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Style w:val="a3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E912F5" w:rsidRPr="008D3186" w:rsidTr="008B7253">
        <w:trPr>
          <w:trHeight w:val="3001"/>
        </w:trPr>
        <w:tc>
          <w:tcPr>
            <w:tcW w:w="9101" w:type="dxa"/>
            <w:vAlign w:val="center"/>
          </w:tcPr>
          <w:p w:rsidR="00C620C5" w:rsidRDefault="00202AB1" w:rsidP="007E50D9">
            <w:pPr>
              <w:pStyle w:val="Web"/>
              <w:spacing w:before="0" w:beforeAutospacing="0" w:after="0" w:afterAutospacing="0"/>
              <w:ind w:left="180" w:hangingChars="100" w:hanging="18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○次期学習指導要領</w:t>
            </w:r>
            <w:r w:rsidR="00C620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改訂に向けた中教審答申（平成28年12月</w:t>
            </w:r>
            <w:r w:rsidR="00E725A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21日</w:t>
            </w:r>
            <w:bookmarkStart w:id="0" w:name="_GoBack"/>
            <w:bookmarkEnd w:id="0"/>
            <w:r w:rsidR="00C620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で</w:t>
            </w:r>
            <w:r w:rsidR="00C620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示された「社会的事象の地理的見方・考え方」を働かせた授業事例を作成してください。</w:t>
            </w:r>
          </w:p>
          <w:p w:rsidR="00202AB1" w:rsidRPr="00C620C5" w:rsidRDefault="00C620C5" w:rsidP="007E50D9">
            <w:pPr>
              <w:pStyle w:val="Web"/>
              <w:spacing w:before="0" w:beforeAutospacing="0" w:after="0" w:afterAutospacing="0"/>
              <w:ind w:left="180" w:hangingChars="100" w:hanging="18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○「社会的事象の地理的見方・考え方」については、次の資料を参考にしてください。</w:t>
            </w:r>
          </w:p>
          <w:p w:rsidR="00775CD8" w:rsidRDefault="00C620C5" w:rsidP="00775CD8">
            <w:pPr>
              <w:pStyle w:val="Web"/>
              <w:spacing w:before="0" w:beforeAutospacing="0" w:after="0" w:afterAutospacing="0"/>
              <w:ind w:leftChars="100" w:left="21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  <w:r w:rsidR="00775CD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中央教育審議会答申〔別添資料１／３ 別添３〕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（平成28年12月</w:t>
            </w:r>
            <w:r w:rsidR="00775CD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21日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）</w:t>
            </w:r>
          </w:p>
          <w:p w:rsidR="00C620C5" w:rsidRDefault="00C620C5" w:rsidP="00775CD8">
            <w:pPr>
              <w:pStyle w:val="Web"/>
              <w:spacing w:before="0" w:beforeAutospacing="0" w:after="0" w:afterAutospacing="0"/>
              <w:ind w:leftChars="100" w:left="21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中学校学習指導要領解説社会編（平成29年６月）　</w:t>
            </w:r>
          </w:p>
          <w:p w:rsidR="00E912F5" w:rsidRPr="008D3186" w:rsidRDefault="00E912F5" w:rsidP="007E50D9">
            <w:pPr>
              <w:pStyle w:val="Web"/>
              <w:spacing w:before="0" w:beforeAutospacing="0" w:after="0" w:afterAutospacing="0"/>
              <w:ind w:left="180" w:hangingChars="100" w:hanging="18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○基軸となる</w:t>
            </w:r>
            <w:r w:rsidR="007E50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「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問い</w:t>
            </w:r>
            <w:r w:rsidR="007E50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」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・それを追究するための</w:t>
            </w:r>
            <w:r w:rsidR="007E50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「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問い</w:t>
            </w:r>
            <w:r w:rsidR="007E50D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」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の関係性を考えて、どんな資料を、どのように活用させるか、その結果、どんな</w:t>
            </w:r>
            <w:r w:rsidR="00202A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地理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的な見方・考え方が身に付くかについて、イメージしながら作成してください。</w:t>
            </w:r>
          </w:p>
          <w:p w:rsidR="00E912F5" w:rsidRPr="008D3186" w:rsidRDefault="00E912F5" w:rsidP="005826DC">
            <w:pPr>
              <w:pStyle w:val="Web"/>
              <w:spacing w:before="0" w:beforeAutospacing="0" w:after="0" w:afterAutospacing="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○これまで先生方が実践した授業事例に基づいて、それを前記視点で改良してください。</w:t>
            </w:r>
          </w:p>
          <w:p w:rsidR="00E912F5" w:rsidRPr="008D3186" w:rsidRDefault="008D3186" w:rsidP="005826DC">
            <w:pPr>
              <w:pStyle w:val="Web"/>
              <w:spacing w:before="0" w:beforeAutospacing="0" w:after="0" w:afterAutospacing="0"/>
              <w:ind w:firstLineChars="100" w:firstLine="18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4232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Ａ４</w:t>
            </w:r>
            <w:r w:rsidR="00E912F5" w:rsidRPr="00423298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判</w:t>
            </w:r>
            <w:r w:rsidRPr="004232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１</w:t>
            </w:r>
            <w:r w:rsidR="00E912F5" w:rsidRPr="00423298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枚片面刷り</w:t>
            </w:r>
            <w:r w:rsidR="004232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、</w:t>
            </w:r>
            <w:r w:rsidR="00E912F5" w:rsidRPr="00423298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文字は</w:t>
            </w:r>
            <w:r w:rsidR="00202AB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１０．５</w:t>
            </w:r>
            <w:r w:rsidRPr="0042329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Ｐ</w:t>
            </w:r>
            <w:r w:rsidR="00E912F5" w:rsidRPr="008D3186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としてください。</w:t>
            </w:r>
            <w:r w:rsidR="00E912F5" w:rsidRPr="00423298"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  <w:t>改行幅は任意</w:t>
            </w:r>
            <w:r w:rsidR="00E912F5" w:rsidRPr="008D3186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です。</w:t>
            </w:r>
          </w:p>
          <w:p w:rsidR="008D3186" w:rsidRPr="008D3186" w:rsidRDefault="00E912F5" w:rsidP="00E725AD">
            <w:pPr>
              <w:pStyle w:val="Web"/>
              <w:spacing w:before="0" w:beforeAutospacing="0" w:after="0" w:afterAutospacing="0"/>
              <w:ind w:left="180" w:hangingChars="100" w:hanging="180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</w:t>
            </w:r>
            <w:r w:rsidR="008D3186"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当日</w:t>
            </w: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は、提出いただいた単元計画についてグループ協議を行い、そのうちのいくつかをグループごとに改善するグループワークを行います。</w:t>
            </w:r>
          </w:p>
          <w:p w:rsidR="00E912F5" w:rsidRPr="008D3186" w:rsidRDefault="008D3186" w:rsidP="00202AB1">
            <w:pPr>
              <w:pStyle w:val="Web"/>
              <w:spacing w:before="0" w:beforeAutospacing="0" w:after="0" w:afterAutospacing="0"/>
              <w:ind w:left="180" w:hangingChars="100" w:hanging="18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8D3186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○</w:t>
            </w:r>
            <w:r w:rsidRPr="008D3186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18"/>
                <w:szCs w:val="18"/>
              </w:rPr>
              <w:t>この単元計画は、所属長の</w:t>
            </w:r>
            <w:r w:rsidR="00FC2296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18"/>
                <w:szCs w:val="18"/>
              </w:rPr>
              <w:t>指導・</w:t>
            </w:r>
            <w:r w:rsidRPr="008D3186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18"/>
                <w:szCs w:val="18"/>
              </w:rPr>
              <w:t>決裁を受けたうえ、研修当日に</w:t>
            </w:r>
            <w:r w:rsidR="00202AB1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18"/>
                <w:szCs w:val="18"/>
              </w:rPr>
              <w:t>５０</w:t>
            </w:r>
            <w:r w:rsidRPr="008D3186">
              <w:rPr>
                <w:rFonts w:ascii="ＭＳ ゴシック" w:eastAsia="ＭＳ ゴシック" w:hAnsi="ＭＳ ゴシック" w:cs="ＭＳ ゴシック" w:hint="eastAsia"/>
                <w:color w:val="FF0000"/>
                <w:spacing w:val="-2"/>
                <w:sz w:val="18"/>
                <w:szCs w:val="18"/>
              </w:rPr>
              <w:t>部お持ちください。</w:t>
            </w:r>
          </w:p>
        </w:tc>
      </w:tr>
    </w:tbl>
    <w:p w:rsidR="00E912F5" w:rsidRPr="008D3186" w:rsidRDefault="00E912F5" w:rsidP="005826DC">
      <w:pPr>
        <w:pStyle w:val="Web"/>
        <w:spacing w:before="0" w:beforeAutospacing="0" w:after="0" w:afterAutospacing="0" w:line="2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sectPr w:rsidR="00E912F5" w:rsidRPr="008D3186" w:rsidSect="00561135">
      <w:pgSz w:w="11906" w:h="16838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4D" w:rsidRDefault="00D0084D" w:rsidP="001D3369">
      <w:r>
        <w:separator/>
      </w:r>
    </w:p>
  </w:endnote>
  <w:endnote w:type="continuationSeparator" w:id="0">
    <w:p w:rsidR="00D0084D" w:rsidRDefault="00D0084D" w:rsidP="001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4D" w:rsidRDefault="00D0084D" w:rsidP="001D3369">
      <w:r>
        <w:separator/>
      </w:r>
    </w:p>
  </w:footnote>
  <w:footnote w:type="continuationSeparator" w:id="0">
    <w:p w:rsidR="00D0084D" w:rsidRDefault="00D0084D" w:rsidP="001D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71"/>
    <w:rsid w:val="001D3369"/>
    <w:rsid w:val="00202AB1"/>
    <w:rsid w:val="002A5A38"/>
    <w:rsid w:val="00423298"/>
    <w:rsid w:val="0048103B"/>
    <w:rsid w:val="005129F2"/>
    <w:rsid w:val="00530E71"/>
    <w:rsid w:val="00542CB4"/>
    <w:rsid w:val="00561135"/>
    <w:rsid w:val="005826DC"/>
    <w:rsid w:val="005E1484"/>
    <w:rsid w:val="005E59E4"/>
    <w:rsid w:val="00601CDD"/>
    <w:rsid w:val="00705BD6"/>
    <w:rsid w:val="00733BED"/>
    <w:rsid w:val="00757294"/>
    <w:rsid w:val="00770FA9"/>
    <w:rsid w:val="00775CD8"/>
    <w:rsid w:val="007E50D9"/>
    <w:rsid w:val="0080771A"/>
    <w:rsid w:val="008B7253"/>
    <w:rsid w:val="008D3186"/>
    <w:rsid w:val="00920164"/>
    <w:rsid w:val="009A1714"/>
    <w:rsid w:val="00BA5C98"/>
    <w:rsid w:val="00C620C5"/>
    <w:rsid w:val="00D0084D"/>
    <w:rsid w:val="00DF06D1"/>
    <w:rsid w:val="00E21246"/>
    <w:rsid w:val="00E725AD"/>
    <w:rsid w:val="00E912F5"/>
    <w:rsid w:val="00EE39A2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A4BF2-0F8B-4D68-8757-49E542FD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0E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369"/>
  </w:style>
  <w:style w:type="paragraph" w:styleId="a6">
    <w:name w:val="footer"/>
    <w:basedOn w:val="a"/>
    <w:link w:val="a7"/>
    <w:uiPriority w:val="99"/>
    <w:unhideWhenUsed/>
    <w:rsid w:val="001D3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369"/>
  </w:style>
  <w:style w:type="paragraph" w:styleId="a8">
    <w:name w:val="Balloon Text"/>
    <w:basedOn w:val="a"/>
    <w:link w:val="a9"/>
    <w:uiPriority w:val="99"/>
    <w:semiHidden/>
    <w:unhideWhenUsed/>
    <w:rsid w:val="0056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296B-4CC8-44BE-AE90-692598BC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　正幸</dc:creator>
  <cp:lastModifiedBy>Windows ユーザー</cp:lastModifiedBy>
  <cp:revision>7</cp:revision>
  <cp:lastPrinted>2017-08-09T00:06:00Z</cp:lastPrinted>
  <dcterms:created xsi:type="dcterms:W3CDTF">2017-08-07T01:24:00Z</dcterms:created>
  <dcterms:modified xsi:type="dcterms:W3CDTF">2017-08-09T00:09:00Z</dcterms:modified>
</cp:coreProperties>
</file>